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04618" w14:textId="77777777" w:rsidR="002B6FFD" w:rsidRPr="008C5307" w:rsidRDefault="002B6FFD" w:rsidP="002B6FFD">
      <w:pPr>
        <w:spacing w:before="100" w:beforeAutospacing="1"/>
        <w:jc w:val="both"/>
        <w:rPr>
          <w:rFonts w:ascii="Arial" w:hAnsi="Arial" w:cs="Arial"/>
          <w:bCs/>
          <w:sz w:val="24"/>
          <w:szCs w:val="24"/>
        </w:rPr>
      </w:pPr>
      <w:bookmarkStart w:id="0" w:name="_GoBack"/>
      <w:bookmarkEnd w:id="0"/>
      <w:r>
        <w:rPr>
          <w:rFonts w:ascii="Arial" w:hAnsi="Arial" w:cs="Arial"/>
          <w:bCs/>
          <w:sz w:val="24"/>
          <w:szCs w:val="24"/>
        </w:rPr>
        <w:t>R</w:t>
      </w:r>
      <w:r w:rsidRPr="008C5307">
        <w:rPr>
          <w:rFonts w:ascii="Arial" w:hAnsi="Arial" w:cs="Arial"/>
          <w:bCs/>
          <w:sz w:val="24"/>
          <w:szCs w:val="24"/>
        </w:rPr>
        <w:t>EGLAMENTO DE RECAUDACION DE LA HACIENDA GENERAL DEL PAIS VASCO</w:t>
      </w:r>
    </w:p>
    <w:p w14:paraId="525DEBA5" w14:textId="77777777" w:rsidR="002B6FFD" w:rsidRPr="008C5307" w:rsidRDefault="002B6FFD" w:rsidP="002B6FFD">
      <w:pPr>
        <w:jc w:val="both"/>
        <w:rPr>
          <w:rFonts w:ascii="Arial" w:hAnsi="Arial" w:cs="Arial"/>
          <w:bCs/>
          <w:sz w:val="24"/>
          <w:szCs w:val="24"/>
        </w:rPr>
      </w:pPr>
    </w:p>
    <w:p w14:paraId="78260C8D" w14:textId="77777777" w:rsidR="002B6FFD" w:rsidRPr="008C5307" w:rsidRDefault="004F29FA" w:rsidP="002B6FFD">
      <w:pPr>
        <w:jc w:val="center"/>
        <w:rPr>
          <w:rFonts w:ascii="Arial" w:hAnsi="Arial" w:cs="Arial"/>
          <w:sz w:val="24"/>
          <w:szCs w:val="24"/>
          <w:u w:val="single"/>
        </w:rPr>
      </w:pPr>
      <w:hyperlink r:id="rId7" w:anchor="t1" w:history="1">
        <w:r w:rsidR="002B6FFD" w:rsidRPr="008C5307">
          <w:rPr>
            <w:rStyle w:val="Hipervnculo"/>
            <w:rFonts w:ascii="Arial" w:hAnsi="Arial" w:cs="Arial"/>
            <w:sz w:val="24"/>
            <w:szCs w:val="24"/>
            <w:u w:val="single"/>
          </w:rPr>
          <w:t>TITULO I. DISPOSICIONES GENERALES</w:t>
        </w:r>
      </w:hyperlink>
    </w:p>
    <w:p w14:paraId="66BC87D7" w14:textId="77777777" w:rsidR="002B6FFD" w:rsidRDefault="002B6FFD" w:rsidP="002B6FFD">
      <w:pPr>
        <w:jc w:val="both"/>
        <w:rPr>
          <w:rFonts w:ascii="Arial" w:hAnsi="Arial" w:cs="Arial"/>
          <w:sz w:val="24"/>
          <w:szCs w:val="24"/>
        </w:rPr>
      </w:pPr>
    </w:p>
    <w:p w14:paraId="69B41E71" w14:textId="77777777" w:rsidR="002B6FFD" w:rsidRPr="008C5307" w:rsidRDefault="004F29FA" w:rsidP="002B6FFD">
      <w:pPr>
        <w:jc w:val="both"/>
        <w:rPr>
          <w:rFonts w:ascii="Arial" w:hAnsi="Arial" w:cs="Arial"/>
          <w:sz w:val="24"/>
          <w:szCs w:val="24"/>
        </w:rPr>
      </w:pPr>
      <w:hyperlink r:id="rId8" w:anchor="c1" w:history="1">
        <w:r w:rsidR="002B6FFD" w:rsidRPr="008C5307">
          <w:rPr>
            <w:rStyle w:val="Hipervnculo"/>
            <w:rFonts w:ascii="Arial" w:hAnsi="Arial" w:cs="Arial"/>
            <w:sz w:val="24"/>
            <w:szCs w:val="24"/>
          </w:rPr>
          <w:t>CAPITULO I. LA GESTIÓN RECAUDATORIA</w:t>
        </w:r>
      </w:hyperlink>
    </w:p>
    <w:p w14:paraId="3E00BF00" w14:textId="77777777" w:rsidR="002B6FFD" w:rsidRPr="008C5307" w:rsidRDefault="004F29FA" w:rsidP="002B6FFD">
      <w:pPr>
        <w:jc w:val="both"/>
        <w:rPr>
          <w:rStyle w:val="Hipervnculo"/>
          <w:rFonts w:ascii="Arial" w:hAnsi="Arial" w:cs="Arial"/>
          <w:sz w:val="24"/>
          <w:szCs w:val="24"/>
        </w:rPr>
      </w:pPr>
      <w:hyperlink r:id="rId9" w:anchor="a1" w:history="1">
        <w:r w:rsidR="002B6FFD" w:rsidRPr="008C5307">
          <w:rPr>
            <w:rStyle w:val="Hipervnculo"/>
            <w:rFonts w:ascii="Arial" w:hAnsi="Arial" w:cs="Arial"/>
            <w:sz w:val="24"/>
            <w:szCs w:val="24"/>
          </w:rPr>
          <w:t>Artículo 1.- Concepto</w:t>
        </w:r>
      </w:hyperlink>
      <w:r w:rsidR="002B6FFD" w:rsidRPr="008C5307">
        <w:rPr>
          <w:rStyle w:val="Hipervnculo"/>
          <w:rFonts w:ascii="Arial" w:hAnsi="Arial" w:cs="Arial"/>
          <w:sz w:val="24"/>
          <w:szCs w:val="24"/>
        </w:rPr>
        <w:t xml:space="preserve"> y ámbito de aplicación</w:t>
      </w:r>
    </w:p>
    <w:p w14:paraId="3DAC36B2" w14:textId="77777777" w:rsidR="002B6FFD" w:rsidRPr="008C5307" w:rsidRDefault="004F29FA" w:rsidP="002B6FFD">
      <w:pPr>
        <w:jc w:val="both"/>
        <w:rPr>
          <w:rFonts w:ascii="Arial" w:hAnsi="Arial" w:cs="Arial"/>
          <w:sz w:val="24"/>
          <w:szCs w:val="24"/>
        </w:rPr>
      </w:pPr>
      <w:hyperlink r:id="rId10" w:anchor="a2" w:history="1">
        <w:r w:rsidR="002B6FFD" w:rsidRPr="008C5307">
          <w:rPr>
            <w:rStyle w:val="Hipervnculo"/>
            <w:rFonts w:ascii="Arial" w:hAnsi="Arial" w:cs="Arial"/>
            <w:sz w:val="24"/>
            <w:szCs w:val="24"/>
          </w:rPr>
          <w:t>Artículo 2.- Régimen normativo</w:t>
        </w:r>
      </w:hyperlink>
    </w:p>
    <w:p w14:paraId="12BB2063" w14:textId="77777777" w:rsidR="002B6FFD" w:rsidRPr="008C5307" w:rsidRDefault="004F29FA" w:rsidP="002B6FFD">
      <w:pPr>
        <w:jc w:val="both"/>
        <w:rPr>
          <w:rFonts w:ascii="Arial" w:hAnsi="Arial" w:cs="Arial"/>
          <w:sz w:val="24"/>
          <w:szCs w:val="24"/>
        </w:rPr>
      </w:pPr>
      <w:hyperlink r:id="rId11" w:anchor="a3" w:history="1">
        <w:r w:rsidR="002B6FFD" w:rsidRPr="008C5307">
          <w:rPr>
            <w:rStyle w:val="Hipervnculo"/>
            <w:rFonts w:ascii="Arial" w:hAnsi="Arial" w:cs="Arial"/>
            <w:sz w:val="24"/>
            <w:szCs w:val="24"/>
          </w:rPr>
          <w:t>Artículo 3</w:t>
        </w:r>
        <w:r w:rsidR="002B6FFD">
          <w:rPr>
            <w:rStyle w:val="Hipervnculo"/>
            <w:rFonts w:ascii="Arial" w:hAnsi="Arial" w:cs="Arial"/>
            <w:sz w:val="24"/>
            <w:szCs w:val="24"/>
          </w:rPr>
          <w:t xml:space="preserve">.- </w:t>
        </w:r>
        <w:r w:rsidR="002B6FFD" w:rsidRPr="008C5307">
          <w:rPr>
            <w:rStyle w:val="Hipervnculo"/>
            <w:rFonts w:ascii="Arial" w:hAnsi="Arial" w:cs="Arial"/>
            <w:sz w:val="24"/>
            <w:szCs w:val="24"/>
          </w:rPr>
          <w:t>Períodos de recaudación</w:t>
        </w:r>
      </w:hyperlink>
    </w:p>
    <w:p w14:paraId="2FD621A6" w14:textId="77777777" w:rsidR="002B6FFD" w:rsidRPr="008C5307" w:rsidRDefault="004F29FA" w:rsidP="002B6FFD">
      <w:pPr>
        <w:jc w:val="both"/>
        <w:rPr>
          <w:rFonts w:ascii="Arial" w:hAnsi="Arial" w:cs="Arial"/>
          <w:sz w:val="24"/>
          <w:szCs w:val="24"/>
        </w:rPr>
      </w:pPr>
      <w:hyperlink r:id="rId12" w:anchor="a4" w:history="1">
        <w:r w:rsidR="002B6FFD" w:rsidRPr="008C5307">
          <w:rPr>
            <w:rStyle w:val="Hipervnculo"/>
            <w:rFonts w:ascii="Arial" w:hAnsi="Arial" w:cs="Arial"/>
            <w:sz w:val="24"/>
            <w:szCs w:val="24"/>
          </w:rPr>
          <w:t>Artículo 4</w:t>
        </w:r>
        <w:r w:rsidR="002B6FFD">
          <w:rPr>
            <w:rStyle w:val="Hipervnculo"/>
            <w:rFonts w:ascii="Arial" w:hAnsi="Arial" w:cs="Arial"/>
            <w:sz w:val="24"/>
            <w:szCs w:val="24"/>
          </w:rPr>
          <w:t>.-</w:t>
        </w:r>
        <w:r w:rsidR="002B6FFD" w:rsidRPr="008C5307">
          <w:rPr>
            <w:rStyle w:val="Hipervnculo"/>
            <w:rFonts w:ascii="Arial" w:hAnsi="Arial" w:cs="Arial"/>
            <w:sz w:val="24"/>
            <w:szCs w:val="24"/>
          </w:rPr>
          <w:t xml:space="preserve"> Dirección de la gestión recaudatoria</w:t>
        </w:r>
      </w:hyperlink>
    </w:p>
    <w:p w14:paraId="44D5B32C" w14:textId="77777777" w:rsidR="002B6FFD" w:rsidRPr="008C5307" w:rsidRDefault="004F29FA" w:rsidP="002B6FFD">
      <w:pPr>
        <w:jc w:val="both"/>
        <w:rPr>
          <w:rFonts w:ascii="Arial" w:hAnsi="Arial" w:cs="Arial"/>
          <w:sz w:val="24"/>
          <w:szCs w:val="24"/>
        </w:rPr>
      </w:pPr>
      <w:hyperlink r:id="rId13" w:anchor="a5" w:history="1">
        <w:r w:rsidR="002B6FFD" w:rsidRPr="008C5307">
          <w:rPr>
            <w:rStyle w:val="Hipervnculo"/>
            <w:rFonts w:ascii="Arial" w:hAnsi="Arial" w:cs="Arial"/>
            <w:sz w:val="24"/>
            <w:szCs w:val="24"/>
          </w:rPr>
          <w:t>Artículo 5</w:t>
        </w:r>
        <w:r w:rsidR="002B6FFD">
          <w:rPr>
            <w:rStyle w:val="Hipervnculo"/>
            <w:rFonts w:ascii="Arial" w:hAnsi="Arial" w:cs="Arial"/>
            <w:sz w:val="24"/>
            <w:szCs w:val="24"/>
          </w:rPr>
          <w:t>.-</w:t>
        </w:r>
        <w:r w:rsidR="002B6FFD" w:rsidRPr="008C5307">
          <w:rPr>
            <w:rStyle w:val="Hipervnculo"/>
            <w:rFonts w:ascii="Arial" w:hAnsi="Arial" w:cs="Arial"/>
            <w:sz w:val="24"/>
            <w:szCs w:val="24"/>
          </w:rPr>
          <w:t xml:space="preserve"> Órganos de recaudación</w:t>
        </w:r>
      </w:hyperlink>
    </w:p>
    <w:p w14:paraId="55477EF7" w14:textId="77777777" w:rsidR="002B6FFD" w:rsidRPr="008C5307" w:rsidRDefault="004F29FA" w:rsidP="002B6FFD">
      <w:pPr>
        <w:jc w:val="both"/>
        <w:rPr>
          <w:rFonts w:ascii="Arial" w:hAnsi="Arial" w:cs="Arial"/>
          <w:sz w:val="24"/>
          <w:szCs w:val="24"/>
        </w:rPr>
      </w:pPr>
      <w:hyperlink r:id="rId14" w:anchor="a6" w:history="1">
        <w:r w:rsidR="002B6FFD" w:rsidRPr="008C5307">
          <w:rPr>
            <w:rStyle w:val="Hipervnculo"/>
            <w:rFonts w:ascii="Arial" w:hAnsi="Arial" w:cs="Arial"/>
            <w:sz w:val="24"/>
            <w:szCs w:val="24"/>
          </w:rPr>
          <w:t>Artículo 6</w:t>
        </w:r>
        <w:r w:rsidR="002B6FFD">
          <w:rPr>
            <w:rStyle w:val="Hipervnculo"/>
            <w:rFonts w:ascii="Arial" w:hAnsi="Arial" w:cs="Arial"/>
            <w:sz w:val="24"/>
            <w:szCs w:val="24"/>
          </w:rPr>
          <w:t xml:space="preserve">.- </w:t>
        </w:r>
        <w:r w:rsidR="002B6FFD" w:rsidRPr="008C5307">
          <w:rPr>
            <w:rStyle w:val="Hipervnculo"/>
            <w:rFonts w:ascii="Arial" w:hAnsi="Arial" w:cs="Arial"/>
            <w:sz w:val="24"/>
            <w:szCs w:val="24"/>
          </w:rPr>
          <w:t xml:space="preserve"> Colaboradores en la gestión recaudatoria</w:t>
        </w:r>
      </w:hyperlink>
    </w:p>
    <w:p w14:paraId="32DEBDB8" w14:textId="77777777" w:rsidR="002B6FFD" w:rsidRPr="008C5307" w:rsidRDefault="002B6FFD" w:rsidP="002B6FFD">
      <w:pPr>
        <w:jc w:val="both"/>
        <w:rPr>
          <w:rFonts w:ascii="Arial" w:hAnsi="Arial" w:cs="Arial"/>
          <w:sz w:val="24"/>
          <w:szCs w:val="24"/>
        </w:rPr>
      </w:pPr>
    </w:p>
    <w:p w14:paraId="26211C94"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CAPITULO II</w:t>
      </w:r>
      <w:r>
        <w:rPr>
          <w:rFonts w:ascii="Arial" w:hAnsi="Arial" w:cs="Arial"/>
          <w:sz w:val="24"/>
          <w:szCs w:val="24"/>
        </w:rPr>
        <w:t>.</w:t>
      </w:r>
      <w:r w:rsidRPr="008C5307">
        <w:rPr>
          <w:rFonts w:ascii="Arial" w:hAnsi="Arial" w:cs="Arial"/>
          <w:sz w:val="24"/>
          <w:szCs w:val="24"/>
        </w:rPr>
        <w:t xml:space="preserve"> RECURSOS Y RECLAMACIONES</w:t>
      </w:r>
    </w:p>
    <w:p w14:paraId="5F522059" w14:textId="77777777" w:rsidR="002B6FFD" w:rsidRDefault="002B6FFD" w:rsidP="002B6FFD">
      <w:pPr>
        <w:jc w:val="both"/>
        <w:rPr>
          <w:rFonts w:ascii="Arial" w:hAnsi="Arial" w:cs="Arial"/>
          <w:sz w:val="24"/>
          <w:szCs w:val="24"/>
        </w:rPr>
      </w:pPr>
    </w:p>
    <w:p w14:paraId="6CAFD437"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7</w:t>
      </w:r>
      <w:r>
        <w:rPr>
          <w:rFonts w:ascii="Arial" w:hAnsi="Arial" w:cs="Arial"/>
          <w:sz w:val="24"/>
          <w:szCs w:val="24"/>
        </w:rPr>
        <w:t xml:space="preserve">.- </w:t>
      </w:r>
      <w:r w:rsidRPr="008C5307">
        <w:rPr>
          <w:rFonts w:ascii="Arial" w:hAnsi="Arial" w:cs="Arial"/>
          <w:sz w:val="24"/>
          <w:szCs w:val="24"/>
        </w:rPr>
        <w:t xml:space="preserve">Recursos administrativos y reclamaciones económico-administrativas </w:t>
      </w:r>
    </w:p>
    <w:p w14:paraId="306D32AD" w14:textId="77777777" w:rsidR="002B6FFD" w:rsidRPr="008C5307" w:rsidRDefault="002B6FFD" w:rsidP="002B6FFD">
      <w:pPr>
        <w:ind w:firstLine="708"/>
        <w:jc w:val="both"/>
        <w:rPr>
          <w:rFonts w:ascii="Arial" w:hAnsi="Arial" w:cs="Arial"/>
          <w:sz w:val="24"/>
          <w:szCs w:val="24"/>
        </w:rPr>
      </w:pPr>
    </w:p>
    <w:p w14:paraId="683DD184" w14:textId="77777777" w:rsidR="002B6FFD" w:rsidRPr="008C5307" w:rsidRDefault="004F29FA" w:rsidP="002B6FFD">
      <w:pPr>
        <w:jc w:val="center"/>
        <w:rPr>
          <w:rFonts w:ascii="Arial" w:hAnsi="Arial" w:cs="Arial"/>
          <w:sz w:val="24"/>
          <w:szCs w:val="24"/>
          <w:u w:val="single"/>
        </w:rPr>
      </w:pPr>
      <w:hyperlink r:id="rId15" w:anchor="t2" w:history="1">
        <w:r w:rsidR="002B6FFD" w:rsidRPr="008C5307">
          <w:rPr>
            <w:rStyle w:val="Hipervnculo"/>
            <w:rFonts w:ascii="Arial" w:hAnsi="Arial" w:cs="Arial"/>
            <w:sz w:val="24"/>
            <w:szCs w:val="24"/>
            <w:u w:val="single"/>
          </w:rPr>
          <w:t>TITULO II</w:t>
        </w:r>
        <w:r w:rsidR="002B6FFD">
          <w:rPr>
            <w:rStyle w:val="Hipervnculo"/>
            <w:rFonts w:ascii="Arial" w:hAnsi="Arial" w:cs="Arial"/>
            <w:sz w:val="24"/>
            <w:szCs w:val="24"/>
            <w:u w:val="single"/>
          </w:rPr>
          <w:t>.</w:t>
        </w:r>
        <w:r w:rsidR="002B6FFD" w:rsidRPr="008C5307">
          <w:rPr>
            <w:rStyle w:val="Hipervnculo"/>
            <w:rFonts w:ascii="Arial" w:hAnsi="Arial" w:cs="Arial"/>
            <w:sz w:val="24"/>
            <w:szCs w:val="24"/>
            <w:u w:val="single"/>
          </w:rPr>
          <w:t xml:space="preserve"> LA EXTINCION DE LAS OBLIGACIONES</w:t>
        </w:r>
      </w:hyperlink>
    </w:p>
    <w:p w14:paraId="269B9769" w14:textId="77777777" w:rsidR="002B6FFD" w:rsidRPr="008C5307" w:rsidRDefault="002B6FFD" w:rsidP="002B6FFD">
      <w:pPr>
        <w:jc w:val="both"/>
        <w:rPr>
          <w:rFonts w:ascii="Arial" w:hAnsi="Arial" w:cs="Arial"/>
          <w:sz w:val="24"/>
          <w:szCs w:val="24"/>
        </w:rPr>
      </w:pPr>
    </w:p>
    <w:p w14:paraId="3A0C648C"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CAPÍTULO I. EL PAGO EN GENERAL</w:t>
      </w:r>
    </w:p>
    <w:p w14:paraId="087A1AB1" w14:textId="77777777" w:rsidR="002B6FFD" w:rsidRDefault="002B6FFD" w:rsidP="002B6FFD">
      <w:pPr>
        <w:jc w:val="both"/>
        <w:rPr>
          <w:rFonts w:ascii="Arial" w:hAnsi="Arial" w:cs="Arial"/>
          <w:sz w:val="24"/>
          <w:szCs w:val="24"/>
        </w:rPr>
      </w:pPr>
    </w:p>
    <w:p w14:paraId="4F5EA4E2"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8</w:t>
      </w:r>
      <w:r>
        <w:rPr>
          <w:rFonts w:ascii="Arial" w:hAnsi="Arial" w:cs="Arial"/>
          <w:sz w:val="24"/>
          <w:szCs w:val="24"/>
        </w:rPr>
        <w:t>.-</w:t>
      </w:r>
      <w:r w:rsidRPr="008C5307">
        <w:rPr>
          <w:rFonts w:ascii="Arial" w:hAnsi="Arial" w:cs="Arial"/>
          <w:sz w:val="24"/>
          <w:szCs w:val="24"/>
        </w:rPr>
        <w:t xml:space="preserve"> Legitimación para efectuar el pago </w:t>
      </w:r>
    </w:p>
    <w:p w14:paraId="7CE84EDC"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9</w:t>
      </w:r>
      <w:r>
        <w:rPr>
          <w:rFonts w:ascii="Arial" w:hAnsi="Arial" w:cs="Arial"/>
          <w:sz w:val="24"/>
          <w:szCs w:val="24"/>
        </w:rPr>
        <w:t>.-</w:t>
      </w:r>
      <w:r w:rsidRPr="008C5307">
        <w:rPr>
          <w:rFonts w:ascii="Arial" w:hAnsi="Arial" w:cs="Arial"/>
          <w:sz w:val="24"/>
          <w:szCs w:val="24"/>
        </w:rPr>
        <w:t xml:space="preserve"> Registro y cobro automatizados de los ingresos de derecho público</w:t>
      </w:r>
    </w:p>
    <w:p w14:paraId="7726492D"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10</w:t>
      </w:r>
      <w:r>
        <w:rPr>
          <w:rFonts w:ascii="Arial" w:hAnsi="Arial" w:cs="Arial"/>
          <w:sz w:val="24"/>
          <w:szCs w:val="24"/>
        </w:rPr>
        <w:t>.-</w:t>
      </w:r>
      <w:r w:rsidRPr="008C5307">
        <w:rPr>
          <w:rFonts w:ascii="Arial" w:hAnsi="Arial" w:cs="Arial"/>
          <w:sz w:val="24"/>
          <w:szCs w:val="24"/>
        </w:rPr>
        <w:t xml:space="preserve"> Legitimación para recibir el pago y lugar de pago </w:t>
      </w:r>
    </w:p>
    <w:p w14:paraId="12D23BE9"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11</w:t>
      </w:r>
      <w:r>
        <w:rPr>
          <w:rFonts w:ascii="Arial" w:hAnsi="Arial" w:cs="Arial"/>
          <w:sz w:val="24"/>
          <w:szCs w:val="24"/>
        </w:rPr>
        <w:t>.-</w:t>
      </w:r>
      <w:r w:rsidRPr="008C5307">
        <w:rPr>
          <w:rFonts w:ascii="Arial" w:hAnsi="Arial" w:cs="Arial"/>
          <w:sz w:val="24"/>
          <w:szCs w:val="24"/>
        </w:rPr>
        <w:t xml:space="preserve"> Tiempo de pago </w:t>
      </w:r>
    </w:p>
    <w:p w14:paraId="2651172A"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12</w:t>
      </w:r>
      <w:r>
        <w:rPr>
          <w:rFonts w:ascii="Arial" w:hAnsi="Arial" w:cs="Arial"/>
          <w:sz w:val="24"/>
          <w:szCs w:val="24"/>
        </w:rPr>
        <w:t>.-</w:t>
      </w:r>
      <w:r w:rsidRPr="008C5307">
        <w:rPr>
          <w:rFonts w:ascii="Arial" w:hAnsi="Arial" w:cs="Arial"/>
          <w:sz w:val="24"/>
          <w:szCs w:val="24"/>
        </w:rPr>
        <w:t xml:space="preserve"> Integridad del pago </w:t>
      </w:r>
    </w:p>
    <w:p w14:paraId="0FF25E9B"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13</w:t>
      </w:r>
      <w:r>
        <w:rPr>
          <w:rFonts w:ascii="Arial" w:hAnsi="Arial" w:cs="Arial"/>
          <w:sz w:val="24"/>
          <w:szCs w:val="24"/>
        </w:rPr>
        <w:t>.-</w:t>
      </w:r>
      <w:r w:rsidRPr="008C5307">
        <w:rPr>
          <w:rFonts w:ascii="Arial" w:hAnsi="Arial" w:cs="Arial"/>
          <w:sz w:val="24"/>
          <w:szCs w:val="24"/>
        </w:rPr>
        <w:t xml:space="preserve"> Requisitos formales del pago </w:t>
      </w:r>
    </w:p>
    <w:p w14:paraId="60242A90"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14</w:t>
      </w:r>
      <w:r>
        <w:rPr>
          <w:rFonts w:ascii="Arial" w:hAnsi="Arial" w:cs="Arial"/>
          <w:sz w:val="24"/>
          <w:szCs w:val="24"/>
        </w:rPr>
        <w:t>.-</w:t>
      </w:r>
      <w:r w:rsidRPr="008C5307">
        <w:rPr>
          <w:rFonts w:ascii="Arial" w:hAnsi="Arial" w:cs="Arial"/>
          <w:sz w:val="24"/>
          <w:szCs w:val="24"/>
        </w:rPr>
        <w:t xml:space="preserve"> Modalidades de pago </w:t>
      </w:r>
    </w:p>
    <w:p w14:paraId="6681B060"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15</w:t>
      </w:r>
      <w:r>
        <w:rPr>
          <w:rFonts w:ascii="Arial" w:hAnsi="Arial" w:cs="Arial"/>
          <w:sz w:val="24"/>
          <w:szCs w:val="24"/>
        </w:rPr>
        <w:t>.-</w:t>
      </w:r>
      <w:r w:rsidRPr="008C5307">
        <w:rPr>
          <w:rFonts w:ascii="Arial" w:hAnsi="Arial" w:cs="Arial"/>
          <w:sz w:val="24"/>
          <w:szCs w:val="24"/>
        </w:rPr>
        <w:t xml:space="preserve"> Dinero de curso legal </w:t>
      </w:r>
    </w:p>
    <w:p w14:paraId="18583974"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16</w:t>
      </w:r>
      <w:r>
        <w:rPr>
          <w:rFonts w:ascii="Arial" w:hAnsi="Arial" w:cs="Arial"/>
          <w:sz w:val="24"/>
          <w:szCs w:val="24"/>
        </w:rPr>
        <w:t>.-</w:t>
      </w:r>
      <w:r w:rsidRPr="008C5307">
        <w:rPr>
          <w:rFonts w:ascii="Arial" w:hAnsi="Arial" w:cs="Arial"/>
          <w:sz w:val="24"/>
          <w:szCs w:val="24"/>
        </w:rPr>
        <w:t xml:space="preserve"> Cheque </w:t>
      </w:r>
    </w:p>
    <w:p w14:paraId="0BA0E42C"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17</w:t>
      </w:r>
      <w:r>
        <w:rPr>
          <w:rFonts w:ascii="Arial" w:hAnsi="Arial" w:cs="Arial"/>
          <w:sz w:val="24"/>
          <w:szCs w:val="24"/>
        </w:rPr>
        <w:t>.-</w:t>
      </w:r>
      <w:r w:rsidRPr="008C5307">
        <w:rPr>
          <w:rFonts w:ascii="Arial" w:hAnsi="Arial" w:cs="Arial"/>
          <w:sz w:val="24"/>
          <w:szCs w:val="24"/>
        </w:rPr>
        <w:t xml:space="preserve"> Tarjetas de débito o de crédito de entidades financieras</w:t>
      </w:r>
    </w:p>
    <w:p w14:paraId="365E14F9"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18</w:t>
      </w:r>
      <w:r>
        <w:rPr>
          <w:rFonts w:ascii="Arial" w:hAnsi="Arial" w:cs="Arial"/>
          <w:sz w:val="24"/>
          <w:szCs w:val="24"/>
        </w:rPr>
        <w:t>.-</w:t>
      </w:r>
      <w:r w:rsidRPr="008C5307">
        <w:rPr>
          <w:rFonts w:ascii="Arial" w:hAnsi="Arial" w:cs="Arial"/>
          <w:sz w:val="24"/>
          <w:szCs w:val="24"/>
        </w:rPr>
        <w:t xml:space="preserve"> Domiciliación bancaria</w:t>
      </w:r>
    </w:p>
    <w:p w14:paraId="525755A5"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19</w:t>
      </w:r>
      <w:r>
        <w:rPr>
          <w:rFonts w:ascii="Arial" w:hAnsi="Arial" w:cs="Arial"/>
          <w:sz w:val="24"/>
          <w:szCs w:val="24"/>
        </w:rPr>
        <w:t>.-</w:t>
      </w:r>
      <w:r w:rsidRPr="008C5307">
        <w:rPr>
          <w:rFonts w:ascii="Arial" w:hAnsi="Arial" w:cs="Arial"/>
          <w:sz w:val="24"/>
          <w:szCs w:val="24"/>
        </w:rPr>
        <w:t xml:space="preserve"> Momento del pago </w:t>
      </w:r>
    </w:p>
    <w:p w14:paraId="7B7D75D3"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20</w:t>
      </w:r>
      <w:r>
        <w:rPr>
          <w:rFonts w:ascii="Arial" w:hAnsi="Arial" w:cs="Arial"/>
          <w:sz w:val="24"/>
          <w:szCs w:val="24"/>
        </w:rPr>
        <w:t>.-</w:t>
      </w:r>
      <w:r w:rsidRPr="008C5307">
        <w:rPr>
          <w:rFonts w:ascii="Arial" w:hAnsi="Arial" w:cs="Arial"/>
          <w:sz w:val="24"/>
          <w:szCs w:val="24"/>
        </w:rPr>
        <w:t xml:space="preserve"> Justificantes de pago </w:t>
      </w:r>
    </w:p>
    <w:p w14:paraId="171E2C85"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21</w:t>
      </w:r>
      <w:r>
        <w:rPr>
          <w:rFonts w:ascii="Arial" w:hAnsi="Arial" w:cs="Arial"/>
          <w:sz w:val="24"/>
          <w:szCs w:val="24"/>
        </w:rPr>
        <w:t>.-</w:t>
      </w:r>
      <w:r w:rsidRPr="008C5307">
        <w:rPr>
          <w:rFonts w:ascii="Arial" w:hAnsi="Arial" w:cs="Arial"/>
          <w:sz w:val="24"/>
          <w:szCs w:val="24"/>
        </w:rPr>
        <w:t xml:space="preserve"> Efectos del pago </w:t>
      </w:r>
    </w:p>
    <w:p w14:paraId="7B9EB05F"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22</w:t>
      </w:r>
      <w:r>
        <w:rPr>
          <w:rFonts w:ascii="Arial" w:hAnsi="Arial" w:cs="Arial"/>
          <w:sz w:val="24"/>
          <w:szCs w:val="24"/>
        </w:rPr>
        <w:t>.-</w:t>
      </w:r>
      <w:r w:rsidRPr="008C5307">
        <w:rPr>
          <w:rFonts w:ascii="Arial" w:hAnsi="Arial" w:cs="Arial"/>
          <w:sz w:val="24"/>
          <w:szCs w:val="24"/>
        </w:rPr>
        <w:t xml:space="preserve"> Imputación de pagos </w:t>
      </w:r>
    </w:p>
    <w:p w14:paraId="11E12659"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23</w:t>
      </w:r>
      <w:r>
        <w:rPr>
          <w:rFonts w:ascii="Arial" w:hAnsi="Arial" w:cs="Arial"/>
          <w:sz w:val="24"/>
          <w:szCs w:val="24"/>
        </w:rPr>
        <w:t>.-</w:t>
      </w:r>
      <w:r w:rsidRPr="008C5307">
        <w:rPr>
          <w:rFonts w:ascii="Arial" w:hAnsi="Arial" w:cs="Arial"/>
          <w:sz w:val="24"/>
          <w:szCs w:val="24"/>
        </w:rPr>
        <w:t xml:space="preserve"> Consecuencias de la falta de pago </w:t>
      </w:r>
    </w:p>
    <w:p w14:paraId="0588E54C"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24</w:t>
      </w:r>
      <w:r>
        <w:rPr>
          <w:rFonts w:ascii="Arial" w:hAnsi="Arial" w:cs="Arial"/>
          <w:sz w:val="24"/>
          <w:szCs w:val="24"/>
        </w:rPr>
        <w:t>.-</w:t>
      </w:r>
      <w:r w:rsidRPr="008C5307">
        <w:rPr>
          <w:rFonts w:ascii="Arial" w:hAnsi="Arial" w:cs="Arial"/>
          <w:sz w:val="24"/>
          <w:szCs w:val="24"/>
        </w:rPr>
        <w:t xml:space="preserve"> Consignación </w:t>
      </w:r>
    </w:p>
    <w:p w14:paraId="6FD15A97"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25</w:t>
      </w:r>
      <w:r>
        <w:rPr>
          <w:rFonts w:ascii="Arial" w:hAnsi="Arial" w:cs="Arial"/>
          <w:sz w:val="24"/>
          <w:szCs w:val="24"/>
        </w:rPr>
        <w:t>.-</w:t>
      </w:r>
      <w:r w:rsidRPr="008C5307">
        <w:rPr>
          <w:rFonts w:ascii="Arial" w:hAnsi="Arial" w:cs="Arial"/>
          <w:sz w:val="24"/>
          <w:szCs w:val="24"/>
        </w:rPr>
        <w:t xml:space="preserve"> Devolución de ingresos duplicados, excesivos o indebidos </w:t>
      </w:r>
    </w:p>
    <w:p w14:paraId="4D8D45B8"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26</w:t>
      </w:r>
      <w:r>
        <w:rPr>
          <w:rFonts w:ascii="Arial" w:hAnsi="Arial" w:cs="Arial"/>
          <w:sz w:val="24"/>
          <w:szCs w:val="24"/>
        </w:rPr>
        <w:t>.-</w:t>
      </w:r>
      <w:r w:rsidRPr="008C5307">
        <w:rPr>
          <w:rFonts w:ascii="Arial" w:hAnsi="Arial" w:cs="Arial"/>
          <w:sz w:val="24"/>
          <w:szCs w:val="24"/>
        </w:rPr>
        <w:t xml:space="preserve"> Pagos indebidos y reintegros </w:t>
      </w:r>
    </w:p>
    <w:p w14:paraId="3FB88F37" w14:textId="77777777" w:rsidR="002B6FFD" w:rsidRPr="008C5307" w:rsidRDefault="004F29FA" w:rsidP="002B6FFD">
      <w:pPr>
        <w:jc w:val="both"/>
        <w:rPr>
          <w:rFonts w:ascii="Arial" w:hAnsi="Arial" w:cs="Arial"/>
          <w:sz w:val="24"/>
          <w:szCs w:val="24"/>
        </w:rPr>
      </w:pPr>
      <w:hyperlink r:id="rId16" w:anchor="c2" w:history="1">
        <w:r w:rsidR="002B6FFD" w:rsidRPr="008C5307">
          <w:rPr>
            <w:rStyle w:val="Hipervnculo"/>
            <w:rFonts w:ascii="Arial" w:hAnsi="Arial" w:cs="Arial"/>
            <w:sz w:val="24"/>
            <w:szCs w:val="24"/>
          </w:rPr>
          <w:t>CAPÍTULO II. APLAZAMIENTO Y FRACCIONAMIENTO DEL PAGO</w:t>
        </w:r>
      </w:hyperlink>
    </w:p>
    <w:p w14:paraId="265B15FC" w14:textId="77777777" w:rsidR="002B6FFD" w:rsidRDefault="002B6FFD" w:rsidP="002B6FFD">
      <w:pPr>
        <w:jc w:val="both"/>
        <w:rPr>
          <w:rFonts w:ascii="Arial" w:hAnsi="Arial" w:cs="Arial"/>
          <w:sz w:val="24"/>
          <w:szCs w:val="24"/>
        </w:rPr>
      </w:pPr>
    </w:p>
    <w:p w14:paraId="0F6738B2"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27</w:t>
      </w:r>
      <w:r>
        <w:rPr>
          <w:rFonts w:ascii="Arial" w:hAnsi="Arial" w:cs="Arial"/>
          <w:sz w:val="24"/>
          <w:szCs w:val="24"/>
        </w:rPr>
        <w:t>.-</w:t>
      </w:r>
      <w:r w:rsidRPr="008C5307">
        <w:rPr>
          <w:rFonts w:ascii="Arial" w:hAnsi="Arial" w:cs="Arial"/>
          <w:sz w:val="24"/>
          <w:szCs w:val="24"/>
        </w:rPr>
        <w:t xml:space="preserve"> Disposiciones generales </w:t>
      </w:r>
    </w:p>
    <w:p w14:paraId="05F6B778"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28</w:t>
      </w:r>
      <w:r>
        <w:rPr>
          <w:rFonts w:ascii="Arial" w:hAnsi="Arial" w:cs="Arial"/>
          <w:sz w:val="24"/>
          <w:szCs w:val="24"/>
        </w:rPr>
        <w:t>.-</w:t>
      </w:r>
      <w:r w:rsidRPr="008C5307">
        <w:rPr>
          <w:rFonts w:ascii="Arial" w:hAnsi="Arial" w:cs="Arial"/>
          <w:sz w:val="24"/>
          <w:szCs w:val="24"/>
        </w:rPr>
        <w:t xml:space="preserve"> Competencia </w:t>
      </w:r>
    </w:p>
    <w:p w14:paraId="64E92FE9"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29</w:t>
      </w:r>
      <w:r>
        <w:rPr>
          <w:rFonts w:ascii="Arial" w:hAnsi="Arial" w:cs="Arial"/>
          <w:sz w:val="24"/>
          <w:szCs w:val="24"/>
        </w:rPr>
        <w:t>.-</w:t>
      </w:r>
      <w:r w:rsidRPr="008C5307">
        <w:rPr>
          <w:rFonts w:ascii="Arial" w:hAnsi="Arial" w:cs="Arial"/>
          <w:sz w:val="24"/>
          <w:szCs w:val="24"/>
        </w:rPr>
        <w:t xml:space="preserve"> Iniciación. Solicitud</w:t>
      </w:r>
    </w:p>
    <w:p w14:paraId="60DFFC1F"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30</w:t>
      </w:r>
      <w:r>
        <w:rPr>
          <w:rFonts w:ascii="Arial" w:hAnsi="Arial" w:cs="Arial"/>
          <w:sz w:val="24"/>
          <w:szCs w:val="24"/>
        </w:rPr>
        <w:t>.-</w:t>
      </w:r>
      <w:r w:rsidRPr="008C5307">
        <w:rPr>
          <w:rFonts w:ascii="Arial" w:hAnsi="Arial" w:cs="Arial"/>
          <w:sz w:val="24"/>
          <w:szCs w:val="24"/>
        </w:rPr>
        <w:t xml:space="preserve"> Subsanación de defectos de la solicitud</w:t>
      </w:r>
    </w:p>
    <w:p w14:paraId="0BD8227B"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31</w:t>
      </w:r>
      <w:r>
        <w:rPr>
          <w:rFonts w:ascii="Arial" w:hAnsi="Arial" w:cs="Arial"/>
          <w:sz w:val="24"/>
          <w:szCs w:val="24"/>
        </w:rPr>
        <w:t>.-</w:t>
      </w:r>
      <w:r w:rsidRPr="008C5307">
        <w:rPr>
          <w:rFonts w:ascii="Arial" w:hAnsi="Arial" w:cs="Arial"/>
          <w:sz w:val="24"/>
          <w:szCs w:val="24"/>
        </w:rPr>
        <w:t xml:space="preserve"> Normas generales sobre garantías </w:t>
      </w:r>
    </w:p>
    <w:p w14:paraId="7DAF8DC4"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32</w:t>
      </w:r>
      <w:r>
        <w:rPr>
          <w:rFonts w:ascii="Arial" w:hAnsi="Arial" w:cs="Arial"/>
          <w:sz w:val="24"/>
          <w:szCs w:val="24"/>
        </w:rPr>
        <w:t>.-</w:t>
      </w:r>
      <w:r w:rsidRPr="008C5307">
        <w:rPr>
          <w:rFonts w:ascii="Arial" w:hAnsi="Arial" w:cs="Arial"/>
          <w:sz w:val="24"/>
          <w:szCs w:val="24"/>
        </w:rPr>
        <w:t xml:space="preserve"> Garantías instrumentadas mediante aval </w:t>
      </w:r>
    </w:p>
    <w:p w14:paraId="52DE842D"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33</w:t>
      </w:r>
      <w:r>
        <w:rPr>
          <w:rFonts w:ascii="Arial" w:hAnsi="Arial" w:cs="Arial"/>
          <w:sz w:val="24"/>
          <w:szCs w:val="24"/>
        </w:rPr>
        <w:t>.-</w:t>
      </w:r>
      <w:r w:rsidRPr="008C5307">
        <w:rPr>
          <w:rFonts w:ascii="Arial" w:hAnsi="Arial" w:cs="Arial"/>
          <w:sz w:val="24"/>
          <w:szCs w:val="24"/>
        </w:rPr>
        <w:t xml:space="preserve"> Garantías instrumentadas mediante seguro de caución</w:t>
      </w:r>
    </w:p>
    <w:p w14:paraId="3D818272"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lastRenderedPageBreak/>
        <w:t>Artículo 34</w:t>
      </w:r>
      <w:r>
        <w:rPr>
          <w:rFonts w:ascii="Arial" w:hAnsi="Arial" w:cs="Arial"/>
          <w:sz w:val="24"/>
          <w:szCs w:val="24"/>
        </w:rPr>
        <w:t>.-</w:t>
      </w:r>
      <w:r w:rsidRPr="008C5307">
        <w:rPr>
          <w:rFonts w:ascii="Arial" w:hAnsi="Arial" w:cs="Arial"/>
          <w:sz w:val="24"/>
          <w:szCs w:val="24"/>
        </w:rPr>
        <w:t xml:space="preserve"> Garantías reales </w:t>
      </w:r>
    </w:p>
    <w:p w14:paraId="2C762FEC"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35</w:t>
      </w:r>
      <w:r>
        <w:rPr>
          <w:rFonts w:ascii="Arial" w:hAnsi="Arial" w:cs="Arial"/>
          <w:sz w:val="24"/>
          <w:szCs w:val="24"/>
        </w:rPr>
        <w:t>.-</w:t>
      </w:r>
      <w:r w:rsidRPr="008C5307">
        <w:rPr>
          <w:rFonts w:ascii="Arial" w:hAnsi="Arial" w:cs="Arial"/>
          <w:sz w:val="24"/>
          <w:szCs w:val="24"/>
        </w:rPr>
        <w:t xml:space="preserve"> Adopción de medidas cautelares en sustitución de garantías.</w:t>
      </w:r>
    </w:p>
    <w:p w14:paraId="4D1948C6"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36</w:t>
      </w:r>
      <w:r>
        <w:rPr>
          <w:rFonts w:ascii="Arial" w:hAnsi="Arial" w:cs="Arial"/>
          <w:sz w:val="24"/>
          <w:szCs w:val="24"/>
        </w:rPr>
        <w:t>.-</w:t>
      </w:r>
      <w:r w:rsidRPr="008C5307">
        <w:rPr>
          <w:rFonts w:ascii="Arial" w:hAnsi="Arial" w:cs="Arial"/>
          <w:sz w:val="24"/>
          <w:szCs w:val="24"/>
        </w:rPr>
        <w:t xml:space="preserve"> Dispensa de garantías</w:t>
      </w:r>
    </w:p>
    <w:p w14:paraId="5E09BE2D"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37</w:t>
      </w:r>
      <w:r>
        <w:rPr>
          <w:rFonts w:ascii="Arial" w:hAnsi="Arial" w:cs="Arial"/>
          <w:sz w:val="24"/>
          <w:szCs w:val="24"/>
        </w:rPr>
        <w:t>.-</w:t>
      </w:r>
      <w:r w:rsidRPr="008C5307">
        <w:rPr>
          <w:rFonts w:ascii="Arial" w:hAnsi="Arial" w:cs="Arial"/>
          <w:sz w:val="24"/>
          <w:szCs w:val="24"/>
        </w:rPr>
        <w:t xml:space="preserve"> Calendario provisional de pagos</w:t>
      </w:r>
    </w:p>
    <w:p w14:paraId="36D1B3EB"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38</w:t>
      </w:r>
      <w:r>
        <w:rPr>
          <w:rFonts w:ascii="Arial" w:hAnsi="Arial" w:cs="Arial"/>
          <w:sz w:val="24"/>
          <w:szCs w:val="24"/>
        </w:rPr>
        <w:t>.-</w:t>
      </w:r>
      <w:r w:rsidRPr="008C5307">
        <w:rPr>
          <w:rFonts w:ascii="Arial" w:hAnsi="Arial" w:cs="Arial"/>
          <w:sz w:val="24"/>
          <w:szCs w:val="24"/>
        </w:rPr>
        <w:t>Tramitación</w:t>
      </w:r>
    </w:p>
    <w:p w14:paraId="25F0039B"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39</w:t>
      </w:r>
      <w:r>
        <w:rPr>
          <w:rFonts w:ascii="Arial" w:hAnsi="Arial" w:cs="Arial"/>
          <w:sz w:val="24"/>
          <w:szCs w:val="24"/>
        </w:rPr>
        <w:t>.-</w:t>
      </w:r>
      <w:r w:rsidRPr="008C5307">
        <w:rPr>
          <w:rFonts w:ascii="Arial" w:hAnsi="Arial" w:cs="Arial"/>
          <w:sz w:val="24"/>
          <w:szCs w:val="24"/>
        </w:rPr>
        <w:t xml:space="preserve"> Resolución del procedimiento </w:t>
      </w:r>
    </w:p>
    <w:p w14:paraId="03C724DC"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40</w:t>
      </w:r>
      <w:r>
        <w:rPr>
          <w:rFonts w:ascii="Arial" w:hAnsi="Arial" w:cs="Arial"/>
          <w:sz w:val="24"/>
          <w:szCs w:val="24"/>
        </w:rPr>
        <w:t>.-</w:t>
      </w:r>
      <w:r w:rsidRPr="008C5307">
        <w:rPr>
          <w:rFonts w:ascii="Arial" w:hAnsi="Arial" w:cs="Arial"/>
          <w:sz w:val="24"/>
          <w:szCs w:val="24"/>
        </w:rPr>
        <w:t xml:space="preserve"> Adopción de medidas cautelares </w:t>
      </w:r>
    </w:p>
    <w:p w14:paraId="09DDAD58"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41</w:t>
      </w:r>
      <w:r>
        <w:rPr>
          <w:rFonts w:ascii="Arial" w:hAnsi="Arial" w:cs="Arial"/>
          <w:sz w:val="24"/>
          <w:szCs w:val="24"/>
        </w:rPr>
        <w:t>.-</w:t>
      </w:r>
      <w:r w:rsidRPr="008C5307">
        <w:rPr>
          <w:rFonts w:ascii="Arial" w:hAnsi="Arial" w:cs="Arial"/>
          <w:sz w:val="24"/>
          <w:szCs w:val="24"/>
        </w:rPr>
        <w:t xml:space="preserve"> Cálculo de intereses </w:t>
      </w:r>
    </w:p>
    <w:p w14:paraId="184FBCE6"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42</w:t>
      </w:r>
      <w:r>
        <w:rPr>
          <w:rFonts w:ascii="Arial" w:hAnsi="Arial" w:cs="Arial"/>
          <w:sz w:val="24"/>
          <w:szCs w:val="24"/>
        </w:rPr>
        <w:t>.-</w:t>
      </w:r>
      <w:r w:rsidRPr="008C5307">
        <w:rPr>
          <w:rFonts w:ascii="Arial" w:hAnsi="Arial" w:cs="Arial"/>
          <w:sz w:val="24"/>
          <w:szCs w:val="24"/>
        </w:rPr>
        <w:t xml:space="preserve"> Seguimiento del aplazamiento </w:t>
      </w:r>
    </w:p>
    <w:p w14:paraId="460E724F"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lastRenderedPageBreak/>
        <w:t>Artículo 43</w:t>
      </w:r>
      <w:r>
        <w:rPr>
          <w:rFonts w:ascii="Arial" w:hAnsi="Arial" w:cs="Arial"/>
          <w:sz w:val="24"/>
          <w:szCs w:val="24"/>
        </w:rPr>
        <w:t>.-</w:t>
      </w:r>
      <w:r w:rsidRPr="008C5307">
        <w:rPr>
          <w:rFonts w:ascii="Arial" w:hAnsi="Arial" w:cs="Arial"/>
          <w:sz w:val="24"/>
          <w:szCs w:val="24"/>
        </w:rPr>
        <w:t xml:space="preserve"> Procedimiento en caso de falta de pago </w:t>
      </w:r>
    </w:p>
    <w:p w14:paraId="334427BA"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44</w:t>
      </w:r>
      <w:r>
        <w:rPr>
          <w:rFonts w:ascii="Arial" w:hAnsi="Arial" w:cs="Arial"/>
          <w:sz w:val="24"/>
          <w:szCs w:val="24"/>
        </w:rPr>
        <w:t>.-</w:t>
      </w:r>
      <w:r w:rsidRPr="008C5307">
        <w:rPr>
          <w:rFonts w:ascii="Arial" w:hAnsi="Arial" w:cs="Arial"/>
          <w:sz w:val="24"/>
          <w:szCs w:val="24"/>
        </w:rPr>
        <w:t xml:space="preserve"> Actuaciones en caso de falta de formalización de las garantías.</w:t>
      </w:r>
    </w:p>
    <w:p w14:paraId="58B4DB0B"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45</w:t>
      </w:r>
      <w:r>
        <w:rPr>
          <w:rFonts w:ascii="Arial" w:hAnsi="Arial" w:cs="Arial"/>
          <w:sz w:val="24"/>
          <w:szCs w:val="24"/>
        </w:rPr>
        <w:t>.-</w:t>
      </w:r>
      <w:r w:rsidRPr="008C5307">
        <w:rPr>
          <w:rFonts w:ascii="Arial" w:hAnsi="Arial" w:cs="Arial"/>
          <w:sz w:val="24"/>
          <w:szCs w:val="24"/>
        </w:rPr>
        <w:t xml:space="preserve"> Notificación de la resolución</w:t>
      </w:r>
    </w:p>
    <w:p w14:paraId="2D4411FC"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46</w:t>
      </w:r>
      <w:r>
        <w:rPr>
          <w:rFonts w:ascii="Arial" w:hAnsi="Arial" w:cs="Arial"/>
          <w:sz w:val="24"/>
          <w:szCs w:val="24"/>
        </w:rPr>
        <w:t>.-</w:t>
      </w:r>
      <w:r w:rsidRPr="008C5307">
        <w:rPr>
          <w:rFonts w:ascii="Arial" w:hAnsi="Arial" w:cs="Arial"/>
          <w:sz w:val="24"/>
          <w:szCs w:val="24"/>
        </w:rPr>
        <w:t xml:space="preserve"> Modificación del aplazamiento </w:t>
      </w:r>
    </w:p>
    <w:p w14:paraId="2772B3FC" w14:textId="77777777" w:rsidR="002B6FFD" w:rsidRDefault="002B6FFD" w:rsidP="002B6FFD">
      <w:pPr>
        <w:pStyle w:val="Ttulo3"/>
        <w:spacing w:after="0"/>
        <w:rPr>
          <w:b w:val="0"/>
        </w:rPr>
      </w:pPr>
    </w:p>
    <w:p w14:paraId="766F904D" w14:textId="77777777" w:rsidR="002B6FFD" w:rsidRPr="008C5307" w:rsidRDefault="002B6FFD" w:rsidP="002B6FFD">
      <w:pPr>
        <w:pStyle w:val="Ttulo3"/>
        <w:spacing w:after="0"/>
        <w:rPr>
          <w:b w:val="0"/>
        </w:rPr>
      </w:pPr>
      <w:r w:rsidRPr="008C5307">
        <w:rPr>
          <w:b w:val="0"/>
        </w:rPr>
        <w:t>CAPITULO III. COMPENSACIÓN</w:t>
      </w:r>
    </w:p>
    <w:p w14:paraId="30FFDE4C" w14:textId="77777777" w:rsidR="002B6FFD" w:rsidRDefault="002B6FFD" w:rsidP="002B6FFD">
      <w:pPr>
        <w:spacing w:line="300" w:lineRule="atLeast"/>
        <w:rPr>
          <w:rStyle w:val="nfasis"/>
          <w:rFonts w:ascii="Arial" w:hAnsi="Arial" w:cs="Arial"/>
          <w:i w:val="0"/>
          <w:sz w:val="24"/>
          <w:szCs w:val="24"/>
        </w:rPr>
      </w:pPr>
    </w:p>
    <w:p w14:paraId="62FFDB0E" w14:textId="77777777" w:rsidR="002B6FFD" w:rsidRPr="008C5307" w:rsidRDefault="002B6FFD" w:rsidP="002B6FFD">
      <w:pPr>
        <w:spacing w:line="300" w:lineRule="atLeast"/>
        <w:rPr>
          <w:rFonts w:ascii="Arial" w:hAnsi="Arial" w:cs="Arial"/>
          <w:sz w:val="24"/>
          <w:szCs w:val="24"/>
        </w:rPr>
      </w:pPr>
      <w:r w:rsidRPr="008C5307">
        <w:rPr>
          <w:rStyle w:val="nfasis"/>
          <w:rFonts w:ascii="Arial" w:hAnsi="Arial" w:cs="Arial"/>
          <w:i w:val="0"/>
          <w:sz w:val="24"/>
          <w:szCs w:val="24"/>
        </w:rPr>
        <w:t>Artículo 47</w:t>
      </w:r>
      <w:r>
        <w:rPr>
          <w:rStyle w:val="nfasis"/>
          <w:rFonts w:ascii="Arial" w:hAnsi="Arial" w:cs="Arial"/>
          <w:i w:val="0"/>
          <w:sz w:val="24"/>
          <w:szCs w:val="24"/>
        </w:rPr>
        <w:t>.-</w:t>
      </w:r>
      <w:r w:rsidRPr="008C5307">
        <w:rPr>
          <w:rStyle w:val="nfasis"/>
          <w:rFonts w:ascii="Arial" w:hAnsi="Arial" w:cs="Arial"/>
          <w:i w:val="0"/>
          <w:sz w:val="24"/>
          <w:szCs w:val="24"/>
        </w:rPr>
        <w:t xml:space="preserve"> </w:t>
      </w:r>
      <w:r w:rsidRPr="008C5307">
        <w:rPr>
          <w:rFonts w:ascii="Arial" w:hAnsi="Arial" w:cs="Arial"/>
          <w:iCs/>
          <w:sz w:val="24"/>
          <w:szCs w:val="24"/>
        </w:rPr>
        <w:t>Deudas compensables</w:t>
      </w:r>
      <w:r w:rsidRPr="003C4E9E">
        <w:rPr>
          <w:rFonts w:ascii="Arial" w:hAnsi="Arial" w:cs="Arial"/>
          <w:noProof/>
          <w:sz w:val="24"/>
          <w:szCs w:val="24"/>
          <w:lang w:eastAsia="es-ES"/>
        </w:rPr>
        <w:drawing>
          <wp:inline distT="0" distB="0" distL="0" distR="0" wp14:anchorId="27E3ACAE" wp14:editId="64645977">
            <wp:extent cx="10160" cy="10160"/>
            <wp:effectExtent l="0" t="0" r="0" b="0"/>
            <wp:docPr id="9" name="Irudia 9" descr="Ver jurisprudencia">
              <a:hlinkClick xmlns:a="http://schemas.openxmlformats.org/drawingml/2006/main" r:id="rId17"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9" descr="Ver jurisprudencia">
                      <a:hlinkClick r:id="rId17" tooltip="&quot;Ver jurisprudencia&quot; "/>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0C8392F0" w14:textId="77777777" w:rsidR="002B6FFD" w:rsidRPr="008C5307" w:rsidRDefault="002B6FFD" w:rsidP="002B6FFD">
      <w:pPr>
        <w:rPr>
          <w:rFonts w:ascii="Arial" w:hAnsi="Arial" w:cs="Arial"/>
          <w:sz w:val="24"/>
          <w:szCs w:val="24"/>
        </w:rPr>
      </w:pPr>
      <w:r w:rsidRPr="008C5307">
        <w:rPr>
          <w:rFonts w:ascii="Arial" w:hAnsi="Arial" w:cs="Arial"/>
          <w:sz w:val="24"/>
          <w:szCs w:val="24"/>
        </w:rPr>
        <w:t>Artículo 48</w:t>
      </w:r>
      <w:r>
        <w:rPr>
          <w:rFonts w:ascii="Arial" w:hAnsi="Arial" w:cs="Arial"/>
          <w:sz w:val="24"/>
          <w:szCs w:val="24"/>
        </w:rPr>
        <w:t>.-</w:t>
      </w:r>
      <w:r w:rsidRPr="008C5307">
        <w:rPr>
          <w:rFonts w:ascii="Arial" w:hAnsi="Arial" w:cs="Arial"/>
          <w:sz w:val="24"/>
          <w:szCs w:val="24"/>
        </w:rPr>
        <w:t xml:space="preserve"> Competencia </w:t>
      </w:r>
    </w:p>
    <w:p w14:paraId="2EA8B56A" w14:textId="77777777" w:rsidR="002B6FFD" w:rsidRPr="008C5307" w:rsidRDefault="002B6FFD" w:rsidP="002B6FFD">
      <w:pPr>
        <w:rPr>
          <w:rFonts w:ascii="Arial" w:hAnsi="Arial" w:cs="Arial"/>
          <w:sz w:val="24"/>
          <w:szCs w:val="24"/>
        </w:rPr>
      </w:pPr>
      <w:r w:rsidRPr="008C5307">
        <w:rPr>
          <w:rFonts w:ascii="Arial" w:hAnsi="Arial" w:cs="Arial"/>
          <w:sz w:val="24"/>
          <w:szCs w:val="24"/>
        </w:rPr>
        <w:t>Artículo 49</w:t>
      </w:r>
      <w:r>
        <w:rPr>
          <w:rFonts w:ascii="Arial" w:hAnsi="Arial" w:cs="Arial"/>
          <w:sz w:val="24"/>
          <w:szCs w:val="24"/>
        </w:rPr>
        <w:t>.-</w:t>
      </w:r>
      <w:r w:rsidRPr="008C5307">
        <w:rPr>
          <w:rFonts w:ascii="Arial" w:hAnsi="Arial" w:cs="Arial"/>
          <w:sz w:val="24"/>
          <w:szCs w:val="24"/>
        </w:rPr>
        <w:t xml:space="preserve"> Compensación de oficio de deudas de entidades públicas </w:t>
      </w:r>
    </w:p>
    <w:p w14:paraId="19446E24" w14:textId="77777777" w:rsidR="002B6FFD" w:rsidRPr="008C5307" w:rsidRDefault="002B6FFD" w:rsidP="002B6FFD">
      <w:pPr>
        <w:spacing w:line="300" w:lineRule="atLeast"/>
        <w:rPr>
          <w:rFonts w:ascii="Arial" w:hAnsi="Arial" w:cs="Arial"/>
          <w:sz w:val="24"/>
          <w:szCs w:val="24"/>
        </w:rPr>
      </w:pPr>
      <w:r w:rsidRPr="008C5307">
        <w:rPr>
          <w:rStyle w:val="nfasis"/>
          <w:rFonts w:ascii="Arial" w:hAnsi="Arial" w:cs="Arial"/>
          <w:i w:val="0"/>
          <w:sz w:val="24"/>
          <w:szCs w:val="24"/>
        </w:rPr>
        <w:t>Artículo 50</w:t>
      </w:r>
      <w:r>
        <w:rPr>
          <w:rStyle w:val="nfasis"/>
          <w:rFonts w:ascii="Arial" w:hAnsi="Arial" w:cs="Arial"/>
          <w:i w:val="0"/>
          <w:sz w:val="24"/>
          <w:szCs w:val="24"/>
        </w:rPr>
        <w:t>.-</w:t>
      </w:r>
      <w:r w:rsidRPr="008C5307">
        <w:rPr>
          <w:rStyle w:val="nfasis"/>
          <w:rFonts w:ascii="Arial" w:hAnsi="Arial" w:cs="Arial"/>
          <w:i w:val="0"/>
          <w:sz w:val="24"/>
          <w:szCs w:val="24"/>
        </w:rPr>
        <w:t xml:space="preserve"> </w:t>
      </w:r>
      <w:r w:rsidRPr="008C5307">
        <w:rPr>
          <w:rFonts w:ascii="Arial" w:hAnsi="Arial" w:cs="Arial"/>
          <w:iCs/>
          <w:sz w:val="24"/>
          <w:szCs w:val="24"/>
        </w:rPr>
        <w:t xml:space="preserve">Compensación de oficio de deudas de otros acreedores </w:t>
      </w:r>
    </w:p>
    <w:p w14:paraId="71420B41" w14:textId="77777777" w:rsidR="002B6FFD" w:rsidRPr="008C5307" w:rsidRDefault="002B6FFD" w:rsidP="002B6FFD">
      <w:pPr>
        <w:spacing w:line="300" w:lineRule="atLeast"/>
        <w:rPr>
          <w:rFonts w:ascii="Arial" w:hAnsi="Arial" w:cs="Arial"/>
          <w:sz w:val="24"/>
          <w:szCs w:val="24"/>
        </w:rPr>
      </w:pPr>
      <w:r w:rsidRPr="008C5307">
        <w:rPr>
          <w:rStyle w:val="nfasis"/>
          <w:rFonts w:ascii="Arial" w:hAnsi="Arial" w:cs="Arial"/>
          <w:i w:val="0"/>
          <w:sz w:val="24"/>
          <w:szCs w:val="24"/>
        </w:rPr>
        <w:t>Artículo 51</w:t>
      </w:r>
      <w:r>
        <w:rPr>
          <w:rStyle w:val="nfasis"/>
          <w:rFonts w:ascii="Arial" w:hAnsi="Arial" w:cs="Arial"/>
          <w:i w:val="0"/>
          <w:sz w:val="24"/>
          <w:szCs w:val="24"/>
        </w:rPr>
        <w:t>.-</w:t>
      </w:r>
      <w:r w:rsidRPr="008C5307">
        <w:rPr>
          <w:rFonts w:ascii="Arial" w:hAnsi="Arial" w:cs="Arial"/>
          <w:iCs/>
          <w:sz w:val="24"/>
          <w:szCs w:val="24"/>
        </w:rPr>
        <w:t xml:space="preserve"> Compensación a instancia del obligado al pago </w:t>
      </w:r>
    </w:p>
    <w:p w14:paraId="0DB6B4F4" w14:textId="77777777" w:rsidR="002B6FFD" w:rsidRPr="008C5307" w:rsidRDefault="002B6FFD" w:rsidP="002B6FFD">
      <w:pPr>
        <w:spacing w:line="300" w:lineRule="atLeast"/>
        <w:rPr>
          <w:rFonts w:ascii="Arial" w:hAnsi="Arial" w:cs="Arial"/>
          <w:sz w:val="24"/>
          <w:szCs w:val="24"/>
        </w:rPr>
      </w:pPr>
      <w:r w:rsidRPr="008C5307">
        <w:rPr>
          <w:rStyle w:val="nfasis"/>
          <w:rFonts w:ascii="Arial" w:hAnsi="Arial" w:cs="Arial"/>
          <w:i w:val="0"/>
          <w:sz w:val="24"/>
          <w:szCs w:val="24"/>
        </w:rPr>
        <w:t>Artículo 52</w:t>
      </w:r>
      <w:r>
        <w:rPr>
          <w:rStyle w:val="nfasis"/>
          <w:rFonts w:ascii="Arial" w:hAnsi="Arial" w:cs="Arial"/>
          <w:i w:val="0"/>
          <w:sz w:val="24"/>
          <w:szCs w:val="24"/>
        </w:rPr>
        <w:t>.-</w:t>
      </w:r>
      <w:r w:rsidRPr="008C5307">
        <w:rPr>
          <w:rFonts w:ascii="Arial" w:hAnsi="Arial" w:cs="Arial"/>
          <w:iCs/>
          <w:sz w:val="24"/>
          <w:szCs w:val="24"/>
        </w:rPr>
        <w:t xml:space="preserve"> Efectos de la compensación </w:t>
      </w:r>
    </w:p>
    <w:p w14:paraId="35489D54" w14:textId="77777777" w:rsidR="002B6FFD" w:rsidRDefault="002B6FFD" w:rsidP="002B6FFD">
      <w:pPr>
        <w:pStyle w:val="Ttulo3"/>
        <w:spacing w:after="0"/>
        <w:rPr>
          <w:b w:val="0"/>
        </w:rPr>
      </w:pPr>
    </w:p>
    <w:p w14:paraId="3DC86B32" w14:textId="77777777" w:rsidR="002B6FFD" w:rsidRPr="008C5307" w:rsidRDefault="002B6FFD" w:rsidP="002B6FFD">
      <w:pPr>
        <w:pStyle w:val="Ttulo3"/>
        <w:spacing w:after="0"/>
        <w:rPr>
          <w:b w:val="0"/>
        </w:rPr>
      </w:pPr>
      <w:r w:rsidRPr="008C5307">
        <w:rPr>
          <w:b w:val="0"/>
        </w:rPr>
        <w:t>CAPITULO IV. OTRAS FORMAS DE EXTINCI</w:t>
      </w:r>
      <w:r>
        <w:rPr>
          <w:b w:val="0"/>
        </w:rPr>
        <w:t>Ó</w:t>
      </w:r>
      <w:r w:rsidRPr="008C5307">
        <w:rPr>
          <w:b w:val="0"/>
        </w:rPr>
        <w:t>N DE LAS OBLIGACIONES</w:t>
      </w:r>
    </w:p>
    <w:p w14:paraId="4CC5222C" w14:textId="77777777" w:rsidR="002B6FFD" w:rsidRDefault="002B6FFD" w:rsidP="002B6FFD">
      <w:pPr>
        <w:spacing w:line="300" w:lineRule="atLeast"/>
        <w:rPr>
          <w:rStyle w:val="nfasis"/>
          <w:rFonts w:ascii="Arial" w:hAnsi="Arial" w:cs="Arial"/>
          <w:i w:val="0"/>
          <w:sz w:val="24"/>
          <w:szCs w:val="24"/>
        </w:rPr>
      </w:pPr>
    </w:p>
    <w:p w14:paraId="41BCD6FD" w14:textId="77777777" w:rsidR="002B6FFD" w:rsidRPr="008C5307" w:rsidRDefault="002B6FFD" w:rsidP="002B6FFD">
      <w:pPr>
        <w:spacing w:line="300" w:lineRule="atLeast"/>
        <w:rPr>
          <w:rFonts w:ascii="Arial" w:hAnsi="Arial" w:cs="Arial"/>
          <w:sz w:val="24"/>
          <w:szCs w:val="24"/>
        </w:rPr>
      </w:pPr>
      <w:r w:rsidRPr="008C5307">
        <w:rPr>
          <w:rStyle w:val="nfasis"/>
          <w:rFonts w:ascii="Arial" w:hAnsi="Arial" w:cs="Arial"/>
          <w:i w:val="0"/>
          <w:sz w:val="24"/>
          <w:szCs w:val="24"/>
        </w:rPr>
        <w:t>Artículo 53</w:t>
      </w:r>
      <w:r>
        <w:rPr>
          <w:rStyle w:val="nfasis"/>
          <w:rFonts w:ascii="Arial" w:hAnsi="Arial" w:cs="Arial"/>
          <w:i w:val="0"/>
          <w:sz w:val="24"/>
          <w:szCs w:val="24"/>
        </w:rPr>
        <w:t>.-</w:t>
      </w:r>
      <w:r w:rsidRPr="008C5307">
        <w:rPr>
          <w:rFonts w:ascii="Arial" w:hAnsi="Arial" w:cs="Arial"/>
          <w:iCs/>
          <w:sz w:val="24"/>
          <w:szCs w:val="24"/>
        </w:rPr>
        <w:t xml:space="preserve"> Prescripción </w:t>
      </w:r>
    </w:p>
    <w:p w14:paraId="04907C0F" w14:textId="77777777" w:rsidR="002B6FFD" w:rsidRPr="008C5307" w:rsidRDefault="002B6FFD" w:rsidP="002B6FFD">
      <w:pPr>
        <w:rPr>
          <w:rFonts w:ascii="Arial" w:hAnsi="Arial" w:cs="Arial"/>
          <w:sz w:val="24"/>
          <w:szCs w:val="24"/>
        </w:rPr>
      </w:pPr>
      <w:r w:rsidRPr="008C5307">
        <w:rPr>
          <w:rFonts w:ascii="Arial" w:hAnsi="Arial" w:cs="Arial"/>
          <w:sz w:val="24"/>
          <w:szCs w:val="24"/>
        </w:rPr>
        <w:t>Artículo 54</w:t>
      </w:r>
      <w:r>
        <w:rPr>
          <w:rFonts w:ascii="Arial" w:hAnsi="Arial" w:cs="Arial"/>
          <w:sz w:val="24"/>
          <w:szCs w:val="24"/>
        </w:rPr>
        <w:t>.-</w:t>
      </w:r>
      <w:r w:rsidRPr="008C5307">
        <w:rPr>
          <w:rFonts w:ascii="Arial" w:hAnsi="Arial" w:cs="Arial"/>
          <w:sz w:val="24"/>
          <w:szCs w:val="24"/>
        </w:rPr>
        <w:t xml:space="preserve"> Insolvencia </w:t>
      </w:r>
    </w:p>
    <w:p w14:paraId="35F3FE40" w14:textId="77777777" w:rsidR="002B6FFD" w:rsidRPr="008C5307" w:rsidRDefault="002B6FFD" w:rsidP="002B6FFD">
      <w:pPr>
        <w:rPr>
          <w:rFonts w:ascii="Arial" w:hAnsi="Arial" w:cs="Arial"/>
          <w:sz w:val="24"/>
          <w:szCs w:val="24"/>
        </w:rPr>
      </w:pPr>
      <w:r w:rsidRPr="008C5307">
        <w:rPr>
          <w:rFonts w:ascii="Arial" w:hAnsi="Arial" w:cs="Arial"/>
          <w:sz w:val="24"/>
          <w:szCs w:val="24"/>
        </w:rPr>
        <w:t>Artículo 55</w:t>
      </w:r>
      <w:r>
        <w:rPr>
          <w:rFonts w:ascii="Arial" w:hAnsi="Arial" w:cs="Arial"/>
          <w:sz w:val="24"/>
          <w:szCs w:val="24"/>
        </w:rPr>
        <w:t>.-</w:t>
      </w:r>
      <w:r w:rsidRPr="008C5307">
        <w:rPr>
          <w:rFonts w:ascii="Arial" w:hAnsi="Arial" w:cs="Arial"/>
          <w:sz w:val="24"/>
          <w:szCs w:val="24"/>
        </w:rPr>
        <w:t xml:space="preserve"> Condonación </w:t>
      </w:r>
    </w:p>
    <w:p w14:paraId="6C6DBCEE" w14:textId="77777777" w:rsidR="002B6FFD" w:rsidRPr="008C5307" w:rsidRDefault="002B6FFD" w:rsidP="002B6FFD">
      <w:pPr>
        <w:rPr>
          <w:rFonts w:ascii="Arial" w:hAnsi="Arial" w:cs="Arial"/>
          <w:sz w:val="24"/>
          <w:szCs w:val="24"/>
        </w:rPr>
      </w:pPr>
      <w:r w:rsidRPr="008C5307">
        <w:rPr>
          <w:rFonts w:ascii="Arial" w:hAnsi="Arial" w:cs="Arial"/>
          <w:sz w:val="24"/>
          <w:szCs w:val="24"/>
        </w:rPr>
        <w:t>Artículo 56</w:t>
      </w:r>
      <w:r>
        <w:rPr>
          <w:rFonts w:ascii="Arial" w:hAnsi="Arial" w:cs="Arial"/>
          <w:sz w:val="24"/>
          <w:szCs w:val="24"/>
        </w:rPr>
        <w:t>.-</w:t>
      </w:r>
      <w:r w:rsidRPr="008C5307">
        <w:rPr>
          <w:rFonts w:ascii="Arial" w:hAnsi="Arial" w:cs="Arial"/>
          <w:sz w:val="24"/>
          <w:szCs w:val="24"/>
        </w:rPr>
        <w:t xml:space="preserve"> Confusión </w:t>
      </w:r>
    </w:p>
    <w:p w14:paraId="48F5F4F1" w14:textId="77777777" w:rsidR="002B6FFD" w:rsidRPr="008C5307" w:rsidRDefault="002B6FFD" w:rsidP="002B6FFD">
      <w:pPr>
        <w:ind w:left="708"/>
        <w:jc w:val="both"/>
        <w:rPr>
          <w:rFonts w:ascii="Arial" w:hAnsi="Arial" w:cs="Arial"/>
          <w:sz w:val="24"/>
          <w:szCs w:val="24"/>
        </w:rPr>
      </w:pPr>
    </w:p>
    <w:p w14:paraId="1EC28C68" w14:textId="77777777" w:rsidR="002B6FFD" w:rsidRPr="008C5307" w:rsidRDefault="002B6FFD" w:rsidP="002B6FFD">
      <w:pPr>
        <w:jc w:val="center"/>
        <w:rPr>
          <w:rFonts w:ascii="Arial" w:hAnsi="Arial" w:cs="Arial"/>
          <w:sz w:val="24"/>
          <w:szCs w:val="24"/>
          <w:u w:val="single"/>
        </w:rPr>
      </w:pPr>
      <w:r w:rsidRPr="008C5307">
        <w:rPr>
          <w:rFonts w:ascii="Arial" w:hAnsi="Arial" w:cs="Arial"/>
          <w:sz w:val="24"/>
          <w:szCs w:val="24"/>
          <w:u w:val="single"/>
        </w:rPr>
        <w:t>TÍTULO III. RECAUDACION EN PER</w:t>
      </w:r>
      <w:r>
        <w:rPr>
          <w:rFonts w:ascii="Arial" w:hAnsi="Arial" w:cs="Arial"/>
          <w:sz w:val="24"/>
          <w:szCs w:val="24"/>
          <w:u w:val="single"/>
        </w:rPr>
        <w:t>Í</w:t>
      </w:r>
      <w:r w:rsidRPr="008C5307">
        <w:rPr>
          <w:rFonts w:ascii="Arial" w:hAnsi="Arial" w:cs="Arial"/>
          <w:sz w:val="24"/>
          <w:szCs w:val="24"/>
          <w:u w:val="single"/>
        </w:rPr>
        <w:t>ODO VOLUNTARIO</w:t>
      </w:r>
    </w:p>
    <w:p w14:paraId="289136DE" w14:textId="77777777" w:rsidR="002B6FFD" w:rsidRPr="008C5307" w:rsidRDefault="002B6FFD" w:rsidP="002B6FFD">
      <w:pPr>
        <w:jc w:val="both"/>
        <w:rPr>
          <w:rFonts w:ascii="Arial" w:hAnsi="Arial" w:cs="Arial"/>
          <w:sz w:val="24"/>
          <w:szCs w:val="24"/>
          <w:u w:val="single"/>
        </w:rPr>
      </w:pPr>
    </w:p>
    <w:p w14:paraId="65F2A841"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57</w:t>
      </w:r>
      <w:r>
        <w:rPr>
          <w:rFonts w:ascii="Arial" w:hAnsi="Arial" w:cs="Arial"/>
          <w:sz w:val="24"/>
          <w:szCs w:val="24"/>
        </w:rPr>
        <w:t>.-</w:t>
      </w:r>
      <w:r w:rsidRPr="008C5307">
        <w:rPr>
          <w:rFonts w:ascii="Arial" w:hAnsi="Arial" w:cs="Arial"/>
          <w:sz w:val="24"/>
          <w:szCs w:val="24"/>
        </w:rPr>
        <w:t xml:space="preserve"> Iniciación</w:t>
      </w:r>
      <w:r w:rsidRPr="003C4E9E">
        <w:rPr>
          <w:rFonts w:ascii="Arial" w:hAnsi="Arial" w:cs="Arial"/>
          <w:noProof/>
          <w:sz w:val="24"/>
          <w:szCs w:val="24"/>
          <w:lang w:eastAsia="es-ES"/>
        </w:rPr>
        <w:drawing>
          <wp:inline distT="0" distB="0" distL="0" distR="0" wp14:anchorId="78C9044B" wp14:editId="52B697D2">
            <wp:extent cx="10160" cy="10160"/>
            <wp:effectExtent l="0" t="0" r="0" b="0"/>
            <wp:docPr id="8" name="Irudia 8" descr="Ver jurisprudencia">
              <a:hlinkClick xmlns:a="http://schemas.openxmlformats.org/drawingml/2006/main" r:id="rId19"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8" descr="Ver jurisprudencia">
                      <a:hlinkClick r:id="rId19" tooltip="&quot;Ver jurisprudencia&quot; "/>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292DBC00"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58</w:t>
      </w:r>
      <w:r>
        <w:rPr>
          <w:rFonts w:ascii="Arial" w:hAnsi="Arial" w:cs="Arial"/>
          <w:sz w:val="24"/>
          <w:szCs w:val="24"/>
        </w:rPr>
        <w:t>.-</w:t>
      </w:r>
      <w:r w:rsidRPr="008C5307">
        <w:rPr>
          <w:rFonts w:ascii="Arial" w:hAnsi="Arial" w:cs="Arial"/>
          <w:sz w:val="24"/>
          <w:szCs w:val="24"/>
        </w:rPr>
        <w:t xml:space="preserve"> Plazo de pago en pe</w:t>
      </w:r>
      <w:r>
        <w:rPr>
          <w:rFonts w:ascii="Arial" w:hAnsi="Arial" w:cs="Arial"/>
          <w:sz w:val="24"/>
          <w:szCs w:val="24"/>
        </w:rPr>
        <w:t>río</w:t>
      </w:r>
      <w:r w:rsidRPr="008C5307">
        <w:rPr>
          <w:rFonts w:ascii="Arial" w:hAnsi="Arial" w:cs="Arial"/>
          <w:sz w:val="24"/>
          <w:szCs w:val="24"/>
        </w:rPr>
        <w:t>do voluntario</w:t>
      </w:r>
    </w:p>
    <w:p w14:paraId="5A92258A"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59</w:t>
      </w:r>
      <w:r>
        <w:rPr>
          <w:rFonts w:ascii="Arial" w:hAnsi="Arial" w:cs="Arial"/>
          <w:sz w:val="24"/>
          <w:szCs w:val="24"/>
        </w:rPr>
        <w:t>.-</w:t>
      </w:r>
      <w:r w:rsidRPr="008C5307">
        <w:rPr>
          <w:rFonts w:ascii="Arial" w:hAnsi="Arial" w:cs="Arial"/>
          <w:sz w:val="24"/>
          <w:szCs w:val="24"/>
        </w:rPr>
        <w:t xml:space="preserve"> Ingresos en período voluntario </w:t>
      </w:r>
    </w:p>
    <w:p w14:paraId="33B6FB4C"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60</w:t>
      </w:r>
      <w:r>
        <w:rPr>
          <w:rFonts w:ascii="Arial" w:hAnsi="Arial" w:cs="Arial"/>
          <w:sz w:val="24"/>
          <w:szCs w:val="24"/>
        </w:rPr>
        <w:t>.-</w:t>
      </w:r>
      <w:r w:rsidRPr="008C5307">
        <w:rPr>
          <w:rFonts w:ascii="Arial" w:hAnsi="Arial" w:cs="Arial"/>
          <w:sz w:val="24"/>
          <w:szCs w:val="24"/>
        </w:rPr>
        <w:t xml:space="preserve"> Recaudación concertada </w:t>
      </w:r>
    </w:p>
    <w:p w14:paraId="0DD35620"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61</w:t>
      </w:r>
      <w:r>
        <w:rPr>
          <w:rFonts w:ascii="Arial" w:hAnsi="Arial" w:cs="Arial"/>
          <w:sz w:val="24"/>
          <w:szCs w:val="24"/>
        </w:rPr>
        <w:t>.-</w:t>
      </w:r>
      <w:r w:rsidRPr="008C5307">
        <w:rPr>
          <w:rFonts w:ascii="Arial" w:hAnsi="Arial" w:cs="Arial"/>
          <w:sz w:val="24"/>
          <w:szCs w:val="24"/>
        </w:rPr>
        <w:t xml:space="preserve"> Terminación </w:t>
      </w:r>
    </w:p>
    <w:p w14:paraId="7F9BAFFC"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62</w:t>
      </w:r>
      <w:r>
        <w:rPr>
          <w:rFonts w:ascii="Arial" w:hAnsi="Arial" w:cs="Arial"/>
          <w:sz w:val="24"/>
          <w:szCs w:val="24"/>
        </w:rPr>
        <w:t>.-</w:t>
      </w:r>
      <w:r w:rsidRPr="008C5307">
        <w:rPr>
          <w:rFonts w:ascii="Arial" w:hAnsi="Arial" w:cs="Arial"/>
          <w:sz w:val="24"/>
          <w:szCs w:val="24"/>
        </w:rPr>
        <w:t xml:space="preserve"> Derechos económicos de baja cuantía</w:t>
      </w:r>
    </w:p>
    <w:p w14:paraId="12BB56C1" w14:textId="77777777" w:rsidR="002B6FFD" w:rsidRPr="008C5307" w:rsidRDefault="002B6FFD" w:rsidP="002B6FFD">
      <w:pPr>
        <w:jc w:val="both"/>
        <w:rPr>
          <w:rFonts w:ascii="Arial" w:hAnsi="Arial" w:cs="Arial"/>
          <w:sz w:val="24"/>
          <w:szCs w:val="24"/>
        </w:rPr>
      </w:pPr>
    </w:p>
    <w:p w14:paraId="37FBD57F" w14:textId="77777777" w:rsidR="002B6FFD" w:rsidRPr="008C5307" w:rsidRDefault="002B6FFD" w:rsidP="002B6FFD">
      <w:pPr>
        <w:jc w:val="center"/>
        <w:rPr>
          <w:rFonts w:ascii="Arial" w:hAnsi="Arial" w:cs="Arial"/>
          <w:sz w:val="24"/>
          <w:szCs w:val="24"/>
          <w:u w:val="single"/>
        </w:rPr>
      </w:pPr>
      <w:r w:rsidRPr="008C5307">
        <w:rPr>
          <w:rFonts w:ascii="Arial" w:hAnsi="Arial" w:cs="Arial"/>
          <w:sz w:val="24"/>
          <w:szCs w:val="24"/>
          <w:u w:val="single"/>
        </w:rPr>
        <w:t>TÍTULO IV. RECAUDACIÓN EN PER</w:t>
      </w:r>
      <w:r>
        <w:rPr>
          <w:rFonts w:ascii="Arial" w:hAnsi="Arial" w:cs="Arial"/>
          <w:sz w:val="24"/>
          <w:szCs w:val="24"/>
          <w:u w:val="single"/>
        </w:rPr>
        <w:t>Í</w:t>
      </w:r>
      <w:r w:rsidRPr="008C5307">
        <w:rPr>
          <w:rFonts w:ascii="Arial" w:hAnsi="Arial" w:cs="Arial"/>
          <w:sz w:val="24"/>
          <w:szCs w:val="24"/>
          <w:u w:val="single"/>
        </w:rPr>
        <w:t>ODO EJECUTIVO</w:t>
      </w:r>
    </w:p>
    <w:p w14:paraId="533A497E" w14:textId="77777777" w:rsidR="002B6FFD" w:rsidRPr="008C5307" w:rsidRDefault="002B6FFD" w:rsidP="002B6FFD">
      <w:pPr>
        <w:jc w:val="both"/>
        <w:rPr>
          <w:rFonts w:ascii="Arial" w:hAnsi="Arial" w:cs="Arial"/>
          <w:sz w:val="24"/>
          <w:szCs w:val="24"/>
        </w:rPr>
      </w:pPr>
    </w:p>
    <w:p w14:paraId="7E22573D" w14:textId="77777777" w:rsidR="002B6FFD" w:rsidRPr="008C5307" w:rsidRDefault="004F29FA" w:rsidP="002B6FFD">
      <w:pPr>
        <w:jc w:val="both"/>
        <w:rPr>
          <w:rFonts w:ascii="Arial" w:hAnsi="Arial" w:cs="Arial"/>
          <w:sz w:val="24"/>
          <w:szCs w:val="24"/>
        </w:rPr>
      </w:pPr>
      <w:hyperlink r:id="rId20" w:anchor="c2" w:history="1">
        <w:r w:rsidR="002B6FFD" w:rsidRPr="008C5307">
          <w:rPr>
            <w:rStyle w:val="Hipervnculo"/>
            <w:rFonts w:ascii="Arial" w:hAnsi="Arial" w:cs="Arial"/>
            <w:sz w:val="24"/>
            <w:szCs w:val="24"/>
          </w:rPr>
          <w:t>CAPITULO I. EL PERIODO EJECUTIVO</w:t>
        </w:r>
      </w:hyperlink>
    </w:p>
    <w:p w14:paraId="0679B1A8" w14:textId="77777777" w:rsidR="002B6FFD" w:rsidRDefault="002B6FFD" w:rsidP="002B6FFD">
      <w:pPr>
        <w:jc w:val="both"/>
        <w:rPr>
          <w:rFonts w:ascii="Arial" w:hAnsi="Arial" w:cs="Arial"/>
          <w:sz w:val="24"/>
          <w:szCs w:val="24"/>
        </w:rPr>
      </w:pPr>
    </w:p>
    <w:p w14:paraId="05A11C21" w14:textId="77777777" w:rsidR="002B6FFD" w:rsidRPr="008C5307" w:rsidRDefault="004F29FA" w:rsidP="002B6FFD">
      <w:pPr>
        <w:jc w:val="both"/>
        <w:rPr>
          <w:rFonts w:ascii="Arial" w:hAnsi="Arial" w:cs="Arial"/>
          <w:sz w:val="24"/>
          <w:szCs w:val="24"/>
        </w:rPr>
      </w:pPr>
      <w:hyperlink r:id="rId21" w:anchor="a59" w:history="1">
        <w:r w:rsidR="002B6FFD" w:rsidRPr="008C5307">
          <w:rPr>
            <w:rStyle w:val="Hipervnculo"/>
            <w:rFonts w:ascii="Arial" w:hAnsi="Arial" w:cs="Arial"/>
            <w:sz w:val="24"/>
            <w:szCs w:val="24"/>
          </w:rPr>
          <w:t>Artículo 63</w:t>
        </w:r>
      </w:hyperlink>
      <w:r w:rsidR="002B6FFD">
        <w:rPr>
          <w:rStyle w:val="Hipervnculo"/>
          <w:rFonts w:ascii="Arial" w:hAnsi="Arial" w:cs="Arial"/>
          <w:sz w:val="24"/>
          <w:szCs w:val="24"/>
        </w:rPr>
        <w:t>.-</w:t>
      </w:r>
      <w:r w:rsidR="002B6FFD" w:rsidRPr="008C5307">
        <w:rPr>
          <w:rFonts w:ascii="Arial" w:hAnsi="Arial" w:cs="Arial"/>
          <w:sz w:val="24"/>
          <w:szCs w:val="24"/>
        </w:rPr>
        <w:t xml:space="preserve"> Inicio del </w:t>
      </w:r>
      <w:r w:rsidR="002B6FFD">
        <w:rPr>
          <w:rFonts w:ascii="Arial" w:hAnsi="Arial" w:cs="Arial"/>
          <w:sz w:val="24"/>
          <w:szCs w:val="24"/>
        </w:rPr>
        <w:t>p</w:t>
      </w:r>
      <w:r w:rsidR="002B6FFD" w:rsidRPr="008C5307">
        <w:rPr>
          <w:rFonts w:ascii="Arial" w:hAnsi="Arial" w:cs="Arial"/>
          <w:sz w:val="24"/>
          <w:szCs w:val="24"/>
        </w:rPr>
        <w:t>er</w:t>
      </w:r>
      <w:r w:rsidR="002B6FFD">
        <w:rPr>
          <w:rFonts w:ascii="Arial" w:hAnsi="Arial" w:cs="Arial"/>
          <w:sz w:val="24"/>
          <w:szCs w:val="24"/>
        </w:rPr>
        <w:t>í</w:t>
      </w:r>
      <w:r w:rsidR="002B6FFD" w:rsidRPr="008C5307">
        <w:rPr>
          <w:rFonts w:ascii="Arial" w:hAnsi="Arial" w:cs="Arial"/>
          <w:sz w:val="24"/>
          <w:szCs w:val="24"/>
        </w:rPr>
        <w:t xml:space="preserve">odo ejecutivo </w:t>
      </w:r>
    </w:p>
    <w:p w14:paraId="10C0C3E8"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64</w:t>
      </w:r>
      <w:r>
        <w:rPr>
          <w:rFonts w:ascii="Arial" w:hAnsi="Arial" w:cs="Arial"/>
          <w:sz w:val="24"/>
          <w:szCs w:val="24"/>
        </w:rPr>
        <w:t>.-</w:t>
      </w:r>
      <w:r w:rsidRPr="008C5307">
        <w:rPr>
          <w:rFonts w:ascii="Arial" w:hAnsi="Arial" w:cs="Arial"/>
          <w:sz w:val="24"/>
          <w:szCs w:val="24"/>
        </w:rPr>
        <w:t xml:space="preserve"> Recargos</w:t>
      </w:r>
    </w:p>
    <w:p w14:paraId="4E284B4F" w14:textId="77777777" w:rsidR="002B6FFD" w:rsidRPr="008C5307" w:rsidRDefault="004F29FA" w:rsidP="002B6FFD">
      <w:pPr>
        <w:jc w:val="both"/>
        <w:rPr>
          <w:rFonts w:ascii="Arial" w:hAnsi="Arial" w:cs="Arial"/>
          <w:sz w:val="24"/>
          <w:szCs w:val="24"/>
        </w:rPr>
      </w:pPr>
      <w:hyperlink r:id="rId22" w:anchor="a60" w:history="1">
        <w:r w:rsidR="002B6FFD" w:rsidRPr="008C5307">
          <w:rPr>
            <w:rStyle w:val="Hipervnculo"/>
            <w:rFonts w:ascii="Arial" w:hAnsi="Arial" w:cs="Arial"/>
            <w:sz w:val="24"/>
            <w:szCs w:val="24"/>
          </w:rPr>
          <w:t>Artículo 65</w:t>
        </w:r>
      </w:hyperlink>
      <w:r w:rsidR="002B6FFD">
        <w:rPr>
          <w:rStyle w:val="Hipervnculo"/>
          <w:rFonts w:ascii="Arial" w:hAnsi="Arial" w:cs="Arial"/>
          <w:sz w:val="24"/>
          <w:szCs w:val="24"/>
        </w:rPr>
        <w:t>.-</w:t>
      </w:r>
      <w:r w:rsidR="002B6FFD" w:rsidRPr="008C5307">
        <w:rPr>
          <w:rStyle w:val="Hipervnculo"/>
          <w:rFonts w:ascii="Arial" w:hAnsi="Arial" w:cs="Arial"/>
          <w:sz w:val="24"/>
          <w:szCs w:val="24"/>
        </w:rPr>
        <w:t xml:space="preserve"> </w:t>
      </w:r>
      <w:r w:rsidR="002B6FFD" w:rsidRPr="008C5307">
        <w:rPr>
          <w:rFonts w:ascii="Arial" w:hAnsi="Arial" w:cs="Arial"/>
          <w:sz w:val="24"/>
          <w:szCs w:val="24"/>
        </w:rPr>
        <w:t xml:space="preserve">Relación colectiva de deudas impagadas en periodo voluntario </w:t>
      </w:r>
    </w:p>
    <w:p w14:paraId="7ADE0018" w14:textId="77777777" w:rsidR="002B6FFD" w:rsidRDefault="002B6FFD" w:rsidP="002B6FFD">
      <w:pPr>
        <w:jc w:val="both"/>
        <w:rPr>
          <w:rFonts w:ascii="Arial" w:hAnsi="Arial" w:cs="Arial"/>
          <w:sz w:val="24"/>
          <w:szCs w:val="24"/>
        </w:rPr>
      </w:pPr>
    </w:p>
    <w:p w14:paraId="31B6963A"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CAPÍTULO II. EL PROCEDIMIENTO DE APREMIO</w:t>
      </w:r>
    </w:p>
    <w:p w14:paraId="44ADEC23" w14:textId="77777777" w:rsidR="002B6FFD" w:rsidRDefault="002B6FFD" w:rsidP="002B6FFD">
      <w:pPr>
        <w:jc w:val="both"/>
        <w:rPr>
          <w:rStyle w:val="Hipervnculo"/>
          <w:rFonts w:ascii="Arial" w:hAnsi="Arial" w:cs="Arial"/>
          <w:sz w:val="24"/>
          <w:szCs w:val="24"/>
        </w:rPr>
      </w:pPr>
    </w:p>
    <w:p w14:paraId="5F48D5FA" w14:textId="77777777" w:rsidR="002B6FFD" w:rsidRPr="008C5307" w:rsidRDefault="002B6FFD" w:rsidP="002B6FFD">
      <w:pPr>
        <w:jc w:val="both"/>
        <w:rPr>
          <w:rStyle w:val="Hipervnculo"/>
          <w:rFonts w:ascii="Arial" w:hAnsi="Arial" w:cs="Arial"/>
          <w:sz w:val="24"/>
          <w:szCs w:val="24"/>
        </w:rPr>
      </w:pPr>
      <w:r w:rsidRPr="008C5307">
        <w:rPr>
          <w:rStyle w:val="Hipervnculo"/>
          <w:rFonts w:ascii="Arial" w:hAnsi="Arial" w:cs="Arial"/>
          <w:sz w:val="24"/>
          <w:szCs w:val="24"/>
        </w:rPr>
        <w:t>SECCIÓN PRIMERA</w:t>
      </w:r>
      <w:r>
        <w:rPr>
          <w:rStyle w:val="Hipervnculo"/>
          <w:rFonts w:ascii="Arial" w:hAnsi="Arial" w:cs="Arial"/>
          <w:sz w:val="24"/>
          <w:szCs w:val="24"/>
        </w:rPr>
        <w:t>.</w:t>
      </w:r>
      <w:r w:rsidRPr="008C5307">
        <w:rPr>
          <w:rStyle w:val="Hipervnculo"/>
          <w:rFonts w:ascii="Arial" w:hAnsi="Arial" w:cs="Arial"/>
          <w:sz w:val="24"/>
          <w:szCs w:val="24"/>
        </w:rPr>
        <w:t xml:space="preserve"> R</w:t>
      </w:r>
      <w:r>
        <w:rPr>
          <w:rStyle w:val="Hipervnculo"/>
          <w:rFonts w:ascii="Arial" w:hAnsi="Arial" w:cs="Arial"/>
          <w:sz w:val="24"/>
          <w:szCs w:val="24"/>
        </w:rPr>
        <w:t>É</w:t>
      </w:r>
      <w:r w:rsidRPr="008C5307">
        <w:rPr>
          <w:rStyle w:val="Hipervnculo"/>
          <w:rFonts w:ascii="Arial" w:hAnsi="Arial" w:cs="Arial"/>
          <w:sz w:val="24"/>
          <w:szCs w:val="24"/>
        </w:rPr>
        <w:t>GIMEN JURÍDICO</w:t>
      </w:r>
    </w:p>
    <w:p w14:paraId="0845BACE" w14:textId="77777777" w:rsidR="002B6FFD" w:rsidRPr="008C5307" w:rsidRDefault="002B6FFD" w:rsidP="002B6FFD">
      <w:pPr>
        <w:jc w:val="both"/>
        <w:rPr>
          <w:rFonts w:ascii="Arial" w:hAnsi="Arial" w:cs="Arial"/>
          <w:sz w:val="24"/>
          <w:szCs w:val="24"/>
        </w:rPr>
      </w:pPr>
    </w:p>
    <w:p w14:paraId="761C2249"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66</w:t>
      </w:r>
      <w:r>
        <w:rPr>
          <w:rFonts w:ascii="Arial" w:hAnsi="Arial" w:cs="Arial"/>
          <w:sz w:val="24"/>
          <w:szCs w:val="24"/>
        </w:rPr>
        <w:t>.-</w:t>
      </w:r>
      <w:r w:rsidRPr="008C5307">
        <w:rPr>
          <w:rFonts w:ascii="Arial" w:hAnsi="Arial" w:cs="Arial"/>
          <w:sz w:val="24"/>
          <w:szCs w:val="24"/>
        </w:rPr>
        <w:t xml:space="preserve"> Inicio </w:t>
      </w:r>
    </w:p>
    <w:p w14:paraId="305C463A"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67</w:t>
      </w:r>
      <w:r>
        <w:rPr>
          <w:rFonts w:ascii="Arial" w:hAnsi="Arial" w:cs="Arial"/>
          <w:sz w:val="24"/>
          <w:szCs w:val="24"/>
        </w:rPr>
        <w:t>.-</w:t>
      </w:r>
      <w:r w:rsidRPr="008C5307">
        <w:rPr>
          <w:rFonts w:ascii="Arial" w:hAnsi="Arial" w:cs="Arial"/>
          <w:sz w:val="24"/>
          <w:szCs w:val="24"/>
        </w:rPr>
        <w:t xml:space="preserve"> Potestad de utilizar el procedimiento de apremio</w:t>
      </w:r>
      <w:r w:rsidRPr="003C4E9E">
        <w:rPr>
          <w:rFonts w:ascii="Arial" w:hAnsi="Arial" w:cs="Arial"/>
          <w:noProof/>
          <w:sz w:val="24"/>
          <w:szCs w:val="24"/>
          <w:lang w:eastAsia="es-ES"/>
        </w:rPr>
        <w:drawing>
          <wp:inline distT="0" distB="0" distL="0" distR="0" wp14:anchorId="41EB46C1" wp14:editId="7A06306D">
            <wp:extent cx="10160" cy="10160"/>
            <wp:effectExtent l="0" t="0" r="0" b="0"/>
            <wp:docPr id="7" name="Irudia 7" descr="Ver jurisprudencia">
              <a:hlinkClick xmlns:a="http://schemas.openxmlformats.org/drawingml/2006/main" r:id="rId23"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7" descr="Ver jurisprudencia">
                      <a:hlinkClick r:id="rId23" tooltip="&quot;Ver jurisprudencia&quot; "/>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5EFEF4B6"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68</w:t>
      </w:r>
      <w:r>
        <w:rPr>
          <w:rFonts w:ascii="Arial" w:hAnsi="Arial" w:cs="Arial"/>
          <w:sz w:val="24"/>
          <w:szCs w:val="24"/>
        </w:rPr>
        <w:t>.-</w:t>
      </w:r>
      <w:r w:rsidRPr="008C5307">
        <w:rPr>
          <w:rFonts w:ascii="Arial" w:hAnsi="Arial" w:cs="Arial"/>
          <w:sz w:val="24"/>
          <w:szCs w:val="24"/>
        </w:rPr>
        <w:t xml:space="preserve"> </w:t>
      </w:r>
      <w:r>
        <w:rPr>
          <w:rFonts w:ascii="Arial" w:hAnsi="Arial" w:cs="Arial"/>
          <w:sz w:val="24"/>
          <w:szCs w:val="24"/>
        </w:rPr>
        <w:t>C</w:t>
      </w:r>
      <w:r w:rsidRPr="008C5307">
        <w:rPr>
          <w:rFonts w:ascii="Arial" w:hAnsi="Arial" w:cs="Arial"/>
          <w:sz w:val="24"/>
          <w:szCs w:val="24"/>
        </w:rPr>
        <w:t xml:space="preserve">arácter del procedimiento de apremio </w:t>
      </w:r>
    </w:p>
    <w:p w14:paraId="75FEDB8E"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69</w:t>
      </w:r>
      <w:r>
        <w:rPr>
          <w:rFonts w:ascii="Arial" w:hAnsi="Arial" w:cs="Arial"/>
          <w:sz w:val="24"/>
          <w:szCs w:val="24"/>
        </w:rPr>
        <w:t>.-</w:t>
      </w:r>
      <w:r w:rsidRPr="008C5307">
        <w:rPr>
          <w:rFonts w:ascii="Arial" w:hAnsi="Arial" w:cs="Arial"/>
          <w:sz w:val="24"/>
          <w:szCs w:val="24"/>
        </w:rPr>
        <w:t xml:space="preserve"> Concurrencia de procedimientos </w:t>
      </w:r>
    </w:p>
    <w:p w14:paraId="4D39D6F0"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70</w:t>
      </w:r>
      <w:r>
        <w:rPr>
          <w:rFonts w:ascii="Arial" w:hAnsi="Arial" w:cs="Arial"/>
          <w:sz w:val="24"/>
          <w:szCs w:val="24"/>
        </w:rPr>
        <w:t>.-</w:t>
      </w:r>
      <w:r w:rsidRPr="008C5307">
        <w:rPr>
          <w:rFonts w:ascii="Arial" w:hAnsi="Arial" w:cs="Arial"/>
          <w:sz w:val="24"/>
          <w:szCs w:val="24"/>
        </w:rPr>
        <w:t xml:space="preserve"> Conservación de actuaciones </w:t>
      </w:r>
    </w:p>
    <w:p w14:paraId="3EF794DF"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71</w:t>
      </w:r>
      <w:r>
        <w:rPr>
          <w:rFonts w:ascii="Arial" w:hAnsi="Arial" w:cs="Arial"/>
          <w:sz w:val="24"/>
          <w:szCs w:val="24"/>
        </w:rPr>
        <w:t>.-</w:t>
      </w:r>
      <w:r w:rsidRPr="008C5307">
        <w:rPr>
          <w:rFonts w:ascii="Arial" w:hAnsi="Arial" w:cs="Arial"/>
          <w:sz w:val="24"/>
          <w:szCs w:val="24"/>
        </w:rPr>
        <w:t xml:space="preserve"> Presunción de certeza </w:t>
      </w:r>
    </w:p>
    <w:p w14:paraId="3B170721"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lastRenderedPageBreak/>
        <w:t>Artículo 72</w:t>
      </w:r>
      <w:r>
        <w:rPr>
          <w:rFonts w:ascii="Arial" w:hAnsi="Arial" w:cs="Arial"/>
          <w:sz w:val="24"/>
          <w:szCs w:val="24"/>
        </w:rPr>
        <w:t>.-</w:t>
      </w:r>
      <w:r w:rsidRPr="008C5307">
        <w:rPr>
          <w:rFonts w:ascii="Arial" w:hAnsi="Arial" w:cs="Arial"/>
          <w:sz w:val="24"/>
          <w:szCs w:val="24"/>
        </w:rPr>
        <w:t xml:space="preserve"> Notificaciones</w:t>
      </w:r>
    </w:p>
    <w:p w14:paraId="7D7947D7" w14:textId="77777777" w:rsidR="002B6FFD" w:rsidRPr="008C5307" w:rsidRDefault="002B6FFD" w:rsidP="002B6FFD">
      <w:pPr>
        <w:ind w:left="708"/>
        <w:jc w:val="both"/>
        <w:rPr>
          <w:rFonts w:ascii="Arial" w:hAnsi="Arial" w:cs="Arial"/>
          <w:sz w:val="24"/>
          <w:szCs w:val="24"/>
        </w:rPr>
      </w:pPr>
    </w:p>
    <w:p w14:paraId="30C5EE8E"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SECCIÓN SEGUNDA</w:t>
      </w:r>
      <w:r>
        <w:rPr>
          <w:rFonts w:ascii="Arial" w:hAnsi="Arial" w:cs="Arial"/>
          <w:sz w:val="24"/>
          <w:szCs w:val="24"/>
        </w:rPr>
        <w:t>.</w:t>
      </w:r>
      <w:r w:rsidRPr="008C5307">
        <w:rPr>
          <w:rFonts w:ascii="Arial" w:hAnsi="Arial" w:cs="Arial"/>
          <w:sz w:val="24"/>
          <w:szCs w:val="24"/>
        </w:rPr>
        <w:t xml:space="preserve"> PROVIDENCIA DE APREMIO</w:t>
      </w:r>
    </w:p>
    <w:p w14:paraId="345D8358" w14:textId="77777777" w:rsidR="002B6FFD" w:rsidRPr="008C5307" w:rsidRDefault="002B6FFD" w:rsidP="002B6FFD">
      <w:pPr>
        <w:ind w:firstLine="708"/>
        <w:jc w:val="both"/>
        <w:rPr>
          <w:rFonts w:ascii="Arial" w:hAnsi="Arial" w:cs="Arial"/>
          <w:sz w:val="24"/>
          <w:szCs w:val="24"/>
        </w:rPr>
      </w:pPr>
    </w:p>
    <w:p w14:paraId="0284A4EF"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73</w:t>
      </w:r>
      <w:r>
        <w:rPr>
          <w:rFonts w:ascii="Arial" w:hAnsi="Arial" w:cs="Arial"/>
          <w:sz w:val="24"/>
          <w:szCs w:val="24"/>
        </w:rPr>
        <w:t>.-</w:t>
      </w:r>
      <w:r w:rsidRPr="008C5307">
        <w:rPr>
          <w:rFonts w:ascii="Arial" w:hAnsi="Arial" w:cs="Arial"/>
          <w:sz w:val="24"/>
          <w:szCs w:val="24"/>
        </w:rPr>
        <w:t xml:space="preserve"> Actuaciones previas y contenido mínimo</w:t>
      </w:r>
    </w:p>
    <w:p w14:paraId="35B80FC2"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74</w:t>
      </w:r>
      <w:r>
        <w:rPr>
          <w:rFonts w:ascii="Arial" w:hAnsi="Arial" w:cs="Arial"/>
          <w:sz w:val="24"/>
          <w:szCs w:val="24"/>
        </w:rPr>
        <w:t>.-</w:t>
      </w:r>
      <w:r w:rsidRPr="008C5307">
        <w:rPr>
          <w:rFonts w:ascii="Arial" w:hAnsi="Arial" w:cs="Arial"/>
          <w:sz w:val="24"/>
          <w:szCs w:val="24"/>
        </w:rPr>
        <w:t xml:space="preserve"> Impugnación de la vía de apremio</w:t>
      </w:r>
      <w:r w:rsidRPr="003C4E9E">
        <w:rPr>
          <w:rFonts w:ascii="Arial" w:hAnsi="Arial" w:cs="Arial"/>
          <w:noProof/>
          <w:sz w:val="24"/>
          <w:szCs w:val="24"/>
          <w:lang w:eastAsia="es-ES"/>
        </w:rPr>
        <w:drawing>
          <wp:inline distT="0" distB="0" distL="0" distR="0" wp14:anchorId="5A7CCF64" wp14:editId="012D0AAB">
            <wp:extent cx="10160" cy="10160"/>
            <wp:effectExtent l="0" t="0" r="0" b="0"/>
            <wp:docPr id="6" name="Irudia 6" descr="Ver jurisprudencia">
              <a:hlinkClick xmlns:a="http://schemas.openxmlformats.org/drawingml/2006/main" r:id="rId24"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6" descr="Ver jurisprudencia">
                      <a:hlinkClick r:id="rId24" tooltip="&quot;Ver jurisprudencia&quot; "/>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71416263"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75</w:t>
      </w:r>
      <w:r>
        <w:rPr>
          <w:rFonts w:ascii="Arial" w:hAnsi="Arial" w:cs="Arial"/>
          <w:sz w:val="24"/>
          <w:szCs w:val="24"/>
        </w:rPr>
        <w:t>.-</w:t>
      </w:r>
      <w:r w:rsidRPr="008C5307">
        <w:rPr>
          <w:rFonts w:ascii="Arial" w:hAnsi="Arial" w:cs="Arial"/>
          <w:sz w:val="24"/>
          <w:szCs w:val="24"/>
        </w:rPr>
        <w:t xml:space="preserve"> Suspensión del procedimiento de apremio </w:t>
      </w:r>
    </w:p>
    <w:p w14:paraId="746869CC"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76</w:t>
      </w:r>
      <w:r>
        <w:rPr>
          <w:rFonts w:ascii="Arial" w:hAnsi="Arial" w:cs="Arial"/>
          <w:sz w:val="24"/>
          <w:szCs w:val="24"/>
        </w:rPr>
        <w:t>.-</w:t>
      </w:r>
      <w:r w:rsidRPr="008C5307">
        <w:rPr>
          <w:rFonts w:ascii="Arial" w:hAnsi="Arial" w:cs="Arial"/>
          <w:sz w:val="24"/>
          <w:szCs w:val="24"/>
        </w:rPr>
        <w:t xml:space="preserve"> Plazos de ingreso en periodo ejecutivo</w:t>
      </w:r>
    </w:p>
    <w:p w14:paraId="64AF9E6F"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77</w:t>
      </w:r>
      <w:r>
        <w:rPr>
          <w:rFonts w:ascii="Arial" w:hAnsi="Arial" w:cs="Arial"/>
          <w:sz w:val="24"/>
          <w:szCs w:val="24"/>
        </w:rPr>
        <w:t>.-</w:t>
      </w:r>
      <w:r w:rsidRPr="008C5307">
        <w:rPr>
          <w:rFonts w:ascii="Arial" w:hAnsi="Arial" w:cs="Arial"/>
          <w:sz w:val="24"/>
          <w:szCs w:val="24"/>
        </w:rPr>
        <w:t xml:space="preserve"> Ejecución de garantías personales y de depósitos en efectivo </w:t>
      </w:r>
    </w:p>
    <w:p w14:paraId="405DF4BF"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78</w:t>
      </w:r>
      <w:r>
        <w:rPr>
          <w:rFonts w:ascii="Arial" w:hAnsi="Arial" w:cs="Arial"/>
          <w:sz w:val="24"/>
          <w:szCs w:val="24"/>
        </w:rPr>
        <w:t>.-</w:t>
      </w:r>
      <w:r w:rsidRPr="008C5307">
        <w:rPr>
          <w:rFonts w:ascii="Arial" w:hAnsi="Arial" w:cs="Arial"/>
          <w:sz w:val="24"/>
          <w:szCs w:val="24"/>
        </w:rPr>
        <w:t xml:space="preserve"> Trámites posteriores a la providencia de apremio </w:t>
      </w:r>
    </w:p>
    <w:p w14:paraId="6F8316DB"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79</w:t>
      </w:r>
      <w:r>
        <w:rPr>
          <w:rFonts w:ascii="Arial" w:hAnsi="Arial" w:cs="Arial"/>
          <w:sz w:val="24"/>
          <w:szCs w:val="24"/>
        </w:rPr>
        <w:t>.-</w:t>
      </w:r>
      <w:r w:rsidRPr="008C5307">
        <w:rPr>
          <w:rFonts w:ascii="Arial" w:hAnsi="Arial" w:cs="Arial"/>
          <w:sz w:val="24"/>
          <w:szCs w:val="24"/>
        </w:rPr>
        <w:t xml:space="preserve"> Ingreso de las deudas </w:t>
      </w:r>
    </w:p>
    <w:p w14:paraId="1310B6BD"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80</w:t>
      </w:r>
      <w:r>
        <w:rPr>
          <w:rFonts w:ascii="Arial" w:hAnsi="Arial" w:cs="Arial"/>
          <w:sz w:val="24"/>
          <w:szCs w:val="24"/>
        </w:rPr>
        <w:t>.-</w:t>
      </w:r>
      <w:r w:rsidRPr="008C5307">
        <w:rPr>
          <w:rFonts w:ascii="Arial" w:hAnsi="Arial" w:cs="Arial"/>
          <w:sz w:val="24"/>
          <w:szCs w:val="24"/>
        </w:rPr>
        <w:t xml:space="preserve"> Interés de demora del per</w:t>
      </w:r>
      <w:r>
        <w:rPr>
          <w:rFonts w:ascii="Arial" w:hAnsi="Arial" w:cs="Arial"/>
          <w:sz w:val="24"/>
          <w:szCs w:val="24"/>
        </w:rPr>
        <w:t>ío</w:t>
      </w:r>
      <w:r w:rsidRPr="008C5307">
        <w:rPr>
          <w:rFonts w:ascii="Arial" w:hAnsi="Arial" w:cs="Arial"/>
          <w:sz w:val="24"/>
          <w:szCs w:val="24"/>
        </w:rPr>
        <w:t>do ejecutivo</w:t>
      </w:r>
    </w:p>
    <w:p w14:paraId="033F28C9" w14:textId="77777777" w:rsidR="002B6FFD" w:rsidRPr="008C5307" w:rsidRDefault="002B6FFD" w:rsidP="002B6FFD">
      <w:pPr>
        <w:jc w:val="both"/>
        <w:rPr>
          <w:rFonts w:ascii="Arial" w:hAnsi="Arial" w:cs="Arial"/>
          <w:sz w:val="24"/>
          <w:szCs w:val="24"/>
        </w:rPr>
      </w:pPr>
    </w:p>
    <w:p w14:paraId="290C5C5F" w14:textId="77777777" w:rsidR="002B6FFD" w:rsidRPr="008C5307" w:rsidRDefault="002B6FFD" w:rsidP="002B6FFD">
      <w:pPr>
        <w:jc w:val="both"/>
        <w:rPr>
          <w:rFonts w:ascii="Arial" w:hAnsi="Arial" w:cs="Arial"/>
          <w:sz w:val="24"/>
          <w:szCs w:val="24"/>
        </w:rPr>
      </w:pPr>
      <w:r w:rsidRPr="008C5307">
        <w:rPr>
          <w:rStyle w:val="Hipervnculo"/>
          <w:rFonts w:ascii="Arial" w:hAnsi="Arial" w:cs="Arial"/>
          <w:sz w:val="24"/>
          <w:szCs w:val="24"/>
        </w:rPr>
        <w:t>SECCIÓN TERCERA</w:t>
      </w:r>
      <w:r>
        <w:rPr>
          <w:rStyle w:val="Hipervnculo"/>
          <w:rFonts w:ascii="Arial" w:hAnsi="Arial" w:cs="Arial"/>
          <w:sz w:val="24"/>
          <w:szCs w:val="24"/>
        </w:rPr>
        <w:t>.</w:t>
      </w:r>
      <w:r w:rsidRPr="008C5307">
        <w:rPr>
          <w:rStyle w:val="Hipervnculo"/>
          <w:rFonts w:ascii="Arial" w:hAnsi="Arial" w:cs="Arial"/>
          <w:sz w:val="24"/>
          <w:szCs w:val="24"/>
        </w:rPr>
        <w:t xml:space="preserve"> </w:t>
      </w:r>
      <w:r w:rsidRPr="008C5307">
        <w:rPr>
          <w:rFonts w:ascii="Arial" w:hAnsi="Arial" w:cs="Arial"/>
          <w:sz w:val="24"/>
          <w:szCs w:val="24"/>
        </w:rPr>
        <w:t>ACTUACIONES DE EMBARGO</w:t>
      </w:r>
    </w:p>
    <w:p w14:paraId="5A406894" w14:textId="77777777" w:rsidR="002B6FFD" w:rsidRPr="008C5307" w:rsidRDefault="002B6FFD" w:rsidP="002B6FFD">
      <w:pPr>
        <w:autoSpaceDE w:val="0"/>
        <w:autoSpaceDN w:val="0"/>
        <w:adjustRightInd w:val="0"/>
        <w:jc w:val="both"/>
        <w:rPr>
          <w:rFonts w:ascii="Arial" w:hAnsi="Arial" w:cs="Arial"/>
          <w:sz w:val="24"/>
          <w:szCs w:val="24"/>
        </w:rPr>
      </w:pPr>
    </w:p>
    <w:p w14:paraId="73F8CBDB" w14:textId="77777777" w:rsidR="002B6FFD" w:rsidRPr="008C5307" w:rsidRDefault="002B6FFD" w:rsidP="002B6FFD">
      <w:pPr>
        <w:autoSpaceDE w:val="0"/>
        <w:autoSpaceDN w:val="0"/>
        <w:adjustRightInd w:val="0"/>
        <w:jc w:val="both"/>
        <w:rPr>
          <w:rFonts w:ascii="Arial" w:hAnsi="Arial" w:cs="Arial"/>
          <w:sz w:val="24"/>
          <w:szCs w:val="24"/>
        </w:rPr>
      </w:pPr>
      <w:r w:rsidRPr="008C5307">
        <w:rPr>
          <w:rFonts w:ascii="Arial" w:hAnsi="Arial" w:cs="Arial"/>
          <w:sz w:val="24"/>
          <w:szCs w:val="24"/>
        </w:rPr>
        <w:t>Artículo 81</w:t>
      </w:r>
      <w:r>
        <w:rPr>
          <w:rFonts w:ascii="Arial" w:hAnsi="Arial" w:cs="Arial"/>
          <w:sz w:val="24"/>
          <w:szCs w:val="24"/>
        </w:rPr>
        <w:t>.-</w:t>
      </w:r>
      <w:r w:rsidRPr="008C5307">
        <w:rPr>
          <w:rFonts w:ascii="Arial" w:hAnsi="Arial" w:cs="Arial"/>
          <w:sz w:val="24"/>
          <w:szCs w:val="24"/>
        </w:rPr>
        <w:t xml:space="preserve"> </w:t>
      </w:r>
      <w:r w:rsidRPr="008C5307">
        <w:rPr>
          <w:rFonts w:ascii="Arial" w:hAnsi="Arial" w:cs="Arial"/>
          <w:bCs/>
          <w:sz w:val="24"/>
          <w:szCs w:val="24"/>
        </w:rPr>
        <w:t>Diligencia de embargo</w:t>
      </w:r>
    </w:p>
    <w:p w14:paraId="2AB18573" w14:textId="77777777" w:rsidR="002B6FFD" w:rsidRPr="008C5307" w:rsidRDefault="002B6FFD" w:rsidP="002B6FFD">
      <w:pPr>
        <w:autoSpaceDE w:val="0"/>
        <w:autoSpaceDN w:val="0"/>
        <w:adjustRightInd w:val="0"/>
        <w:jc w:val="both"/>
        <w:rPr>
          <w:rFonts w:ascii="Arial" w:hAnsi="Arial" w:cs="Arial"/>
          <w:bCs/>
          <w:sz w:val="24"/>
          <w:szCs w:val="24"/>
        </w:rPr>
      </w:pPr>
      <w:r w:rsidRPr="008C5307">
        <w:rPr>
          <w:rFonts w:ascii="Arial" w:hAnsi="Arial" w:cs="Arial"/>
          <w:sz w:val="24"/>
          <w:szCs w:val="24"/>
        </w:rPr>
        <w:t>Artículo</w:t>
      </w:r>
      <w:r w:rsidRPr="008C5307">
        <w:rPr>
          <w:rFonts w:ascii="Arial" w:hAnsi="Arial" w:cs="Arial"/>
          <w:bCs/>
          <w:sz w:val="24"/>
          <w:szCs w:val="24"/>
        </w:rPr>
        <w:t xml:space="preserve"> 82</w:t>
      </w:r>
      <w:r>
        <w:rPr>
          <w:rFonts w:ascii="Arial" w:hAnsi="Arial" w:cs="Arial"/>
          <w:bCs/>
          <w:sz w:val="24"/>
          <w:szCs w:val="24"/>
        </w:rPr>
        <w:t>.-</w:t>
      </w:r>
      <w:r w:rsidRPr="008C5307">
        <w:rPr>
          <w:rFonts w:ascii="Arial" w:hAnsi="Arial" w:cs="Arial"/>
          <w:bCs/>
          <w:sz w:val="24"/>
          <w:szCs w:val="24"/>
        </w:rPr>
        <w:t xml:space="preserve"> Embargo de cuentas bancarias</w:t>
      </w:r>
    </w:p>
    <w:p w14:paraId="77594E09" w14:textId="77777777" w:rsidR="002B6FFD" w:rsidRPr="008C5307" w:rsidRDefault="002B6FFD" w:rsidP="002B6FFD">
      <w:pPr>
        <w:autoSpaceDE w:val="0"/>
        <w:autoSpaceDN w:val="0"/>
        <w:adjustRightInd w:val="0"/>
        <w:jc w:val="both"/>
        <w:rPr>
          <w:rFonts w:ascii="Arial" w:hAnsi="Arial" w:cs="Arial"/>
          <w:bCs/>
          <w:sz w:val="24"/>
          <w:szCs w:val="24"/>
        </w:rPr>
      </w:pPr>
      <w:r w:rsidRPr="008C5307">
        <w:rPr>
          <w:rFonts w:ascii="Arial" w:hAnsi="Arial" w:cs="Arial"/>
          <w:sz w:val="24"/>
          <w:szCs w:val="24"/>
        </w:rPr>
        <w:t>Artículo</w:t>
      </w:r>
      <w:r w:rsidRPr="008C5307">
        <w:rPr>
          <w:rFonts w:ascii="Arial" w:hAnsi="Arial" w:cs="Arial"/>
          <w:bCs/>
          <w:sz w:val="24"/>
          <w:szCs w:val="24"/>
        </w:rPr>
        <w:t xml:space="preserve"> 83</w:t>
      </w:r>
      <w:r>
        <w:rPr>
          <w:rFonts w:ascii="Arial" w:hAnsi="Arial" w:cs="Arial"/>
          <w:bCs/>
          <w:sz w:val="24"/>
          <w:szCs w:val="24"/>
        </w:rPr>
        <w:t>.-</w:t>
      </w:r>
      <w:r w:rsidRPr="008C5307">
        <w:rPr>
          <w:rFonts w:ascii="Arial" w:hAnsi="Arial" w:cs="Arial"/>
          <w:bCs/>
          <w:sz w:val="24"/>
          <w:szCs w:val="24"/>
        </w:rPr>
        <w:t xml:space="preserve"> Embargo de sueldos, salarios y pensiones</w:t>
      </w:r>
    </w:p>
    <w:p w14:paraId="3813B77D" w14:textId="77777777" w:rsidR="002B6FFD" w:rsidRPr="008C5307" w:rsidRDefault="002B6FFD" w:rsidP="002B6FFD">
      <w:pPr>
        <w:shd w:val="clear" w:color="auto" w:fill="FFFFFF"/>
        <w:jc w:val="both"/>
        <w:rPr>
          <w:rStyle w:val="articulo1"/>
          <w:b w:val="0"/>
          <w:sz w:val="24"/>
          <w:szCs w:val="24"/>
        </w:rPr>
      </w:pPr>
      <w:r w:rsidRPr="008C5307">
        <w:rPr>
          <w:rStyle w:val="articulo1"/>
          <w:b w:val="0"/>
          <w:sz w:val="24"/>
          <w:szCs w:val="24"/>
        </w:rPr>
        <w:t>Artículo 84</w:t>
      </w:r>
      <w:r>
        <w:rPr>
          <w:rStyle w:val="articulo1"/>
          <w:b w:val="0"/>
          <w:sz w:val="24"/>
          <w:szCs w:val="24"/>
        </w:rPr>
        <w:t>.-</w:t>
      </w:r>
      <w:r w:rsidRPr="008C5307">
        <w:rPr>
          <w:rStyle w:val="articulo1"/>
          <w:b w:val="0"/>
          <w:sz w:val="24"/>
          <w:szCs w:val="24"/>
        </w:rPr>
        <w:t xml:space="preserve"> Embargo de percepciones que puede recibir el partícipe o socio de fondos de pensiones o entidades o instituciones de previsión social.</w:t>
      </w:r>
    </w:p>
    <w:p w14:paraId="677318F0"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85</w:t>
      </w:r>
      <w:r>
        <w:rPr>
          <w:rFonts w:ascii="Arial" w:hAnsi="Arial" w:cs="Arial"/>
          <w:sz w:val="24"/>
          <w:szCs w:val="24"/>
        </w:rPr>
        <w:t>.-</w:t>
      </w:r>
      <w:r w:rsidRPr="008C5307">
        <w:rPr>
          <w:rFonts w:ascii="Arial" w:hAnsi="Arial" w:cs="Arial"/>
          <w:sz w:val="24"/>
          <w:szCs w:val="24"/>
        </w:rPr>
        <w:t xml:space="preserve"> Embargo de otros créditos, efectos y derechos </w:t>
      </w:r>
    </w:p>
    <w:p w14:paraId="4590A9EC" w14:textId="77777777" w:rsidR="002B6FFD" w:rsidRDefault="002B6FFD" w:rsidP="002B6FFD">
      <w:pPr>
        <w:ind w:left="708"/>
        <w:jc w:val="both"/>
        <w:rPr>
          <w:rFonts w:ascii="Arial" w:hAnsi="Arial" w:cs="Arial"/>
          <w:sz w:val="24"/>
          <w:szCs w:val="24"/>
        </w:rPr>
      </w:pPr>
    </w:p>
    <w:p w14:paraId="59D38A71" w14:textId="77777777" w:rsidR="002B6FFD" w:rsidRPr="008C5307" w:rsidRDefault="002B6FFD" w:rsidP="002B6FFD">
      <w:pPr>
        <w:ind w:left="708"/>
        <w:jc w:val="both"/>
        <w:rPr>
          <w:rFonts w:ascii="Arial" w:hAnsi="Arial" w:cs="Arial"/>
          <w:sz w:val="24"/>
          <w:szCs w:val="24"/>
        </w:rPr>
      </w:pPr>
    </w:p>
    <w:p w14:paraId="2372E460" w14:textId="77777777" w:rsidR="002B6FFD" w:rsidRPr="008C5307" w:rsidRDefault="002B6FFD" w:rsidP="002B6FFD">
      <w:pPr>
        <w:spacing w:line="336" w:lineRule="atLeast"/>
        <w:jc w:val="both"/>
        <w:rPr>
          <w:rFonts w:ascii="Arial" w:hAnsi="Arial" w:cs="Arial"/>
          <w:bCs/>
          <w:sz w:val="24"/>
          <w:szCs w:val="24"/>
          <w:lang w:eastAsia="es-ES"/>
        </w:rPr>
      </w:pPr>
      <w:r w:rsidRPr="008C5307">
        <w:rPr>
          <w:rFonts w:ascii="Arial" w:hAnsi="Arial" w:cs="Arial"/>
          <w:sz w:val="24"/>
          <w:szCs w:val="24"/>
          <w:lang w:eastAsia="es-ES"/>
        </w:rPr>
        <w:t>SECCIÓN CUARTA</w:t>
      </w:r>
      <w:r>
        <w:rPr>
          <w:rFonts w:ascii="Arial" w:hAnsi="Arial" w:cs="Arial"/>
          <w:sz w:val="24"/>
          <w:szCs w:val="24"/>
          <w:lang w:eastAsia="es-ES"/>
        </w:rPr>
        <w:t>.</w:t>
      </w:r>
      <w:r w:rsidRPr="008C5307">
        <w:rPr>
          <w:rFonts w:ascii="Arial" w:hAnsi="Arial" w:cs="Arial"/>
          <w:sz w:val="24"/>
          <w:szCs w:val="24"/>
          <w:lang w:eastAsia="es-ES"/>
        </w:rPr>
        <w:t xml:space="preserve"> </w:t>
      </w:r>
      <w:r w:rsidRPr="008C5307">
        <w:rPr>
          <w:rFonts w:ascii="Arial" w:hAnsi="Arial" w:cs="Arial"/>
          <w:bCs/>
          <w:sz w:val="24"/>
          <w:szCs w:val="24"/>
          <w:lang w:eastAsia="es-ES"/>
        </w:rPr>
        <w:t>DEPÓSITO DE BIENES EMBARGADOS</w:t>
      </w:r>
    </w:p>
    <w:p w14:paraId="09AFE9C1" w14:textId="77777777" w:rsidR="002B6FFD" w:rsidRPr="008C5307" w:rsidRDefault="002B6FFD" w:rsidP="002B6FFD">
      <w:pPr>
        <w:spacing w:line="336" w:lineRule="atLeast"/>
        <w:ind w:firstLine="708"/>
        <w:jc w:val="both"/>
        <w:rPr>
          <w:rFonts w:ascii="Arial" w:hAnsi="Arial" w:cs="Arial"/>
          <w:sz w:val="24"/>
          <w:szCs w:val="24"/>
          <w:lang w:eastAsia="es-ES"/>
        </w:rPr>
      </w:pPr>
    </w:p>
    <w:p w14:paraId="3CA75167" w14:textId="77777777" w:rsidR="002B6FFD" w:rsidRPr="00D85487" w:rsidRDefault="002B6FFD" w:rsidP="002B6FFD">
      <w:pPr>
        <w:jc w:val="both"/>
        <w:rPr>
          <w:rFonts w:ascii="Arial" w:hAnsi="Arial" w:cs="Arial"/>
          <w:sz w:val="24"/>
          <w:szCs w:val="24"/>
        </w:rPr>
      </w:pPr>
      <w:r w:rsidRPr="00D85487">
        <w:rPr>
          <w:rFonts w:ascii="Arial" w:hAnsi="Arial" w:cs="Arial"/>
          <w:sz w:val="24"/>
          <w:szCs w:val="24"/>
        </w:rPr>
        <w:t>Artículo 86</w:t>
      </w:r>
      <w:r>
        <w:rPr>
          <w:rFonts w:ascii="Arial" w:hAnsi="Arial" w:cs="Arial"/>
          <w:sz w:val="24"/>
          <w:szCs w:val="24"/>
        </w:rPr>
        <w:t>.-</w:t>
      </w:r>
      <w:r w:rsidRPr="00D85487">
        <w:rPr>
          <w:rFonts w:ascii="Arial" w:hAnsi="Arial" w:cs="Arial"/>
          <w:sz w:val="24"/>
          <w:szCs w:val="24"/>
        </w:rPr>
        <w:t xml:space="preserve"> Depósito de bienes en general</w:t>
      </w:r>
    </w:p>
    <w:p w14:paraId="79EAB069" w14:textId="77777777" w:rsidR="002B6FFD" w:rsidRPr="00D85487" w:rsidRDefault="002B6FFD" w:rsidP="002B6FFD">
      <w:pPr>
        <w:pStyle w:val="a"/>
        <w:shd w:val="clear" w:color="auto" w:fill="FFFFFF"/>
        <w:spacing w:before="0" w:beforeAutospacing="0" w:after="0" w:afterAutospacing="0"/>
        <w:jc w:val="both"/>
        <w:rPr>
          <w:rFonts w:ascii="Arial" w:hAnsi="Arial" w:cs="Arial"/>
          <w:bCs/>
        </w:rPr>
      </w:pPr>
      <w:r w:rsidRPr="00D85487">
        <w:rPr>
          <w:rStyle w:val="nfasis"/>
          <w:rFonts w:ascii="Arial" w:hAnsi="Arial" w:cs="Arial"/>
          <w:bCs/>
          <w:i w:val="0"/>
        </w:rPr>
        <w:t>Artículo 87</w:t>
      </w:r>
      <w:r>
        <w:rPr>
          <w:rStyle w:val="nfasis"/>
          <w:rFonts w:ascii="Arial" w:hAnsi="Arial" w:cs="Arial"/>
          <w:bCs/>
          <w:i w:val="0"/>
        </w:rPr>
        <w:t>.-</w:t>
      </w:r>
      <w:r w:rsidRPr="00D85487">
        <w:rPr>
          <w:rFonts w:ascii="Arial" w:hAnsi="Arial" w:cs="Arial"/>
          <w:bCs/>
        </w:rPr>
        <w:t xml:space="preserve"> Funciones del depositario</w:t>
      </w:r>
    </w:p>
    <w:p w14:paraId="3B7E9DBD" w14:textId="77777777" w:rsidR="002B6FFD" w:rsidRPr="00D85487" w:rsidRDefault="002B6FFD" w:rsidP="002B6FFD">
      <w:pPr>
        <w:jc w:val="both"/>
        <w:rPr>
          <w:rFonts w:ascii="Arial" w:hAnsi="Arial" w:cs="Arial"/>
          <w:sz w:val="24"/>
          <w:szCs w:val="24"/>
        </w:rPr>
      </w:pPr>
      <w:r w:rsidRPr="00D85487">
        <w:rPr>
          <w:rFonts w:ascii="Arial" w:hAnsi="Arial" w:cs="Arial"/>
          <w:sz w:val="24"/>
          <w:szCs w:val="24"/>
        </w:rPr>
        <w:t>Artículo</w:t>
      </w:r>
      <w:r>
        <w:rPr>
          <w:rFonts w:ascii="Arial" w:hAnsi="Arial" w:cs="Arial"/>
          <w:sz w:val="24"/>
          <w:szCs w:val="24"/>
        </w:rPr>
        <w:t xml:space="preserve"> </w:t>
      </w:r>
      <w:r w:rsidRPr="00D85487">
        <w:rPr>
          <w:rFonts w:ascii="Arial" w:hAnsi="Arial" w:cs="Arial"/>
          <w:sz w:val="24"/>
          <w:szCs w:val="24"/>
        </w:rPr>
        <w:t>88</w:t>
      </w:r>
      <w:r>
        <w:rPr>
          <w:rFonts w:ascii="Arial" w:hAnsi="Arial" w:cs="Arial"/>
          <w:sz w:val="24"/>
          <w:szCs w:val="24"/>
        </w:rPr>
        <w:t>.-</w:t>
      </w:r>
      <w:r w:rsidRPr="00D85487">
        <w:rPr>
          <w:rFonts w:ascii="Arial" w:hAnsi="Arial" w:cs="Arial"/>
          <w:sz w:val="24"/>
          <w:szCs w:val="24"/>
        </w:rPr>
        <w:t xml:space="preserve"> Derechos, deberes y responsabilidad del depositario de bienes embargados</w:t>
      </w:r>
    </w:p>
    <w:p w14:paraId="03761D3A" w14:textId="77777777" w:rsidR="002B6FFD" w:rsidRPr="008C5307" w:rsidRDefault="002B6FFD" w:rsidP="002B6FFD">
      <w:pPr>
        <w:ind w:left="708"/>
        <w:jc w:val="both"/>
        <w:rPr>
          <w:rFonts w:ascii="Arial" w:hAnsi="Arial" w:cs="Arial"/>
          <w:sz w:val="24"/>
          <w:szCs w:val="24"/>
        </w:rPr>
      </w:pPr>
    </w:p>
    <w:p w14:paraId="654BEB12"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SECCIÓN QUINTA</w:t>
      </w:r>
      <w:r>
        <w:rPr>
          <w:rFonts w:ascii="Arial" w:hAnsi="Arial" w:cs="Arial"/>
          <w:sz w:val="24"/>
          <w:szCs w:val="24"/>
        </w:rPr>
        <w:t>.</w:t>
      </w:r>
      <w:r w:rsidRPr="008C5307">
        <w:rPr>
          <w:rFonts w:ascii="Arial" w:hAnsi="Arial" w:cs="Arial"/>
          <w:sz w:val="24"/>
          <w:szCs w:val="24"/>
        </w:rPr>
        <w:t xml:space="preserve"> ENAJENACIÓN DE LOS BIENES EMBARGADOS</w:t>
      </w:r>
    </w:p>
    <w:p w14:paraId="2C8609CD" w14:textId="77777777" w:rsidR="002B6FFD" w:rsidRDefault="002B6FFD" w:rsidP="002B6FFD">
      <w:pPr>
        <w:jc w:val="both"/>
        <w:rPr>
          <w:rFonts w:ascii="Arial" w:hAnsi="Arial" w:cs="Arial"/>
          <w:sz w:val="24"/>
          <w:szCs w:val="24"/>
        </w:rPr>
      </w:pPr>
    </w:p>
    <w:p w14:paraId="2D32C568"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89</w:t>
      </w:r>
      <w:r>
        <w:rPr>
          <w:rFonts w:ascii="Arial" w:hAnsi="Arial" w:cs="Arial"/>
          <w:sz w:val="24"/>
          <w:szCs w:val="24"/>
        </w:rPr>
        <w:t>.-</w:t>
      </w:r>
      <w:r w:rsidRPr="008C5307">
        <w:rPr>
          <w:rFonts w:ascii="Arial" w:hAnsi="Arial" w:cs="Arial"/>
          <w:sz w:val="24"/>
          <w:szCs w:val="24"/>
        </w:rPr>
        <w:t xml:space="preserve"> Valoración de bienes</w:t>
      </w:r>
    </w:p>
    <w:p w14:paraId="0FCBE8A6"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90</w:t>
      </w:r>
      <w:r>
        <w:rPr>
          <w:rFonts w:ascii="Arial" w:hAnsi="Arial" w:cs="Arial"/>
          <w:sz w:val="24"/>
          <w:szCs w:val="24"/>
        </w:rPr>
        <w:t>.-</w:t>
      </w:r>
      <w:r w:rsidRPr="008C5307">
        <w:rPr>
          <w:rFonts w:ascii="Arial" w:hAnsi="Arial" w:cs="Arial"/>
          <w:sz w:val="24"/>
          <w:szCs w:val="24"/>
        </w:rPr>
        <w:t xml:space="preserve"> Contratación externa de los servicios de valoración</w:t>
      </w:r>
    </w:p>
    <w:p w14:paraId="1CA8CED2"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91</w:t>
      </w:r>
      <w:r>
        <w:rPr>
          <w:rFonts w:ascii="Arial" w:hAnsi="Arial" w:cs="Arial"/>
          <w:sz w:val="24"/>
          <w:szCs w:val="24"/>
        </w:rPr>
        <w:t>.-</w:t>
      </w:r>
      <w:r w:rsidRPr="008C5307">
        <w:rPr>
          <w:rFonts w:ascii="Arial" w:hAnsi="Arial" w:cs="Arial"/>
          <w:sz w:val="24"/>
          <w:szCs w:val="24"/>
        </w:rPr>
        <w:t xml:space="preserve"> Cálculo del tipo para la enajenación forzosa</w:t>
      </w:r>
    </w:p>
    <w:p w14:paraId="13130FB4"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92</w:t>
      </w:r>
      <w:r>
        <w:rPr>
          <w:rFonts w:ascii="Arial" w:hAnsi="Arial" w:cs="Arial"/>
          <w:sz w:val="24"/>
          <w:szCs w:val="24"/>
        </w:rPr>
        <w:t>.-</w:t>
      </w:r>
      <w:r w:rsidRPr="008C5307">
        <w:rPr>
          <w:rFonts w:ascii="Arial" w:hAnsi="Arial" w:cs="Arial"/>
          <w:sz w:val="24"/>
          <w:szCs w:val="24"/>
        </w:rPr>
        <w:t xml:space="preserve"> Títulos de propiedad</w:t>
      </w:r>
    </w:p>
    <w:p w14:paraId="5D4E35D2" w14:textId="77777777" w:rsidR="002B6FFD" w:rsidRPr="008C5307" w:rsidRDefault="002B6FFD" w:rsidP="002B6FFD">
      <w:pPr>
        <w:jc w:val="both"/>
        <w:rPr>
          <w:rFonts w:ascii="Arial" w:hAnsi="Arial" w:cs="Arial"/>
          <w:iCs/>
          <w:sz w:val="24"/>
          <w:szCs w:val="24"/>
        </w:rPr>
      </w:pPr>
      <w:r w:rsidRPr="008C5307">
        <w:rPr>
          <w:rFonts w:ascii="Arial" w:hAnsi="Arial" w:cs="Arial"/>
          <w:sz w:val="24"/>
          <w:szCs w:val="24"/>
        </w:rPr>
        <w:t>Artículo 93</w:t>
      </w:r>
      <w:r>
        <w:rPr>
          <w:rFonts w:ascii="Arial" w:hAnsi="Arial" w:cs="Arial"/>
          <w:sz w:val="24"/>
          <w:szCs w:val="24"/>
        </w:rPr>
        <w:t>.-</w:t>
      </w:r>
      <w:r w:rsidRPr="008C5307">
        <w:rPr>
          <w:rFonts w:ascii="Arial" w:hAnsi="Arial" w:cs="Arial"/>
          <w:bCs/>
          <w:sz w:val="24"/>
          <w:szCs w:val="24"/>
        </w:rPr>
        <w:t xml:space="preserve"> </w:t>
      </w:r>
      <w:r w:rsidRPr="008C5307">
        <w:rPr>
          <w:rFonts w:ascii="Arial" w:hAnsi="Arial" w:cs="Arial"/>
          <w:iCs/>
          <w:sz w:val="24"/>
          <w:szCs w:val="24"/>
        </w:rPr>
        <w:t>Celebración de subasta y adjudicación</w:t>
      </w:r>
    </w:p>
    <w:p w14:paraId="1C73936E" w14:textId="77777777" w:rsidR="002B6FFD" w:rsidRPr="008C5307" w:rsidRDefault="002B6FFD" w:rsidP="002B6FFD">
      <w:pPr>
        <w:ind w:firstLine="708"/>
        <w:jc w:val="both"/>
        <w:rPr>
          <w:rFonts w:ascii="Arial" w:hAnsi="Arial" w:cs="Arial"/>
          <w:sz w:val="24"/>
          <w:szCs w:val="24"/>
        </w:rPr>
      </w:pPr>
    </w:p>
    <w:p w14:paraId="18EBAA25" w14:textId="77777777" w:rsidR="002B6FFD" w:rsidRPr="008C5307" w:rsidRDefault="002B6FFD" w:rsidP="002B6FFD">
      <w:pPr>
        <w:ind w:firstLine="708"/>
        <w:jc w:val="both"/>
        <w:rPr>
          <w:rFonts w:ascii="Arial" w:hAnsi="Arial" w:cs="Arial"/>
          <w:sz w:val="24"/>
          <w:szCs w:val="24"/>
        </w:rPr>
      </w:pPr>
    </w:p>
    <w:p w14:paraId="23EB1659"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 xml:space="preserve">CAPÍTULO III. DEUDORES FALLIDOS Y CRÉDITOS INCOBRABLES </w:t>
      </w:r>
    </w:p>
    <w:p w14:paraId="0CC5240F" w14:textId="77777777" w:rsidR="002B6FFD" w:rsidRPr="008C5307" w:rsidRDefault="002B6FFD" w:rsidP="002B6FFD">
      <w:pPr>
        <w:jc w:val="both"/>
        <w:rPr>
          <w:rFonts w:ascii="Arial" w:hAnsi="Arial" w:cs="Arial"/>
          <w:sz w:val="24"/>
          <w:szCs w:val="24"/>
        </w:rPr>
      </w:pPr>
    </w:p>
    <w:p w14:paraId="0205111F" w14:textId="77777777" w:rsidR="002B6FFD" w:rsidRPr="008C5307" w:rsidRDefault="002B6FFD" w:rsidP="002B6FFD">
      <w:pPr>
        <w:shd w:val="clear" w:color="auto" w:fill="FFFFFF"/>
        <w:jc w:val="both"/>
        <w:rPr>
          <w:rFonts w:ascii="Arial" w:hAnsi="Arial" w:cs="Arial"/>
          <w:bCs/>
          <w:sz w:val="24"/>
          <w:szCs w:val="24"/>
          <w:lang w:eastAsia="es-ES"/>
        </w:rPr>
      </w:pPr>
      <w:r w:rsidRPr="008C5307">
        <w:rPr>
          <w:rFonts w:ascii="Arial" w:hAnsi="Arial" w:cs="Arial"/>
          <w:bCs/>
          <w:sz w:val="24"/>
          <w:szCs w:val="24"/>
          <w:lang w:eastAsia="es-ES"/>
        </w:rPr>
        <w:t>Artículo 94</w:t>
      </w:r>
      <w:r>
        <w:rPr>
          <w:rFonts w:ascii="Arial" w:hAnsi="Arial" w:cs="Arial"/>
          <w:bCs/>
          <w:sz w:val="24"/>
          <w:szCs w:val="24"/>
          <w:lang w:eastAsia="es-ES"/>
        </w:rPr>
        <w:t>.-</w:t>
      </w:r>
      <w:r w:rsidRPr="008C5307">
        <w:rPr>
          <w:rFonts w:ascii="Arial" w:hAnsi="Arial" w:cs="Arial"/>
          <w:bCs/>
          <w:sz w:val="24"/>
          <w:szCs w:val="24"/>
          <w:lang w:eastAsia="es-ES"/>
        </w:rPr>
        <w:t xml:space="preserve"> Procedimiento de declaración de incobrabilidad. </w:t>
      </w:r>
    </w:p>
    <w:p w14:paraId="176E722F" w14:textId="77777777" w:rsidR="002B6FFD" w:rsidRDefault="002B6FFD" w:rsidP="002B6FFD">
      <w:pPr>
        <w:shd w:val="clear" w:color="auto" w:fill="FFFFFF"/>
        <w:ind w:firstLine="708"/>
        <w:jc w:val="both"/>
        <w:rPr>
          <w:rFonts w:ascii="Arial" w:hAnsi="Arial" w:cs="Arial"/>
          <w:bCs/>
          <w:sz w:val="24"/>
          <w:szCs w:val="24"/>
          <w:lang w:eastAsia="es-ES"/>
        </w:rPr>
      </w:pPr>
    </w:p>
    <w:p w14:paraId="031F3718" w14:textId="77777777" w:rsidR="002B6FFD" w:rsidRPr="00DA4060" w:rsidRDefault="002B6FFD" w:rsidP="002B6FFD">
      <w:pPr>
        <w:ind w:firstLine="708"/>
        <w:jc w:val="both"/>
        <w:rPr>
          <w:rFonts w:ascii="Arial" w:hAnsi="Arial" w:cs="Arial"/>
          <w:sz w:val="24"/>
          <w:szCs w:val="24"/>
        </w:rPr>
      </w:pPr>
    </w:p>
    <w:p w14:paraId="5F9138CF" w14:textId="77777777" w:rsidR="002B6FFD" w:rsidRPr="00DA4060" w:rsidRDefault="002B6FFD" w:rsidP="002B6FFD">
      <w:pPr>
        <w:jc w:val="both"/>
        <w:rPr>
          <w:rFonts w:ascii="Arial" w:hAnsi="Arial" w:cs="Arial"/>
          <w:sz w:val="24"/>
          <w:szCs w:val="24"/>
        </w:rPr>
      </w:pPr>
      <w:r w:rsidRPr="00DA4060">
        <w:rPr>
          <w:rFonts w:ascii="Arial" w:hAnsi="Arial" w:cs="Arial"/>
          <w:sz w:val="24"/>
          <w:szCs w:val="24"/>
        </w:rPr>
        <w:t>CAPÍTULO IV. PROCEDIMIENTO FRENTE A RESPONSABLES Y SUCESORES</w:t>
      </w:r>
    </w:p>
    <w:p w14:paraId="613D33AB" w14:textId="77777777" w:rsidR="002B6FFD" w:rsidRPr="00DA4060" w:rsidRDefault="002B6FFD" w:rsidP="002B6FFD">
      <w:pPr>
        <w:jc w:val="both"/>
        <w:rPr>
          <w:rFonts w:ascii="Arial" w:hAnsi="Arial" w:cs="Arial"/>
          <w:sz w:val="24"/>
          <w:szCs w:val="24"/>
        </w:rPr>
      </w:pPr>
    </w:p>
    <w:p w14:paraId="03F40922" w14:textId="77777777" w:rsidR="002B6FFD" w:rsidRPr="00DA4060" w:rsidRDefault="002B6FFD" w:rsidP="002B6FFD">
      <w:pPr>
        <w:jc w:val="both"/>
        <w:rPr>
          <w:rFonts w:ascii="Arial" w:hAnsi="Arial" w:cs="Arial"/>
          <w:sz w:val="24"/>
          <w:szCs w:val="24"/>
        </w:rPr>
      </w:pPr>
      <w:r w:rsidRPr="00DA4060">
        <w:rPr>
          <w:rFonts w:ascii="Arial" w:hAnsi="Arial" w:cs="Arial"/>
          <w:sz w:val="24"/>
          <w:szCs w:val="24"/>
        </w:rPr>
        <w:t>Artículo 9</w:t>
      </w:r>
      <w:r>
        <w:rPr>
          <w:rFonts w:ascii="Arial" w:hAnsi="Arial" w:cs="Arial"/>
          <w:sz w:val="24"/>
          <w:szCs w:val="24"/>
        </w:rPr>
        <w:t>5</w:t>
      </w:r>
      <w:r w:rsidRPr="00DA4060">
        <w:rPr>
          <w:rFonts w:ascii="Arial" w:hAnsi="Arial" w:cs="Arial"/>
          <w:sz w:val="24"/>
          <w:szCs w:val="24"/>
        </w:rPr>
        <w:t xml:space="preserve">.- Responsabilidad solidaria y subsidiaria en el pago de las deudas </w:t>
      </w:r>
    </w:p>
    <w:p w14:paraId="440F00F1" w14:textId="77777777" w:rsidR="002B6FFD" w:rsidRPr="00DA4060" w:rsidRDefault="002B6FFD" w:rsidP="002B6FFD">
      <w:pPr>
        <w:jc w:val="both"/>
        <w:rPr>
          <w:rFonts w:ascii="Arial" w:hAnsi="Arial" w:cs="Arial"/>
          <w:sz w:val="24"/>
          <w:szCs w:val="24"/>
        </w:rPr>
      </w:pPr>
      <w:r w:rsidRPr="00DA4060">
        <w:rPr>
          <w:rFonts w:ascii="Arial" w:hAnsi="Arial" w:cs="Arial"/>
          <w:sz w:val="24"/>
          <w:szCs w:val="24"/>
        </w:rPr>
        <w:t>Artículo 9</w:t>
      </w:r>
      <w:r>
        <w:rPr>
          <w:rFonts w:ascii="Arial" w:hAnsi="Arial" w:cs="Arial"/>
          <w:sz w:val="24"/>
          <w:szCs w:val="24"/>
        </w:rPr>
        <w:t>6</w:t>
      </w:r>
      <w:r w:rsidRPr="00DA4060">
        <w:rPr>
          <w:rFonts w:ascii="Arial" w:hAnsi="Arial" w:cs="Arial"/>
          <w:sz w:val="24"/>
          <w:szCs w:val="24"/>
        </w:rPr>
        <w:t>.- Procedimiento de derivación de responsabilidad</w:t>
      </w:r>
    </w:p>
    <w:p w14:paraId="0EA4021C" w14:textId="77777777" w:rsidR="002B6FFD" w:rsidRPr="008C5307" w:rsidRDefault="002B6FFD" w:rsidP="002B6FFD">
      <w:pPr>
        <w:jc w:val="both"/>
        <w:rPr>
          <w:rFonts w:ascii="Arial" w:hAnsi="Arial" w:cs="Arial"/>
          <w:sz w:val="24"/>
          <w:szCs w:val="24"/>
        </w:rPr>
      </w:pPr>
      <w:r w:rsidRPr="00DA4060">
        <w:rPr>
          <w:rFonts w:ascii="Arial" w:hAnsi="Arial" w:cs="Arial"/>
          <w:sz w:val="24"/>
          <w:szCs w:val="24"/>
        </w:rPr>
        <w:t xml:space="preserve">Artículo </w:t>
      </w:r>
      <w:r>
        <w:rPr>
          <w:rFonts w:ascii="Arial" w:hAnsi="Arial" w:cs="Arial"/>
          <w:sz w:val="24"/>
          <w:szCs w:val="24"/>
        </w:rPr>
        <w:t>97</w:t>
      </w:r>
      <w:r w:rsidRPr="00DA4060">
        <w:rPr>
          <w:rFonts w:ascii="Arial" w:hAnsi="Arial" w:cs="Arial"/>
          <w:sz w:val="24"/>
          <w:szCs w:val="24"/>
        </w:rPr>
        <w:t>.- Procedimiento de recaudación frente</w:t>
      </w:r>
      <w:r w:rsidRPr="008C5307">
        <w:rPr>
          <w:rFonts w:ascii="Arial" w:hAnsi="Arial" w:cs="Arial"/>
          <w:sz w:val="24"/>
          <w:szCs w:val="24"/>
        </w:rPr>
        <w:t xml:space="preserve"> a los sucesores</w:t>
      </w:r>
    </w:p>
    <w:p w14:paraId="44F19682" w14:textId="77777777" w:rsidR="002B6FFD" w:rsidRDefault="002B6FFD" w:rsidP="002B6FFD">
      <w:pPr>
        <w:shd w:val="clear" w:color="auto" w:fill="FFFFFF"/>
        <w:jc w:val="both"/>
        <w:rPr>
          <w:rFonts w:ascii="Arial" w:hAnsi="Arial" w:cs="Arial"/>
          <w:bCs/>
          <w:sz w:val="24"/>
          <w:szCs w:val="24"/>
          <w:lang w:eastAsia="es-ES"/>
        </w:rPr>
      </w:pPr>
    </w:p>
    <w:p w14:paraId="0327C4C2" w14:textId="77777777" w:rsidR="002B6FFD" w:rsidRPr="008C5307" w:rsidRDefault="002B6FFD" w:rsidP="002B6FFD">
      <w:pPr>
        <w:shd w:val="clear" w:color="auto" w:fill="FFFFFF"/>
        <w:ind w:firstLine="708"/>
        <w:jc w:val="both"/>
        <w:rPr>
          <w:rFonts w:ascii="Arial" w:hAnsi="Arial" w:cs="Arial"/>
          <w:bCs/>
          <w:sz w:val="24"/>
          <w:szCs w:val="24"/>
          <w:lang w:eastAsia="es-ES"/>
        </w:rPr>
      </w:pPr>
    </w:p>
    <w:p w14:paraId="27B3FD8D" w14:textId="77777777" w:rsidR="002B6FFD" w:rsidRDefault="002B6FFD" w:rsidP="002B6FFD">
      <w:pPr>
        <w:jc w:val="both"/>
        <w:rPr>
          <w:rFonts w:ascii="Arial" w:hAnsi="Arial" w:cs="Arial"/>
          <w:sz w:val="24"/>
          <w:szCs w:val="24"/>
        </w:rPr>
      </w:pPr>
    </w:p>
    <w:p w14:paraId="3F12D11C" w14:textId="77777777" w:rsidR="002B6FFD" w:rsidRPr="008C5307" w:rsidRDefault="002B6FFD" w:rsidP="002B6FFD">
      <w:pPr>
        <w:jc w:val="both"/>
        <w:rPr>
          <w:rFonts w:ascii="Arial" w:hAnsi="Arial" w:cs="Arial"/>
          <w:bCs/>
          <w:sz w:val="24"/>
          <w:szCs w:val="24"/>
          <w:lang w:eastAsia="es-ES"/>
        </w:rPr>
      </w:pPr>
      <w:r w:rsidRPr="008C5307">
        <w:rPr>
          <w:rFonts w:ascii="Arial" w:hAnsi="Arial" w:cs="Arial"/>
          <w:sz w:val="24"/>
          <w:szCs w:val="24"/>
        </w:rPr>
        <w:t>CAPÍTULO</w:t>
      </w:r>
      <w:r>
        <w:rPr>
          <w:rFonts w:ascii="Arial" w:hAnsi="Arial" w:cs="Arial"/>
          <w:sz w:val="24"/>
          <w:szCs w:val="24"/>
        </w:rPr>
        <w:t xml:space="preserve"> </w:t>
      </w:r>
      <w:r w:rsidRPr="008C5307">
        <w:rPr>
          <w:rFonts w:ascii="Arial" w:hAnsi="Arial" w:cs="Arial"/>
          <w:sz w:val="24"/>
          <w:szCs w:val="24"/>
        </w:rPr>
        <w:t xml:space="preserve">V. </w:t>
      </w:r>
      <w:r w:rsidRPr="008C5307">
        <w:rPr>
          <w:rFonts w:ascii="Arial" w:hAnsi="Arial" w:cs="Arial"/>
          <w:bCs/>
          <w:sz w:val="24"/>
          <w:szCs w:val="24"/>
          <w:lang w:eastAsia="es-ES"/>
        </w:rPr>
        <w:t>TERMINACIÓN DEL PROCEDIMIENTO DE APREMIO</w:t>
      </w:r>
    </w:p>
    <w:p w14:paraId="4FECE335" w14:textId="77777777" w:rsidR="002B6FFD" w:rsidRDefault="002B6FFD" w:rsidP="002B6FFD">
      <w:pPr>
        <w:jc w:val="both"/>
        <w:rPr>
          <w:rFonts w:ascii="Arial" w:hAnsi="Arial" w:cs="Arial"/>
          <w:sz w:val="24"/>
          <w:szCs w:val="24"/>
        </w:rPr>
      </w:pPr>
    </w:p>
    <w:p w14:paraId="4DD53F65"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9</w:t>
      </w:r>
      <w:r>
        <w:rPr>
          <w:rFonts w:ascii="Arial" w:hAnsi="Arial" w:cs="Arial"/>
          <w:sz w:val="24"/>
          <w:szCs w:val="24"/>
        </w:rPr>
        <w:t xml:space="preserve">8.- </w:t>
      </w:r>
      <w:r w:rsidRPr="008C5307">
        <w:rPr>
          <w:rFonts w:ascii="Arial" w:hAnsi="Arial" w:cs="Arial"/>
          <w:sz w:val="24"/>
          <w:szCs w:val="24"/>
        </w:rPr>
        <w:t>Conclusión del procedimiento de apremio</w:t>
      </w:r>
    </w:p>
    <w:p w14:paraId="08EDE90D" w14:textId="77777777" w:rsidR="002B6FFD" w:rsidRDefault="002B6FFD" w:rsidP="002B6FFD">
      <w:pPr>
        <w:jc w:val="both"/>
        <w:rPr>
          <w:rFonts w:ascii="Arial" w:hAnsi="Arial" w:cs="Arial"/>
          <w:sz w:val="24"/>
          <w:szCs w:val="24"/>
        </w:rPr>
      </w:pPr>
    </w:p>
    <w:p w14:paraId="2A1245A8" w14:textId="77777777" w:rsidR="002B6FFD" w:rsidRDefault="002B6FFD" w:rsidP="002B6FFD">
      <w:pPr>
        <w:jc w:val="both"/>
        <w:rPr>
          <w:rFonts w:ascii="Arial" w:hAnsi="Arial" w:cs="Arial"/>
          <w:sz w:val="24"/>
          <w:szCs w:val="24"/>
        </w:rPr>
      </w:pPr>
      <w:r w:rsidRPr="008C5307">
        <w:rPr>
          <w:rFonts w:ascii="Arial" w:hAnsi="Arial" w:cs="Arial"/>
          <w:sz w:val="24"/>
          <w:szCs w:val="24"/>
        </w:rPr>
        <w:t>CAPÍTULO V</w:t>
      </w:r>
      <w:r>
        <w:rPr>
          <w:rFonts w:ascii="Arial" w:hAnsi="Arial" w:cs="Arial"/>
          <w:sz w:val="24"/>
          <w:szCs w:val="24"/>
        </w:rPr>
        <w:t>I</w:t>
      </w:r>
      <w:r w:rsidRPr="008C5307">
        <w:rPr>
          <w:rFonts w:ascii="Arial" w:hAnsi="Arial" w:cs="Arial"/>
          <w:sz w:val="24"/>
          <w:szCs w:val="24"/>
        </w:rPr>
        <w:t>. TERCERÍAS</w:t>
      </w:r>
    </w:p>
    <w:p w14:paraId="1A06FEC6" w14:textId="77777777" w:rsidR="002B6FFD" w:rsidRDefault="002B6FFD" w:rsidP="002B6FFD">
      <w:pPr>
        <w:jc w:val="both"/>
        <w:rPr>
          <w:rFonts w:ascii="Arial" w:hAnsi="Arial" w:cs="Arial"/>
          <w:sz w:val="24"/>
          <w:szCs w:val="24"/>
        </w:rPr>
      </w:pPr>
    </w:p>
    <w:p w14:paraId="1968A303"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Artículo 9</w:t>
      </w:r>
      <w:r>
        <w:rPr>
          <w:rFonts w:ascii="Arial" w:hAnsi="Arial" w:cs="Arial"/>
          <w:sz w:val="24"/>
          <w:szCs w:val="24"/>
        </w:rPr>
        <w:t xml:space="preserve">9.- </w:t>
      </w:r>
      <w:r w:rsidRPr="008C5307">
        <w:rPr>
          <w:rFonts w:ascii="Arial" w:hAnsi="Arial" w:cs="Arial"/>
          <w:sz w:val="24"/>
          <w:szCs w:val="24"/>
        </w:rPr>
        <w:t xml:space="preserve">Tercerías </w:t>
      </w:r>
    </w:p>
    <w:p w14:paraId="5E425C97" w14:textId="77777777" w:rsidR="002B6FFD" w:rsidRDefault="002B6FFD" w:rsidP="002B6FFD">
      <w:pPr>
        <w:pStyle w:val="ANORMAL"/>
        <w:ind w:left="992" w:hanging="992"/>
        <w:rPr>
          <w:rFonts w:cs="Arial"/>
          <w:sz w:val="24"/>
          <w:szCs w:val="24"/>
          <w:lang w:val="es-ES"/>
        </w:rPr>
      </w:pPr>
    </w:p>
    <w:p w14:paraId="32E6F708" w14:textId="77777777" w:rsidR="002B6FFD" w:rsidRPr="008C5307" w:rsidRDefault="002B6FFD" w:rsidP="002B6FFD">
      <w:pPr>
        <w:pStyle w:val="ANORMAL"/>
        <w:ind w:left="992" w:hanging="992"/>
        <w:rPr>
          <w:rFonts w:cs="Arial"/>
          <w:sz w:val="24"/>
          <w:szCs w:val="24"/>
          <w:lang w:val="es-ES_tradnl"/>
        </w:rPr>
      </w:pPr>
      <w:r w:rsidRPr="008C5307">
        <w:rPr>
          <w:rFonts w:cs="Arial"/>
          <w:sz w:val="24"/>
          <w:szCs w:val="24"/>
          <w:lang w:val="es-ES"/>
        </w:rPr>
        <w:t>CAPÍTULO VI</w:t>
      </w:r>
      <w:r>
        <w:rPr>
          <w:rFonts w:cs="Arial"/>
          <w:sz w:val="24"/>
          <w:szCs w:val="24"/>
          <w:lang w:val="es-ES"/>
        </w:rPr>
        <w:t>I</w:t>
      </w:r>
      <w:r w:rsidRPr="008C5307">
        <w:rPr>
          <w:rFonts w:cs="Arial"/>
          <w:sz w:val="24"/>
          <w:szCs w:val="24"/>
          <w:lang w:val="es-ES"/>
        </w:rPr>
        <w:t xml:space="preserve">. </w:t>
      </w:r>
      <w:r w:rsidRPr="008C5307">
        <w:rPr>
          <w:rFonts w:cs="Arial"/>
          <w:sz w:val="24"/>
          <w:szCs w:val="24"/>
          <w:lang w:val="es-ES_tradnl"/>
        </w:rPr>
        <w:t>COSTAS DEL PROCEDIMIENTO</w:t>
      </w:r>
    </w:p>
    <w:p w14:paraId="619FB024" w14:textId="77777777" w:rsidR="002B6FFD" w:rsidRPr="008C5307" w:rsidRDefault="002B6FFD" w:rsidP="002B6FFD">
      <w:pPr>
        <w:pStyle w:val="ANORMAL"/>
        <w:ind w:left="992" w:hanging="992"/>
        <w:rPr>
          <w:rFonts w:cs="Arial"/>
          <w:sz w:val="24"/>
          <w:szCs w:val="24"/>
          <w:lang w:val="es-ES_tradnl"/>
        </w:rPr>
      </w:pPr>
    </w:p>
    <w:p w14:paraId="463544CC" w14:textId="77777777" w:rsidR="002B6FFD" w:rsidRPr="008C5307" w:rsidRDefault="002B6FFD" w:rsidP="002B6FFD">
      <w:pPr>
        <w:jc w:val="both"/>
        <w:rPr>
          <w:rFonts w:ascii="Arial" w:hAnsi="Arial" w:cs="Arial"/>
          <w:sz w:val="24"/>
          <w:szCs w:val="24"/>
        </w:rPr>
      </w:pPr>
      <w:r w:rsidRPr="008C5307">
        <w:rPr>
          <w:rFonts w:ascii="Arial" w:hAnsi="Arial" w:cs="Arial"/>
          <w:sz w:val="24"/>
          <w:szCs w:val="24"/>
        </w:rPr>
        <w:t xml:space="preserve">Artículo </w:t>
      </w:r>
      <w:r>
        <w:rPr>
          <w:rFonts w:ascii="Arial" w:hAnsi="Arial" w:cs="Arial"/>
          <w:sz w:val="24"/>
          <w:szCs w:val="24"/>
        </w:rPr>
        <w:t xml:space="preserve">100.- </w:t>
      </w:r>
      <w:r w:rsidRPr="008C5307">
        <w:rPr>
          <w:rFonts w:ascii="Arial" w:hAnsi="Arial" w:cs="Arial"/>
          <w:sz w:val="24"/>
          <w:szCs w:val="24"/>
        </w:rPr>
        <w:t>Enumeración</w:t>
      </w:r>
    </w:p>
    <w:p w14:paraId="049D1949" w14:textId="77777777" w:rsidR="002B6FFD" w:rsidRDefault="002B6FFD" w:rsidP="002B6FFD">
      <w:pPr>
        <w:ind w:firstLine="708"/>
        <w:jc w:val="both"/>
        <w:rPr>
          <w:rFonts w:ascii="Arial" w:hAnsi="Arial" w:cs="Arial"/>
          <w:sz w:val="24"/>
          <w:szCs w:val="24"/>
        </w:rPr>
      </w:pPr>
    </w:p>
    <w:p w14:paraId="19DFAA76" w14:textId="77777777" w:rsidR="002B6FFD" w:rsidRDefault="002B6FFD" w:rsidP="002B6FFD">
      <w:pPr>
        <w:ind w:firstLine="708"/>
        <w:jc w:val="both"/>
        <w:rPr>
          <w:rFonts w:ascii="Arial" w:hAnsi="Arial" w:cs="Arial"/>
          <w:sz w:val="24"/>
          <w:szCs w:val="24"/>
        </w:rPr>
      </w:pPr>
    </w:p>
    <w:p w14:paraId="349B3966" w14:textId="77777777" w:rsidR="002B6FFD" w:rsidRDefault="002B6FFD" w:rsidP="002B6FFD">
      <w:pPr>
        <w:pStyle w:val="ANORMAL"/>
        <w:ind w:left="992" w:hanging="992"/>
        <w:jc w:val="center"/>
        <w:rPr>
          <w:rFonts w:cs="Arial"/>
          <w:sz w:val="24"/>
          <w:szCs w:val="24"/>
          <w:u w:val="single"/>
          <w:lang w:val="es-ES_tradnl"/>
        </w:rPr>
      </w:pPr>
    </w:p>
    <w:p w14:paraId="41F5D14D" w14:textId="77777777" w:rsidR="002B6FFD" w:rsidRPr="008C5307" w:rsidRDefault="002B6FFD" w:rsidP="002B6FFD">
      <w:pPr>
        <w:pStyle w:val="ANORMAL"/>
        <w:ind w:left="992" w:hanging="992"/>
        <w:jc w:val="center"/>
        <w:rPr>
          <w:rFonts w:cs="Arial"/>
          <w:sz w:val="24"/>
          <w:szCs w:val="24"/>
          <w:u w:val="single"/>
          <w:lang w:val="es-ES_tradnl"/>
        </w:rPr>
      </w:pPr>
      <w:r w:rsidRPr="008C5307">
        <w:rPr>
          <w:rFonts w:cs="Arial"/>
          <w:sz w:val="24"/>
          <w:szCs w:val="24"/>
          <w:u w:val="single"/>
          <w:lang w:val="es-ES_tradnl"/>
        </w:rPr>
        <w:t>TÍTULO V. OTROS PROCEDIMIENTOS DE EJECUCIÓN</w:t>
      </w:r>
    </w:p>
    <w:p w14:paraId="0E6B493F" w14:textId="77777777" w:rsidR="002B6FFD" w:rsidRPr="008C5307" w:rsidRDefault="002B6FFD" w:rsidP="002B6FFD">
      <w:pPr>
        <w:jc w:val="center"/>
        <w:rPr>
          <w:rFonts w:ascii="Arial" w:hAnsi="Arial" w:cs="Arial"/>
          <w:sz w:val="24"/>
          <w:szCs w:val="24"/>
        </w:rPr>
      </w:pPr>
    </w:p>
    <w:p w14:paraId="44E5BA4C" w14:textId="77777777" w:rsidR="002B6FFD" w:rsidRPr="008C5307" w:rsidRDefault="002B6FFD" w:rsidP="002B6FFD">
      <w:pPr>
        <w:pStyle w:val="header7"/>
        <w:shd w:val="clear" w:color="auto" w:fill="FFFFFF"/>
        <w:spacing w:before="0" w:beforeAutospacing="0" w:after="0" w:afterAutospacing="0"/>
        <w:rPr>
          <w:rFonts w:ascii="Arial" w:hAnsi="Arial" w:cs="Arial"/>
        </w:rPr>
      </w:pPr>
      <w:r w:rsidRPr="008C5307">
        <w:rPr>
          <w:rFonts w:ascii="Arial" w:hAnsi="Arial" w:cs="Arial"/>
        </w:rPr>
        <w:t>Artículo 101</w:t>
      </w:r>
      <w:r>
        <w:rPr>
          <w:rFonts w:ascii="Arial" w:hAnsi="Arial" w:cs="Arial"/>
        </w:rPr>
        <w:t>.-</w:t>
      </w:r>
      <w:r w:rsidRPr="008C5307">
        <w:rPr>
          <w:rFonts w:ascii="Arial" w:hAnsi="Arial" w:cs="Arial"/>
        </w:rPr>
        <w:t xml:space="preserve"> Exacción de costas procesales impuestas a particulares.</w:t>
      </w:r>
    </w:p>
    <w:p w14:paraId="3C28C93B" w14:textId="77777777" w:rsidR="002B6FFD" w:rsidRPr="008C5307" w:rsidRDefault="002B6FFD" w:rsidP="002B6FFD">
      <w:pPr>
        <w:rPr>
          <w:rFonts w:ascii="Arial" w:hAnsi="Arial" w:cs="Arial"/>
          <w:iCs/>
          <w:sz w:val="24"/>
          <w:szCs w:val="24"/>
        </w:rPr>
      </w:pPr>
      <w:r w:rsidRPr="008C5307">
        <w:rPr>
          <w:rStyle w:val="nfasis"/>
          <w:rFonts w:ascii="Arial" w:hAnsi="Arial" w:cs="Arial"/>
          <w:i w:val="0"/>
          <w:sz w:val="24"/>
          <w:szCs w:val="24"/>
        </w:rPr>
        <w:t>Artículo 102</w:t>
      </w:r>
      <w:r>
        <w:rPr>
          <w:rStyle w:val="nfasis"/>
          <w:rFonts w:ascii="Arial" w:hAnsi="Arial" w:cs="Arial"/>
          <w:i w:val="0"/>
          <w:sz w:val="24"/>
          <w:szCs w:val="24"/>
        </w:rPr>
        <w:t>.-</w:t>
      </w:r>
      <w:r w:rsidRPr="008C5307">
        <w:rPr>
          <w:rFonts w:ascii="Arial" w:hAnsi="Arial" w:cs="Arial"/>
          <w:iCs/>
          <w:sz w:val="24"/>
          <w:szCs w:val="24"/>
        </w:rPr>
        <w:t xml:space="preserve"> Exacción de la responsabilidad civil por delito contra la Hacienda Pública.</w:t>
      </w:r>
    </w:p>
    <w:p w14:paraId="03BCAB30" w14:textId="77777777" w:rsidR="002B6FFD" w:rsidRDefault="002B6FFD" w:rsidP="002B6FFD">
      <w:pPr>
        <w:pStyle w:val="Ttulo3"/>
        <w:spacing w:line="264" w:lineRule="auto"/>
        <w:jc w:val="both"/>
        <w:rPr>
          <w:color w:val="1F497D"/>
        </w:rPr>
      </w:pPr>
    </w:p>
    <w:p w14:paraId="7800003D" w14:textId="77777777" w:rsidR="002B6FFD" w:rsidRDefault="002B6FFD" w:rsidP="002B6FFD">
      <w:pPr>
        <w:pStyle w:val="Ttulo3"/>
        <w:spacing w:line="264" w:lineRule="auto"/>
        <w:jc w:val="both"/>
        <w:rPr>
          <w:color w:val="1F497D"/>
        </w:rPr>
      </w:pPr>
    </w:p>
    <w:p w14:paraId="33162005" w14:textId="77777777" w:rsidR="002B6FFD" w:rsidRDefault="002B6FFD" w:rsidP="002B6FFD">
      <w:pPr>
        <w:pStyle w:val="Ttulo3"/>
        <w:spacing w:line="264" w:lineRule="auto"/>
        <w:jc w:val="both"/>
        <w:rPr>
          <w:color w:val="1F497D"/>
        </w:rPr>
      </w:pPr>
    </w:p>
    <w:p w14:paraId="72D71D08" w14:textId="77777777" w:rsidR="002B6FFD" w:rsidRDefault="002B6FFD" w:rsidP="002B6FFD">
      <w:pPr>
        <w:pStyle w:val="Ttulo3"/>
        <w:spacing w:line="264" w:lineRule="auto"/>
        <w:jc w:val="both"/>
        <w:rPr>
          <w:color w:val="1F497D"/>
        </w:rPr>
      </w:pPr>
    </w:p>
    <w:p w14:paraId="4181A51B" w14:textId="77777777" w:rsidR="002B6FFD" w:rsidRDefault="002B6FFD" w:rsidP="002B6FFD">
      <w:pPr>
        <w:pStyle w:val="Ttulo3"/>
        <w:spacing w:line="264" w:lineRule="auto"/>
        <w:jc w:val="both"/>
        <w:rPr>
          <w:color w:val="1F497D"/>
        </w:rPr>
      </w:pPr>
    </w:p>
    <w:p w14:paraId="25A7D78C" w14:textId="77777777" w:rsidR="002B6FFD" w:rsidRDefault="002B6FFD" w:rsidP="002B6FFD">
      <w:pPr>
        <w:pStyle w:val="Ttulo3"/>
        <w:spacing w:line="264" w:lineRule="auto"/>
        <w:jc w:val="both"/>
        <w:rPr>
          <w:color w:val="1F497D"/>
        </w:rPr>
      </w:pPr>
    </w:p>
    <w:p w14:paraId="3304EE6D" w14:textId="77777777" w:rsidR="002B6FFD" w:rsidRDefault="002B6FFD" w:rsidP="002B6FFD">
      <w:pPr>
        <w:pStyle w:val="Ttulo3"/>
        <w:spacing w:line="264" w:lineRule="auto"/>
        <w:jc w:val="both"/>
        <w:rPr>
          <w:color w:val="1F497D"/>
        </w:rPr>
      </w:pPr>
    </w:p>
    <w:p w14:paraId="5F3B99E5" w14:textId="77777777" w:rsidR="002B6FFD" w:rsidRDefault="002B6FFD" w:rsidP="002B6FFD">
      <w:pPr>
        <w:pStyle w:val="Ttulo3"/>
        <w:spacing w:line="264" w:lineRule="auto"/>
        <w:jc w:val="both"/>
        <w:rPr>
          <w:color w:val="1F497D"/>
        </w:rPr>
      </w:pPr>
    </w:p>
    <w:p w14:paraId="0C8BDF47" w14:textId="77777777" w:rsidR="002B6FFD" w:rsidRDefault="002B6FFD" w:rsidP="002B6FFD">
      <w:pPr>
        <w:pStyle w:val="Ttulo3"/>
        <w:spacing w:line="264" w:lineRule="auto"/>
        <w:jc w:val="both"/>
        <w:rPr>
          <w:color w:val="1F497D"/>
        </w:rPr>
      </w:pPr>
    </w:p>
    <w:p w14:paraId="6D016EA6" w14:textId="77777777" w:rsidR="002B6FFD" w:rsidRDefault="002B6FFD" w:rsidP="002B6FFD">
      <w:pPr>
        <w:pStyle w:val="Ttulo3"/>
        <w:spacing w:line="264" w:lineRule="auto"/>
        <w:jc w:val="both"/>
        <w:rPr>
          <w:color w:val="1F497D"/>
        </w:rPr>
      </w:pPr>
    </w:p>
    <w:p w14:paraId="6AFEB78F" w14:textId="77777777" w:rsidR="002B6FFD" w:rsidRDefault="002B6FFD" w:rsidP="002B6FFD">
      <w:pPr>
        <w:pStyle w:val="Ttulo3"/>
        <w:spacing w:line="264" w:lineRule="auto"/>
        <w:jc w:val="both"/>
        <w:rPr>
          <w:color w:val="1F497D"/>
        </w:rPr>
      </w:pPr>
    </w:p>
    <w:p w14:paraId="48D4E076" w14:textId="77777777" w:rsidR="002B6FFD" w:rsidRDefault="002B6FFD" w:rsidP="002B6FFD">
      <w:pPr>
        <w:pStyle w:val="Ttulo3"/>
        <w:spacing w:line="264" w:lineRule="auto"/>
        <w:jc w:val="both"/>
        <w:rPr>
          <w:color w:val="1F497D"/>
        </w:rPr>
      </w:pPr>
    </w:p>
    <w:p w14:paraId="29B3DDEB" w14:textId="77777777" w:rsidR="002B6FFD" w:rsidRDefault="002B6FFD" w:rsidP="002B6FFD">
      <w:pPr>
        <w:pStyle w:val="Ttulo3"/>
        <w:spacing w:line="264" w:lineRule="auto"/>
        <w:jc w:val="both"/>
        <w:rPr>
          <w:color w:val="1F497D"/>
        </w:rPr>
      </w:pPr>
    </w:p>
    <w:p w14:paraId="74554C0C" w14:textId="77777777" w:rsidR="002B6FFD" w:rsidRDefault="002B6FFD" w:rsidP="002B6FFD">
      <w:pPr>
        <w:pStyle w:val="Ttulo3"/>
        <w:spacing w:line="264" w:lineRule="auto"/>
        <w:jc w:val="both"/>
        <w:rPr>
          <w:color w:val="1F497D"/>
        </w:rPr>
      </w:pPr>
    </w:p>
    <w:p w14:paraId="075353BC" w14:textId="77777777" w:rsidR="002B6FFD" w:rsidRDefault="002B6FFD" w:rsidP="002B6FFD">
      <w:pPr>
        <w:pStyle w:val="Ttulo3"/>
        <w:spacing w:line="264" w:lineRule="auto"/>
        <w:jc w:val="both"/>
        <w:rPr>
          <w:color w:val="1F497D"/>
        </w:rPr>
      </w:pPr>
    </w:p>
    <w:p w14:paraId="22C01204" w14:textId="77777777" w:rsidR="002B6FFD" w:rsidRDefault="002B6FFD" w:rsidP="002B6FFD">
      <w:pPr>
        <w:pStyle w:val="Ttulo3"/>
        <w:spacing w:line="264" w:lineRule="auto"/>
        <w:jc w:val="both"/>
        <w:rPr>
          <w:color w:val="1F497D"/>
        </w:rPr>
      </w:pPr>
    </w:p>
    <w:p w14:paraId="3D7FD834" w14:textId="77777777" w:rsidR="002B6FFD" w:rsidRDefault="002B6FFD" w:rsidP="002B6FFD">
      <w:pPr>
        <w:pStyle w:val="Ttulo3"/>
        <w:spacing w:line="264" w:lineRule="auto"/>
        <w:jc w:val="both"/>
        <w:rPr>
          <w:color w:val="1F497D"/>
        </w:rPr>
      </w:pPr>
    </w:p>
    <w:p w14:paraId="6C9617EF" w14:textId="77777777" w:rsidR="002B6FFD" w:rsidRDefault="002B6FFD" w:rsidP="002B6FFD">
      <w:pPr>
        <w:pStyle w:val="Ttulo3"/>
        <w:spacing w:line="264" w:lineRule="auto"/>
        <w:jc w:val="both"/>
        <w:rPr>
          <w:color w:val="1F497D"/>
        </w:rPr>
      </w:pPr>
    </w:p>
    <w:p w14:paraId="55210BE2" w14:textId="77777777" w:rsidR="002B6FFD" w:rsidRDefault="002B6FFD" w:rsidP="002B6FFD">
      <w:pPr>
        <w:pStyle w:val="Ttulo3"/>
        <w:spacing w:line="264" w:lineRule="auto"/>
        <w:jc w:val="both"/>
        <w:rPr>
          <w:color w:val="1F497D"/>
        </w:rPr>
      </w:pPr>
    </w:p>
    <w:p w14:paraId="6FD1B1D8" w14:textId="77777777" w:rsidR="002B6FFD" w:rsidRDefault="002B6FFD" w:rsidP="002B6FFD">
      <w:pPr>
        <w:pStyle w:val="Ttulo3"/>
        <w:spacing w:line="264" w:lineRule="auto"/>
        <w:jc w:val="both"/>
        <w:rPr>
          <w:color w:val="1F497D"/>
        </w:rPr>
      </w:pPr>
    </w:p>
    <w:p w14:paraId="5AA09604" w14:textId="77777777" w:rsidR="002B6FFD" w:rsidRDefault="002B6FFD" w:rsidP="002B6FFD">
      <w:pPr>
        <w:pStyle w:val="Ttulo3"/>
        <w:spacing w:line="264" w:lineRule="auto"/>
        <w:jc w:val="both"/>
        <w:rPr>
          <w:color w:val="1F497D"/>
        </w:rPr>
      </w:pPr>
    </w:p>
    <w:p w14:paraId="5DA7FCAE" w14:textId="77777777" w:rsidR="002B6FFD" w:rsidRDefault="002B6FFD" w:rsidP="002B6FFD">
      <w:pPr>
        <w:pStyle w:val="Ttulo3"/>
        <w:spacing w:line="264" w:lineRule="auto"/>
        <w:jc w:val="both"/>
        <w:rPr>
          <w:color w:val="1F497D"/>
        </w:rPr>
      </w:pPr>
    </w:p>
    <w:p w14:paraId="10958843" w14:textId="77777777" w:rsidR="002B6FFD" w:rsidRPr="00330DA1" w:rsidRDefault="002B6FFD" w:rsidP="002B6FFD">
      <w:pPr>
        <w:pStyle w:val="Ttulo3"/>
        <w:spacing w:line="264" w:lineRule="auto"/>
        <w:jc w:val="center"/>
        <w:rPr>
          <w:color w:val="1F497D"/>
        </w:rPr>
      </w:pPr>
      <w:r w:rsidRPr="00330DA1">
        <w:rPr>
          <w:color w:val="1F497D"/>
        </w:rPr>
        <w:t>TÍTULO I</w:t>
      </w:r>
    </w:p>
    <w:p w14:paraId="53993F24" w14:textId="77777777" w:rsidR="002B6FFD" w:rsidRDefault="002B6FFD" w:rsidP="002B6FFD">
      <w:pPr>
        <w:pStyle w:val="Ttulo3"/>
        <w:spacing w:line="264" w:lineRule="auto"/>
        <w:jc w:val="center"/>
        <w:rPr>
          <w:color w:val="1F497D"/>
          <w:u w:val="single"/>
        </w:rPr>
      </w:pPr>
      <w:r w:rsidRPr="00330DA1">
        <w:rPr>
          <w:color w:val="1F497D"/>
          <w:u w:val="single"/>
        </w:rPr>
        <w:t>DISPOSICIONES GENERALES</w:t>
      </w:r>
    </w:p>
    <w:p w14:paraId="391828E3" w14:textId="77777777" w:rsidR="002B6FFD" w:rsidRPr="00330DA1" w:rsidRDefault="002B6FFD" w:rsidP="002B6FFD">
      <w:pPr>
        <w:pStyle w:val="Ttulo3"/>
        <w:spacing w:line="264" w:lineRule="auto"/>
        <w:jc w:val="center"/>
        <w:rPr>
          <w:color w:val="1F497D"/>
          <w:u w:val="single"/>
        </w:rPr>
      </w:pPr>
    </w:p>
    <w:p w14:paraId="6EE55A03" w14:textId="77777777" w:rsidR="002B6FFD" w:rsidRPr="00330DA1" w:rsidRDefault="002B6FFD" w:rsidP="002B6FFD">
      <w:pPr>
        <w:pStyle w:val="Ttulo3"/>
        <w:spacing w:line="264" w:lineRule="auto"/>
        <w:jc w:val="both"/>
        <w:rPr>
          <w:color w:val="1F497D"/>
        </w:rPr>
      </w:pPr>
      <w:r w:rsidRPr="00330DA1">
        <w:rPr>
          <w:color w:val="1F497D"/>
        </w:rPr>
        <w:t>CAPÍTULO I</w:t>
      </w:r>
      <w:r>
        <w:rPr>
          <w:color w:val="1F497D"/>
        </w:rPr>
        <w:t xml:space="preserve">. </w:t>
      </w:r>
      <w:r w:rsidRPr="00330DA1">
        <w:rPr>
          <w:color w:val="1F497D"/>
        </w:rPr>
        <w:t>LA GESTIÓN RECAUDATORIA</w:t>
      </w:r>
    </w:p>
    <w:p w14:paraId="6FBB2537"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w:t>
      </w:r>
      <w:r>
        <w:rPr>
          <w:rFonts w:ascii="Arial" w:hAnsi="Arial" w:cs="Arial"/>
          <w:b/>
          <w:color w:val="1F497D"/>
          <w:sz w:val="24"/>
          <w:szCs w:val="24"/>
        </w:rPr>
        <w:t xml:space="preserve"> 1.-</w:t>
      </w:r>
      <w:r w:rsidRPr="00330DA1">
        <w:rPr>
          <w:rFonts w:ascii="Arial" w:hAnsi="Arial" w:cs="Arial"/>
          <w:b/>
          <w:color w:val="1F497D"/>
          <w:sz w:val="24"/>
          <w:szCs w:val="24"/>
        </w:rPr>
        <w:t xml:space="preserve"> Concepto y ámbito de aplicación</w:t>
      </w:r>
    </w:p>
    <w:p w14:paraId="798FA032" w14:textId="7023CED8" w:rsidR="002B6FFD" w:rsidRDefault="002B6FFD" w:rsidP="002B6FFD">
      <w:pPr>
        <w:spacing w:line="264" w:lineRule="auto"/>
        <w:jc w:val="both"/>
        <w:rPr>
          <w:rFonts w:ascii="Arial" w:hAnsi="Arial" w:cs="Arial"/>
          <w:sz w:val="24"/>
          <w:szCs w:val="24"/>
        </w:rPr>
      </w:pPr>
      <w:r w:rsidRPr="003D2212">
        <w:rPr>
          <w:rFonts w:ascii="Arial" w:hAnsi="Arial" w:cs="Arial"/>
          <w:color w:val="222222"/>
          <w:sz w:val="24"/>
          <w:szCs w:val="24"/>
          <w:lang w:eastAsia="es-ES"/>
        </w:rPr>
        <w:t>1</w:t>
      </w:r>
      <w:r>
        <w:rPr>
          <w:rFonts w:ascii="Arial" w:hAnsi="Arial" w:cs="Arial"/>
          <w:color w:val="222222"/>
          <w:sz w:val="24"/>
          <w:szCs w:val="24"/>
          <w:lang w:eastAsia="es-ES"/>
        </w:rPr>
        <w:t xml:space="preserve">.- </w:t>
      </w:r>
      <w:r w:rsidRPr="00330DA1">
        <w:rPr>
          <w:rFonts w:ascii="Arial" w:hAnsi="Arial" w:cs="Arial"/>
          <w:color w:val="222222"/>
          <w:sz w:val="24"/>
          <w:szCs w:val="24"/>
          <w:lang w:eastAsia="es-ES"/>
        </w:rPr>
        <w:t>La gestión recaudatoria consiste en el ejercicio de la función administrativa conducente a la realización de los ingresos de derecho público, tributarios y no tributarios, a que se refiere el artículo 40 del Texto Refundido de la Ley de Principios Ordenadores de la Hacienda General del País Vasco,</w:t>
      </w:r>
      <w:r w:rsidRPr="00330DA1">
        <w:rPr>
          <w:rFonts w:ascii="Arial" w:hAnsi="Arial" w:cs="Arial"/>
          <w:sz w:val="24"/>
          <w:szCs w:val="24"/>
        </w:rPr>
        <w:t xml:space="preserve"> cuya titularidad corresponda </w:t>
      </w:r>
      <w:r w:rsidRPr="00330DA1">
        <w:rPr>
          <w:rFonts w:ascii="Arial" w:hAnsi="Arial" w:cs="Arial"/>
          <w:color w:val="222222"/>
          <w:sz w:val="24"/>
          <w:szCs w:val="24"/>
          <w:lang w:eastAsia="es-ES"/>
        </w:rPr>
        <w:t>a la Administración General de la Comunidad Autónoma de</w:t>
      </w:r>
      <w:r>
        <w:rPr>
          <w:rFonts w:ascii="Arial" w:hAnsi="Arial" w:cs="Arial"/>
          <w:color w:val="222222"/>
          <w:sz w:val="24"/>
          <w:szCs w:val="24"/>
          <w:lang w:eastAsia="es-ES"/>
        </w:rPr>
        <w:t xml:space="preserve"> Euskadi y a </w:t>
      </w:r>
      <w:r w:rsidRPr="00330DA1">
        <w:rPr>
          <w:rFonts w:ascii="Arial" w:hAnsi="Arial" w:cs="Arial"/>
          <w:color w:val="222222"/>
          <w:sz w:val="24"/>
          <w:szCs w:val="24"/>
          <w:lang w:eastAsia="es-ES"/>
        </w:rPr>
        <w:t xml:space="preserve">sus </w:t>
      </w:r>
      <w:r>
        <w:rPr>
          <w:rFonts w:ascii="Arial" w:hAnsi="Arial" w:cs="Arial"/>
          <w:color w:val="222222"/>
          <w:sz w:val="24"/>
          <w:szCs w:val="24"/>
          <w:lang w:eastAsia="es-ES"/>
        </w:rPr>
        <w:t>o</w:t>
      </w:r>
      <w:r w:rsidRPr="00330DA1">
        <w:rPr>
          <w:rFonts w:ascii="Arial" w:hAnsi="Arial" w:cs="Arial"/>
          <w:color w:val="222222"/>
          <w:sz w:val="24"/>
          <w:szCs w:val="24"/>
          <w:lang w:eastAsia="es-ES"/>
        </w:rPr>
        <w:t xml:space="preserve">rganismos </w:t>
      </w:r>
      <w:r>
        <w:rPr>
          <w:rFonts w:ascii="Arial" w:hAnsi="Arial" w:cs="Arial"/>
          <w:color w:val="222222"/>
          <w:sz w:val="24"/>
          <w:szCs w:val="24"/>
          <w:lang w:eastAsia="es-ES"/>
        </w:rPr>
        <w:t>a</w:t>
      </w:r>
      <w:r w:rsidRPr="00330DA1">
        <w:rPr>
          <w:rFonts w:ascii="Arial" w:hAnsi="Arial" w:cs="Arial"/>
          <w:color w:val="222222"/>
          <w:sz w:val="24"/>
          <w:szCs w:val="24"/>
          <w:lang w:eastAsia="es-ES"/>
        </w:rPr>
        <w:t>utónomos</w:t>
      </w:r>
      <w:r>
        <w:rPr>
          <w:rFonts w:ascii="Arial" w:hAnsi="Arial" w:cs="Arial"/>
          <w:color w:val="222222"/>
          <w:sz w:val="24"/>
          <w:szCs w:val="24"/>
          <w:lang w:eastAsia="es-ES"/>
        </w:rPr>
        <w:t xml:space="preserve"> </w:t>
      </w:r>
      <w:r w:rsidRPr="00330DA1">
        <w:rPr>
          <w:rFonts w:ascii="Arial" w:hAnsi="Arial" w:cs="Arial"/>
          <w:color w:val="222222"/>
          <w:sz w:val="24"/>
          <w:szCs w:val="24"/>
          <w:lang w:eastAsia="es-ES"/>
        </w:rPr>
        <w:t>y</w:t>
      </w:r>
      <w:r>
        <w:rPr>
          <w:rFonts w:ascii="Arial" w:hAnsi="Arial" w:cs="Arial"/>
          <w:color w:val="222222"/>
          <w:sz w:val="24"/>
          <w:szCs w:val="24"/>
          <w:lang w:eastAsia="es-ES"/>
        </w:rPr>
        <w:t xml:space="preserve"> </w:t>
      </w:r>
      <w:r w:rsidRPr="00330DA1">
        <w:rPr>
          <w:rFonts w:ascii="Arial" w:hAnsi="Arial" w:cs="Arial"/>
          <w:color w:val="222222"/>
          <w:sz w:val="24"/>
          <w:szCs w:val="24"/>
          <w:lang w:eastAsia="es-ES"/>
        </w:rPr>
        <w:t xml:space="preserve"> </w:t>
      </w:r>
      <w:r>
        <w:rPr>
          <w:rFonts w:ascii="Arial" w:hAnsi="Arial" w:cs="Arial"/>
          <w:color w:val="222222"/>
          <w:sz w:val="24"/>
          <w:szCs w:val="24"/>
          <w:lang w:eastAsia="es-ES"/>
        </w:rPr>
        <w:t>e</w:t>
      </w:r>
      <w:r w:rsidRPr="00330DA1">
        <w:rPr>
          <w:rFonts w:ascii="Arial" w:hAnsi="Arial" w:cs="Arial"/>
          <w:color w:val="222222"/>
          <w:sz w:val="24"/>
          <w:szCs w:val="24"/>
          <w:lang w:eastAsia="es-ES"/>
        </w:rPr>
        <w:t xml:space="preserve">ntes </w:t>
      </w:r>
      <w:r>
        <w:rPr>
          <w:rFonts w:ascii="Arial" w:hAnsi="Arial" w:cs="Arial"/>
          <w:color w:val="222222"/>
          <w:sz w:val="24"/>
          <w:szCs w:val="24"/>
          <w:lang w:eastAsia="es-ES"/>
        </w:rPr>
        <w:t>p</w:t>
      </w:r>
      <w:r w:rsidRPr="00330DA1">
        <w:rPr>
          <w:rFonts w:ascii="Arial" w:hAnsi="Arial" w:cs="Arial"/>
          <w:color w:val="222222"/>
          <w:sz w:val="24"/>
          <w:szCs w:val="24"/>
          <w:lang w:eastAsia="es-ES"/>
        </w:rPr>
        <w:t xml:space="preserve">úblicos de </w:t>
      </w:r>
      <w:r>
        <w:rPr>
          <w:rFonts w:ascii="Arial" w:hAnsi="Arial" w:cs="Arial"/>
          <w:color w:val="222222"/>
          <w:sz w:val="24"/>
          <w:szCs w:val="24"/>
          <w:lang w:eastAsia="es-ES"/>
        </w:rPr>
        <w:t>d</w:t>
      </w:r>
      <w:r w:rsidRPr="00330DA1">
        <w:rPr>
          <w:rFonts w:ascii="Arial" w:hAnsi="Arial" w:cs="Arial"/>
          <w:color w:val="222222"/>
          <w:sz w:val="24"/>
          <w:szCs w:val="24"/>
          <w:lang w:eastAsia="es-ES"/>
        </w:rPr>
        <w:t xml:space="preserve">erecho </w:t>
      </w:r>
      <w:r>
        <w:rPr>
          <w:rFonts w:ascii="Arial" w:hAnsi="Arial" w:cs="Arial"/>
          <w:color w:val="222222"/>
          <w:sz w:val="24"/>
          <w:szCs w:val="24"/>
          <w:lang w:eastAsia="es-ES"/>
        </w:rPr>
        <w:t>pr</w:t>
      </w:r>
      <w:r w:rsidRPr="00330DA1">
        <w:rPr>
          <w:rFonts w:ascii="Arial" w:hAnsi="Arial" w:cs="Arial"/>
          <w:color w:val="222222"/>
          <w:sz w:val="24"/>
          <w:szCs w:val="24"/>
          <w:lang w:eastAsia="es-ES"/>
        </w:rPr>
        <w:t>ivado</w:t>
      </w:r>
      <w:r>
        <w:rPr>
          <w:rFonts w:ascii="Arial" w:hAnsi="Arial" w:cs="Arial"/>
          <w:color w:val="222222"/>
          <w:sz w:val="24"/>
          <w:szCs w:val="24"/>
          <w:lang w:eastAsia="es-ES"/>
        </w:rPr>
        <w:t>,</w:t>
      </w:r>
      <w:r w:rsidRPr="00330DA1">
        <w:rPr>
          <w:rFonts w:ascii="Arial" w:hAnsi="Arial" w:cs="Arial"/>
          <w:sz w:val="24"/>
          <w:szCs w:val="24"/>
        </w:rPr>
        <w:t xml:space="preserve"> cuando </w:t>
      </w:r>
      <w:r w:rsidR="00ED613F">
        <w:rPr>
          <w:rFonts w:ascii="Arial" w:hAnsi="Arial" w:cs="Arial"/>
          <w:sz w:val="24"/>
          <w:szCs w:val="24"/>
        </w:rPr>
        <w:t>sus</w:t>
      </w:r>
      <w:r>
        <w:rPr>
          <w:rFonts w:ascii="Arial" w:hAnsi="Arial" w:cs="Arial"/>
          <w:sz w:val="24"/>
          <w:szCs w:val="24"/>
        </w:rPr>
        <w:t xml:space="preserve"> </w:t>
      </w:r>
      <w:r w:rsidRPr="00330DA1">
        <w:rPr>
          <w:rFonts w:ascii="Arial" w:hAnsi="Arial" w:cs="Arial"/>
          <w:sz w:val="24"/>
          <w:szCs w:val="24"/>
        </w:rPr>
        <w:t xml:space="preserve"> ingresos deriven del ejercicio de potestades administrativas.</w:t>
      </w:r>
    </w:p>
    <w:p w14:paraId="160189B0" w14:textId="77777777" w:rsidR="002B6FFD" w:rsidRDefault="002B6FFD" w:rsidP="002B6FFD">
      <w:pPr>
        <w:spacing w:line="264" w:lineRule="auto"/>
        <w:jc w:val="both"/>
        <w:rPr>
          <w:rFonts w:ascii="Arial" w:hAnsi="Arial" w:cs="Arial"/>
          <w:sz w:val="24"/>
          <w:szCs w:val="24"/>
        </w:rPr>
      </w:pPr>
    </w:p>
    <w:p w14:paraId="540BF197"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sz w:val="24"/>
          <w:szCs w:val="24"/>
        </w:rPr>
        <w:t>2</w:t>
      </w:r>
      <w:r>
        <w:rPr>
          <w:rFonts w:ascii="Arial" w:hAnsi="Arial" w:cs="Arial"/>
          <w:sz w:val="24"/>
          <w:szCs w:val="24"/>
        </w:rPr>
        <w:t xml:space="preserve">.- </w:t>
      </w:r>
      <w:r w:rsidRPr="00330DA1">
        <w:rPr>
          <w:rFonts w:ascii="Arial" w:hAnsi="Arial" w:cs="Arial"/>
          <w:sz w:val="24"/>
          <w:szCs w:val="24"/>
        </w:rPr>
        <w:t xml:space="preserve">El presente reglamento será de aplicación al conjunto de la </w:t>
      </w:r>
      <w:r w:rsidRPr="00330DA1">
        <w:rPr>
          <w:rFonts w:ascii="Arial" w:hAnsi="Arial" w:cs="Arial"/>
          <w:color w:val="222222"/>
          <w:sz w:val="24"/>
          <w:szCs w:val="24"/>
          <w:lang w:eastAsia="es-ES"/>
        </w:rPr>
        <w:t>Administración General e Institucional</w:t>
      </w:r>
      <w:r w:rsidRPr="00330DA1">
        <w:rPr>
          <w:rFonts w:ascii="Arial" w:hAnsi="Arial" w:cs="Arial"/>
          <w:b/>
          <w:sz w:val="24"/>
          <w:szCs w:val="24"/>
        </w:rPr>
        <w:t xml:space="preserve"> </w:t>
      </w:r>
      <w:r w:rsidRPr="00330DA1">
        <w:rPr>
          <w:rFonts w:ascii="Arial" w:hAnsi="Arial" w:cs="Arial"/>
          <w:color w:val="222222"/>
          <w:sz w:val="24"/>
          <w:szCs w:val="24"/>
          <w:lang w:eastAsia="es-ES"/>
        </w:rPr>
        <w:t>de la Comunidad Autónoma de</w:t>
      </w:r>
      <w:r>
        <w:rPr>
          <w:rFonts w:ascii="Arial" w:hAnsi="Arial" w:cs="Arial"/>
          <w:color w:val="222222"/>
          <w:sz w:val="24"/>
          <w:szCs w:val="24"/>
          <w:lang w:eastAsia="es-ES"/>
        </w:rPr>
        <w:t xml:space="preserve"> Euskadi</w:t>
      </w:r>
      <w:r w:rsidRPr="00330DA1">
        <w:rPr>
          <w:rFonts w:ascii="Arial" w:hAnsi="Arial" w:cs="Arial"/>
          <w:color w:val="222222"/>
          <w:sz w:val="24"/>
          <w:szCs w:val="24"/>
          <w:lang w:eastAsia="es-ES"/>
        </w:rPr>
        <w:t>.</w:t>
      </w:r>
    </w:p>
    <w:p w14:paraId="694000B9" w14:textId="77777777" w:rsidR="002B6FFD" w:rsidRDefault="002B6FFD" w:rsidP="002B6FFD">
      <w:pPr>
        <w:spacing w:line="264" w:lineRule="auto"/>
        <w:jc w:val="both"/>
        <w:rPr>
          <w:rFonts w:ascii="Arial" w:hAnsi="Arial" w:cs="Arial"/>
          <w:sz w:val="24"/>
          <w:szCs w:val="24"/>
        </w:rPr>
      </w:pPr>
    </w:p>
    <w:p w14:paraId="5768B55D" w14:textId="77777777" w:rsidR="002B6FFD" w:rsidRDefault="002B6FFD" w:rsidP="002B6FFD">
      <w:pPr>
        <w:spacing w:line="264" w:lineRule="auto"/>
        <w:jc w:val="both"/>
        <w:rPr>
          <w:rFonts w:ascii="Arial" w:hAnsi="Arial" w:cs="Arial"/>
          <w:sz w:val="24"/>
          <w:szCs w:val="24"/>
        </w:rPr>
      </w:pPr>
    </w:p>
    <w:p w14:paraId="670289CC" w14:textId="77777777" w:rsidR="002B6FFD" w:rsidRPr="00330DA1" w:rsidRDefault="002B6FFD" w:rsidP="002B6FFD">
      <w:pPr>
        <w:spacing w:line="264" w:lineRule="auto"/>
        <w:jc w:val="both"/>
        <w:rPr>
          <w:rFonts w:ascii="Arial" w:hAnsi="Arial" w:cs="Arial"/>
          <w:sz w:val="24"/>
          <w:szCs w:val="24"/>
        </w:rPr>
      </w:pPr>
    </w:p>
    <w:p w14:paraId="676D4F38"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2</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Régimen normativo </w:t>
      </w:r>
    </w:p>
    <w:p w14:paraId="6784F7B3" w14:textId="77777777"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r w:rsidRPr="00330DA1">
        <w:rPr>
          <w:rFonts w:ascii="Arial" w:hAnsi="Arial" w:cs="Arial"/>
          <w:color w:val="222222"/>
          <w:sz w:val="24"/>
          <w:szCs w:val="24"/>
          <w:lang w:eastAsia="es-ES"/>
        </w:rPr>
        <w:t>La gestión recaudatoria de la Hacienda General del País Vasco se rige por:</w:t>
      </w:r>
    </w:p>
    <w:p w14:paraId="731F7E7E" w14:textId="77777777" w:rsidR="002B6FFD" w:rsidRPr="008C5307" w:rsidRDefault="002B6FFD" w:rsidP="002B6FFD">
      <w:pPr>
        <w:shd w:val="clear" w:color="auto" w:fill="FFFFFF"/>
        <w:autoSpaceDE w:val="0"/>
        <w:autoSpaceDN w:val="0"/>
        <w:adjustRightInd w:val="0"/>
        <w:spacing w:before="100" w:beforeAutospacing="1" w:afterAutospacing="1" w:line="264" w:lineRule="auto"/>
        <w:jc w:val="both"/>
        <w:rPr>
          <w:rFonts w:ascii="Arial" w:hAnsi="Arial" w:cs="Arial"/>
          <w:sz w:val="24"/>
          <w:szCs w:val="24"/>
          <w:lang w:eastAsia="es-ES"/>
        </w:rPr>
      </w:pPr>
      <w:r w:rsidRPr="008C5307">
        <w:rPr>
          <w:rFonts w:ascii="Arial" w:hAnsi="Arial" w:cs="Arial"/>
          <w:bCs/>
          <w:sz w:val="24"/>
          <w:szCs w:val="24"/>
          <w:lang w:eastAsia="es-ES"/>
        </w:rPr>
        <w:t>a)</w:t>
      </w:r>
      <w:r w:rsidRPr="008C5307">
        <w:rPr>
          <w:rFonts w:ascii="Arial" w:hAnsi="Arial" w:cs="Arial"/>
          <w:sz w:val="24"/>
          <w:szCs w:val="24"/>
          <w:lang w:eastAsia="es-ES"/>
        </w:rPr>
        <w:t xml:space="preserve"> El Texto Refundido de la Ley de Principios Ordenadores de la Hacienda General del País Vasco</w:t>
      </w:r>
      <w:r>
        <w:rPr>
          <w:rFonts w:ascii="Arial" w:hAnsi="Arial" w:cs="Arial"/>
          <w:sz w:val="24"/>
          <w:szCs w:val="24"/>
          <w:lang w:eastAsia="es-ES"/>
        </w:rPr>
        <w:t>.</w:t>
      </w:r>
    </w:p>
    <w:p w14:paraId="1A449A44" w14:textId="77777777" w:rsidR="002B6FFD" w:rsidRPr="008C5307" w:rsidRDefault="002B6FFD" w:rsidP="002B6FFD">
      <w:pPr>
        <w:shd w:val="clear" w:color="auto" w:fill="FFFFFF"/>
        <w:autoSpaceDE w:val="0"/>
        <w:autoSpaceDN w:val="0"/>
        <w:adjustRightInd w:val="0"/>
        <w:spacing w:before="100" w:beforeAutospacing="1" w:afterAutospacing="1" w:line="264" w:lineRule="auto"/>
        <w:jc w:val="both"/>
        <w:rPr>
          <w:rFonts w:ascii="Arial" w:hAnsi="Arial" w:cs="Arial"/>
          <w:sz w:val="24"/>
          <w:szCs w:val="24"/>
          <w:lang w:eastAsia="es-ES"/>
        </w:rPr>
      </w:pPr>
      <w:r w:rsidRPr="008C5307">
        <w:rPr>
          <w:rFonts w:ascii="Arial" w:hAnsi="Arial" w:cs="Arial"/>
          <w:bCs/>
          <w:sz w:val="24"/>
          <w:szCs w:val="24"/>
          <w:lang w:eastAsia="es-ES"/>
        </w:rPr>
        <w:t>b)</w:t>
      </w:r>
      <w:r w:rsidRPr="008C5307">
        <w:rPr>
          <w:rFonts w:ascii="Arial" w:hAnsi="Arial" w:cs="Arial"/>
          <w:sz w:val="24"/>
          <w:szCs w:val="24"/>
          <w:lang w:eastAsia="es-ES"/>
        </w:rPr>
        <w:t xml:space="preserve"> El </w:t>
      </w:r>
      <w:r w:rsidRPr="008C5307">
        <w:rPr>
          <w:rFonts w:ascii="Arial" w:hAnsi="Arial" w:cs="Arial"/>
          <w:sz w:val="24"/>
          <w:szCs w:val="24"/>
        </w:rPr>
        <w:t>Decreto Legislativo 1/2007, de 11 de septiembre, de aprobación del texto refundido de la Ley de Tasas y Precios</w:t>
      </w:r>
      <w:r>
        <w:rPr>
          <w:rFonts w:ascii="Arial" w:hAnsi="Arial" w:cs="Arial"/>
          <w:sz w:val="24"/>
          <w:szCs w:val="24"/>
        </w:rPr>
        <w:t xml:space="preserve"> </w:t>
      </w:r>
      <w:r w:rsidRPr="008C5307">
        <w:rPr>
          <w:rFonts w:ascii="Arial" w:hAnsi="Arial" w:cs="Arial"/>
          <w:sz w:val="24"/>
          <w:szCs w:val="24"/>
        </w:rPr>
        <w:t>Públicos de la Administración de la Comunidad Autónoma del País Vasco.</w:t>
      </w:r>
    </w:p>
    <w:p w14:paraId="54DEEB28" w14:textId="77777777" w:rsidR="002B6FFD" w:rsidRPr="008C5307" w:rsidRDefault="002B6FFD" w:rsidP="002B6FFD">
      <w:pPr>
        <w:shd w:val="clear" w:color="auto" w:fill="FFFFFF"/>
        <w:autoSpaceDE w:val="0"/>
        <w:autoSpaceDN w:val="0"/>
        <w:adjustRightInd w:val="0"/>
        <w:spacing w:before="100" w:beforeAutospacing="1" w:after="100" w:afterAutospacing="1" w:line="264" w:lineRule="auto"/>
        <w:jc w:val="both"/>
        <w:rPr>
          <w:rFonts w:ascii="Arial" w:hAnsi="Arial" w:cs="Arial"/>
          <w:sz w:val="24"/>
          <w:szCs w:val="24"/>
          <w:lang w:eastAsia="es-ES"/>
        </w:rPr>
      </w:pPr>
      <w:r w:rsidRPr="008C5307">
        <w:rPr>
          <w:rFonts w:ascii="Arial" w:hAnsi="Arial" w:cs="Arial"/>
          <w:bCs/>
          <w:sz w:val="24"/>
          <w:szCs w:val="24"/>
          <w:lang w:eastAsia="es-ES"/>
        </w:rPr>
        <w:t>c)</w:t>
      </w:r>
      <w:r w:rsidRPr="008C5307">
        <w:rPr>
          <w:rFonts w:ascii="Arial" w:hAnsi="Arial" w:cs="Arial"/>
          <w:sz w:val="24"/>
          <w:szCs w:val="24"/>
          <w:lang w:eastAsia="es-ES"/>
        </w:rPr>
        <w:t xml:space="preserve"> Las normas del Estado en materias competencia del mismo, especialmente la Ley General Presupuestaria y la Ley General Tributaria, en los puntos que sean de carácter básico o de aplicación directa en la Comunidad Autónoma</w:t>
      </w:r>
      <w:r>
        <w:rPr>
          <w:rFonts w:ascii="Arial" w:hAnsi="Arial" w:cs="Arial"/>
          <w:sz w:val="24"/>
          <w:szCs w:val="24"/>
          <w:lang w:eastAsia="es-ES"/>
        </w:rPr>
        <w:t xml:space="preserve"> de Euskadi.</w:t>
      </w:r>
    </w:p>
    <w:p w14:paraId="06F0502D" w14:textId="77777777" w:rsidR="002B6FFD" w:rsidRPr="008C5307" w:rsidRDefault="002B6FFD" w:rsidP="002B6FFD">
      <w:pPr>
        <w:shd w:val="clear" w:color="auto" w:fill="FFFFFF"/>
        <w:autoSpaceDE w:val="0"/>
        <w:autoSpaceDN w:val="0"/>
        <w:adjustRightInd w:val="0"/>
        <w:spacing w:before="100" w:beforeAutospacing="1" w:afterAutospacing="1" w:line="264" w:lineRule="auto"/>
        <w:jc w:val="both"/>
        <w:rPr>
          <w:rFonts w:ascii="Arial" w:hAnsi="Arial" w:cs="Arial"/>
          <w:sz w:val="24"/>
          <w:szCs w:val="24"/>
          <w:lang w:eastAsia="es-ES"/>
        </w:rPr>
      </w:pPr>
      <w:r w:rsidRPr="008C5307">
        <w:rPr>
          <w:rFonts w:ascii="Arial" w:hAnsi="Arial" w:cs="Arial"/>
          <w:bCs/>
          <w:sz w:val="24"/>
          <w:szCs w:val="24"/>
          <w:lang w:eastAsia="es-ES"/>
        </w:rPr>
        <w:t>d)</w:t>
      </w:r>
      <w:r w:rsidRPr="008C5307">
        <w:rPr>
          <w:rFonts w:ascii="Arial" w:hAnsi="Arial" w:cs="Arial"/>
          <w:sz w:val="24"/>
          <w:szCs w:val="24"/>
          <w:lang w:eastAsia="es-ES"/>
        </w:rPr>
        <w:t xml:space="preserve"> Los tratados, acuerdos, convenios y demás normas internacionales o emanadas de entidades internacionales o supranacionales en la materia</w:t>
      </w:r>
      <w:r>
        <w:rPr>
          <w:rFonts w:ascii="Arial" w:hAnsi="Arial" w:cs="Arial"/>
          <w:sz w:val="24"/>
          <w:szCs w:val="24"/>
          <w:lang w:eastAsia="es-ES"/>
        </w:rPr>
        <w:t>.</w:t>
      </w:r>
    </w:p>
    <w:p w14:paraId="4C407E60" w14:textId="77777777" w:rsidR="002B6FFD" w:rsidRPr="008C5307" w:rsidRDefault="002B6FFD" w:rsidP="002B6FFD">
      <w:pPr>
        <w:shd w:val="clear" w:color="auto" w:fill="FFFFFF"/>
        <w:autoSpaceDE w:val="0"/>
        <w:autoSpaceDN w:val="0"/>
        <w:adjustRightInd w:val="0"/>
        <w:spacing w:before="100" w:beforeAutospacing="1" w:afterAutospacing="1" w:line="264" w:lineRule="auto"/>
        <w:jc w:val="both"/>
        <w:rPr>
          <w:rFonts w:ascii="Arial" w:hAnsi="Arial" w:cs="Arial"/>
          <w:sz w:val="24"/>
          <w:szCs w:val="24"/>
          <w:lang w:eastAsia="es-ES"/>
        </w:rPr>
      </w:pPr>
      <w:r w:rsidRPr="008C5307">
        <w:rPr>
          <w:rFonts w:ascii="Arial" w:hAnsi="Arial" w:cs="Arial"/>
          <w:bCs/>
          <w:sz w:val="24"/>
          <w:szCs w:val="24"/>
          <w:lang w:eastAsia="es-ES"/>
        </w:rPr>
        <w:t>e)</w:t>
      </w:r>
      <w:r w:rsidRPr="008C5307">
        <w:rPr>
          <w:rFonts w:ascii="Arial" w:hAnsi="Arial" w:cs="Arial"/>
          <w:sz w:val="24"/>
          <w:szCs w:val="24"/>
          <w:lang w:eastAsia="es-ES"/>
        </w:rPr>
        <w:t xml:space="preserve"> El presente Reglamento y las normas complementarias y de desarrollo del mismo</w:t>
      </w:r>
      <w:r>
        <w:rPr>
          <w:rFonts w:ascii="Arial" w:hAnsi="Arial" w:cs="Arial"/>
          <w:sz w:val="24"/>
          <w:szCs w:val="24"/>
          <w:lang w:eastAsia="es-ES"/>
        </w:rPr>
        <w:t>.</w:t>
      </w:r>
    </w:p>
    <w:p w14:paraId="613D1345" w14:textId="77777777" w:rsidR="002B6FFD" w:rsidRPr="00330DA1" w:rsidRDefault="002B6FFD" w:rsidP="002B6FFD">
      <w:pPr>
        <w:shd w:val="clear" w:color="auto" w:fill="FFFFFF"/>
        <w:autoSpaceDE w:val="0"/>
        <w:autoSpaceDN w:val="0"/>
        <w:adjustRightInd w:val="0"/>
        <w:spacing w:before="100" w:beforeAutospacing="1" w:afterAutospacing="1" w:line="264" w:lineRule="auto"/>
        <w:jc w:val="both"/>
        <w:rPr>
          <w:rFonts w:ascii="Arial" w:hAnsi="Arial" w:cs="Arial"/>
          <w:color w:val="222222"/>
          <w:sz w:val="24"/>
          <w:szCs w:val="24"/>
          <w:lang w:eastAsia="es-ES"/>
        </w:rPr>
      </w:pPr>
      <w:r w:rsidRPr="008C5307">
        <w:rPr>
          <w:rFonts w:ascii="Arial" w:hAnsi="Arial" w:cs="Arial"/>
          <w:bCs/>
          <w:sz w:val="24"/>
          <w:szCs w:val="24"/>
          <w:lang w:eastAsia="es-ES"/>
        </w:rPr>
        <w:t>f)</w:t>
      </w:r>
      <w:r w:rsidRPr="008C5307">
        <w:rPr>
          <w:rFonts w:ascii="Arial" w:hAnsi="Arial" w:cs="Arial"/>
          <w:sz w:val="24"/>
          <w:szCs w:val="24"/>
          <w:lang w:eastAsia="es-ES"/>
        </w:rPr>
        <w:t xml:space="preserve"> Las normas del Estado en la materia, no incluidas en la letra c) anterior, especialmente el Reglamento General de Recaudación</w:t>
      </w:r>
      <w:r w:rsidRPr="00330DA1">
        <w:rPr>
          <w:rFonts w:ascii="Arial" w:hAnsi="Arial" w:cs="Arial"/>
          <w:color w:val="222222"/>
          <w:sz w:val="24"/>
          <w:szCs w:val="24"/>
          <w:lang w:eastAsia="es-ES"/>
        </w:rPr>
        <w:t xml:space="preserve"> </w:t>
      </w:r>
      <w:r w:rsidRPr="00330DA1">
        <w:rPr>
          <w:rFonts w:ascii="Arial" w:hAnsi="Arial" w:cs="Arial"/>
          <w:sz w:val="24"/>
          <w:szCs w:val="24"/>
        </w:rPr>
        <w:t>Real</w:t>
      </w:r>
      <w:r>
        <w:rPr>
          <w:rFonts w:ascii="Arial" w:hAnsi="Arial" w:cs="Arial"/>
          <w:sz w:val="24"/>
          <w:szCs w:val="24"/>
        </w:rPr>
        <w:t xml:space="preserve"> aprobado mediante </w:t>
      </w:r>
      <w:r w:rsidRPr="00330DA1">
        <w:rPr>
          <w:rFonts w:ascii="Arial" w:hAnsi="Arial" w:cs="Arial"/>
          <w:sz w:val="24"/>
          <w:szCs w:val="24"/>
        </w:rPr>
        <w:t>Decreto 939/2005, de 29 de julio</w:t>
      </w:r>
      <w:r w:rsidRPr="00330DA1">
        <w:rPr>
          <w:rFonts w:ascii="Arial" w:hAnsi="Arial" w:cs="Arial"/>
          <w:color w:val="222222"/>
          <w:sz w:val="24"/>
          <w:szCs w:val="24"/>
          <w:lang w:eastAsia="es-ES"/>
        </w:rPr>
        <w:t>, a falta de regulación en la normativa autonómica.</w:t>
      </w:r>
    </w:p>
    <w:p w14:paraId="7F193B91"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060F3366"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3</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Períodos de recaudación </w:t>
      </w:r>
    </w:p>
    <w:p w14:paraId="10337E24" w14:textId="77777777"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r w:rsidRPr="00330DA1">
        <w:rPr>
          <w:rFonts w:ascii="Arial" w:hAnsi="Arial" w:cs="Arial"/>
          <w:color w:val="222222"/>
          <w:sz w:val="24"/>
          <w:szCs w:val="24"/>
          <w:lang w:eastAsia="es-ES"/>
        </w:rPr>
        <w:t>La gestión recaudatoria se realiza en dos períodos: voluntario y ejecutivo, según lo previsto en los títulos III y IV, respectivamente, del presente Reglamento.</w:t>
      </w:r>
    </w:p>
    <w:p w14:paraId="227AD364"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5D0C7287"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4</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Dirección de la gestión recaudatoria </w:t>
      </w:r>
    </w:p>
    <w:p w14:paraId="41927EA8" w14:textId="77777777"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r w:rsidRPr="00330DA1">
        <w:rPr>
          <w:rFonts w:ascii="Arial" w:hAnsi="Arial" w:cs="Arial"/>
          <w:color w:val="222222"/>
          <w:sz w:val="24"/>
          <w:szCs w:val="24"/>
          <w:lang w:eastAsia="es-ES"/>
        </w:rPr>
        <w:t>La gestión recaudatoria es dirigida y supervisada:</w:t>
      </w:r>
    </w:p>
    <w:p w14:paraId="2C11D62A" w14:textId="70F5380F"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a)</w:t>
      </w:r>
      <w:r w:rsidRPr="00915A6A">
        <w:rPr>
          <w:rFonts w:ascii="Arial" w:hAnsi="Arial" w:cs="Arial"/>
          <w:color w:val="222222"/>
          <w:sz w:val="24"/>
          <w:szCs w:val="24"/>
          <w:lang w:eastAsia="es-ES"/>
        </w:rPr>
        <w:t xml:space="preserve"> Por el </w:t>
      </w:r>
      <w:r>
        <w:rPr>
          <w:rFonts w:ascii="Arial" w:hAnsi="Arial" w:cs="Arial"/>
          <w:color w:val="222222"/>
          <w:sz w:val="24"/>
          <w:szCs w:val="24"/>
          <w:lang w:eastAsia="es-ES"/>
        </w:rPr>
        <w:t>d</w:t>
      </w:r>
      <w:r w:rsidRPr="00915A6A">
        <w:rPr>
          <w:rFonts w:ascii="Arial" w:hAnsi="Arial" w:cs="Arial"/>
          <w:color w:val="222222"/>
          <w:sz w:val="24"/>
          <w:szCs w:val="24"/>
          <w:lang w:eastAsia="es-ES"/>
        </w:rPr>
        <w:t>epartamento competente en materia de administración tributaria, en</w:t>
      </w:r>
      <w:r w:rsidRPr="00330DA1">
        <w:rPr>
          <w:rFonts w:ascii="Arial" w:hAnsi="Arial" w:cs="Arial"/>
          <w:color w:val="222222"/>
          <w:sz w:val="24"/>
          <w:szCs w:val="24"/>
          <w:lang w:eastAsia="es-ES"/>
        </w:rPr>
        <w:t xml:space="preserve"> período voluntario, cuando se trate de recursos trib</w:t>
      </w:r>
      <w:r w:rsidR="00ED613F">
        <w:rPr>
          <w:rFonts w:ascii="Arial" w:hAnsi="Arial" w:cs="Arial"/>
          <w:color w:val="222222"/>
          <w:sz w:val="24"/>
          <w:szCs w:val="24"/>
          <w:lang w:eastAsia="es-ES"/>
        </w:rPr>
        <w:t>utarios o de precios públicos y</w:t>
      </w:r>
    </w:p>
    <w:p w14:paraId="4351C8A6" w14:textId="77777777" w:rsidR="002B6FFD" w:rsidRDefault="002B6FFD" w:rsidP="002B6FFD">
      <w:pPr>
        <w:shd w:val="clear" w:color="auto" w:fill="FFFFFF"/>
        <w:spacing w:after="158" w:line="264" w:lineRule="auto"/>
        <w:jc w:val="both"/>
        <w:rPr>
          <w:rFonts w:ascii="Arial" w:hAnsi="Arial" w:cs="Arial"/>
          <w:color w:val="222222"/>
          <w:sz w:val="24"/>
          <w:szCs w:val="24"/>
          <w:lang w:eastAsia="es-ES"/>
        </w:rPr>
      </w:pPr>
      <w:r w:rsidRPr="00330DA1">
        <w:rPr>
          <w:rFonts w:ascii="Arial" w:hAnsi="Arial" w:cs="Arial"/>
          <w:bCs/>
          <w:color w:val="222222"/>
          <w:sz w:val="24"/>
          <w:szCs w:val="24"/>
          <w:lang w:eastAsia="es-ES"/>
        </w:rPr>
        <w:t>b)</w:t>
      </w:r>
      <w:r w:rsidRPr="00330DA1">
        <w:rPr>
          <w:rFonts w:ascii="Arial" w:hAnsi="Arial" w:cs="Arial"/>
          <w:color w:val="222222"/>
          <w:sz w:val="24"/>
          <w:szCs w:val="24"/>
          <w:lang w:eastAsia="es-ES"/>
        </w:rPr>
        <w:t xml:space="preserve"> Por el </w:t>
      </w:r>
      <w:r>
        <w:rPr>
          <w:rFonts w:ascii="Arial" w:hAnsi="Arial" w:cs="Arial"/>
          <w:color w:val="222222"/>
          <w:sz w:val="24"/>
          <w:szCs w:val="24"/>
          <w:lang w:eastAsia="es-ES"/>
        </w:rPr>
        <w:t>d</w:t>
      </w:r>
      <w:r w:rsidRPr="00330DA1">
        <w:rPr>
          <w:rFonts w:ascii="Arial" w:hAnsi="Arial" w:cs="Arial"/>
          <w:color w:val="222222"/>
          <w:sz w:val="24"/>
          <w:szCs w:val="24"/>
          <w:lang w:eastAsia="es-ES"/>
        </w:rPr>
        <w:t>epartamento competente en materia de tesorería, en los demás casos.</w:t>
      </w:r>
    </w:p>
    <w:p w14:paraId="338B5568" w14:textId="77777777"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p>
    <w:p w14:paraId="03584D1A"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5</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Órganos de recaudación </w:t>
      </w:r>
    </w:p>
    <w:p w14:paraId="6D929B82"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lastRenderedPageBreak/>
        <w:t>1.-</w:t>
      </w:r>
      <w:r>
        <w:rPr>
          <w:rFonts w:ascii="Arial" w:hAnsi="Arial" w:cs="Arial"/>
          <w:bCs/>
          <w:color w:val="222222"/>
          <w:sz w:val="24"/>
          <w:szCs w:val="24"/>
          <w:lang w:eastAsia="es-ES"/>
        </w:rPr>
        <w:t xml:space="preserve"> </w:t>
      </w:r>
      <w:r w:rsidRPr="00915A6A">
        <w:rPr>
          <w:rFonts w:ascii="Arial" w:hAnsi="Arial" w:cs="Arial"/>
          <w:color w:val="222222"/>
          <w:sz w:val="24"/>
          <w:szCs w:val="24"/>
          <w:lang w:eastAsia="es-ES"/>
        </w:rPr>
        <w:t>La gestión recaudatoria de la Hacienda General del País Vasco corresponde:</w:t>
      </w:r>
    </w:p>
    <w:p w14:paraId="2C64CBDB" w14:textId="77777777"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a)</w:t>
      </w:r>
      <w:r w:rsidRPr="00915A6A">
        <w:rPr>
          <w:rFonts w:ascii="Arial" w:hAnsi="Arial" w:cs="Arial"/>
          <w:color w:val="222222"/>
          <w:sz w:val="24"/>
          <w:szCs w:val="24"/>
          <w:lang w:eastAsia="es-ES"/>
        </w:rPr>
        <w:t xml:space="preserve"> La relativa a tasas y a ingresos de derecho público no tributarios, en período voluntario, a los órganos de los </w:t>
      </w:r>
      <w:r>
        <w:rPr>
          <w:rFonts w:ascii="Arial" w:hAnsi="Arial" w:cs="Arial"/>
          <w:color w:val="222222"/>
          <w:sz w:val="24"/>
          <w:szCs w:val="24"/>
          <w:lang w:eastAsia="es-ES"/>
        </w:rPr>
        <w:t>d</w:t>
      </w:r>
      <w:r w:rsidRPr="00915A6A">
        <w:rPr>
          <w:rFonts w:ascii="Arial" w:hAnsi="Arial" w:cs="Arial"/>
          <w:color w:val="222222"/>
          <w:sz w:val="24"/>
          <w:szCs w:val="24"/>
          <w:lang w:eastAsia="es-ES"/>
        </w:rPr>
        <w:t xml:space="preserve">epartamentos de </w:t>
      </w:r>
      <w:r w:rsidRPr="00330DA1">
        <w:rPr>
          <w:rFonts w:ascii="Arial" w:hAnsi="Arial" w:cs="Arial"/>
          <w:color w:val="222222"/>
          <w:sz w:val="24"/>
          <w:szCs w:val="24"/>
          <w:lang w:eastAsia="es-ES"/>
        </w:rPr>
        <w:t>Administración General de la Comunidad Autónoma de</w:t>
      </w:r>
      <w:r>
        <w:rPr>
          <w:rFonts w:ascii="Arial" w:hAnsi="Arial" w:cs="Arial"/>
          <w:color w:val="222222"/>
          <w:sz w:val="24"/>
          <w:szCs w:val="24"/>
          <w:lang w:eastAsia="es-ES"/>
        </w:rPr>
        <w:t xml:space="preserve"> Euskadi y </w:t>
      </w:r>
      <w:r w:rsidRPr="00330DA1">
        <w:rPr>
          <w:rFonts w:ascii="Arial" w:hAnsi="Arial" w:cs="Arial"/>
          <w:color w:val="222222"/>
          <w:sz w:val="24"/>
          <w:szCs w:val="24"/>
          <w:lang w:eastAsia="es-ES"/>
        </w:rPr>
        <w:t xml:space="preserve">sus </w:t>
      </w:r>
      <w:r>
        <w:rPr>
          <w:rFonts w:ascii="Arial" w:hAnsi="Arial" w:cs="Arial"/>
          <w:color w:val="222222"/>
          <w:sz w:val="24"/>
          <w:szCs w:val="24"/>
          <w:lang w:eastAsia="es-ES"/>
        </w:rPr>
        <w:t>o</w:t>
      </w:r>
      <w:r w:rsidRPr="00330DA1">
        <w:rPr>
          <w:rFonts w:ascii="Arial" w:hAnsi="Arial" w:cs="Arial"/>
          <w:color w:val="222222"/>
          <w:sz w:val="24"/>
          <w:szCs w:val="24"/>
          <w:lang w:eastAsia="es-ES"/>
        </w:rPr>
        <w:t xml:space="preserve">rganismos </w:t>
      </w:r>
      <w:r>
        <w:rPr>
          <w:rFonts w:ascii="Arial" w:hAnsi="Arial" w:cs="Arial"/>
          <w:color w:val="222222"/>
          <w:sz w:val="24"/>
          <w:szCs w:val="24"/>
          <w:lang w:eastAsia="es-ES"/>
        </w:rPr>
        <w:t>a</w:t>
      </w:r>
      <w:r w:rsidRPr="00330DA1">
        <w:rPr>
          <w:rFonts w:ascii="Arial" w:hAnsi="Arial" w:cs="Arial"/>
          <w:color w:val="222222"/>
          <w:sz w:val="24"/>
          <w:szCs w:val="24"/>
          <w:lang w:eastAsia="es-ES"/>
        </w:rPr>
        <w:t>utónomos y</w:t>
      </w:r>
      <w:r>
        <w:rPr>
          <w:rFonts w:ascii="Arial" w:hAnsi="Arial" w:cs="Arial"/>
          <w:color w:val="222222"/>
          <w:sz w:val="24"/>
          <w:szCs w:val="24"/>
          <w:lang w:eastAsia="es-ES"/>
        </w:rPr>
        <w:t xml:space="preserve"> de los</w:t>
      </w:r>
      <w:r w:rsidRPr="00330DA1">
        <w:rPr>
          <w:rFonts w:ascii="Arial" w:hAnsi="Arial" w:cs="Arial"/>
          <w:color w:val="222222"/>
          <w:sz w:val="24"/>
          <w:szCs w:val="24"/>
          <w:lang w:eastAsia="es-ES"/>
        </w:rPr>
        <w:t xml:space="preserve"> </w:t>
      </w:r>
      <w:r>
        <w:rPr>
          <w:rFonts w:ascii="Arial" w:hAnsi="Arial" w:cs="Arial"/>
          <w:color w:val="222222"/>
          <w:sz w:val="24"/>
          <w:szCs w:val="24"/>
          <w:lang w:eastAsia="es-ES"/>
        </w:rPr>
        <w:t>e</w:t>
      </w:r>
      <w:r w:rsidRPr="00330DA1">
        <w:rPr>
          <w:rFonts w:ascii="Arial" w:hAnsi="Arial" w:cs="Arial"/>
          <w:color w:val="222222"/>
          <w:sz w:val="24"/>
          <w:szCs w:val="24"/>
          <w:lang w:eastAsia="es-ES"/>
        </w:rPr>
        <w:t xml:space="preserve">ntes </w:t>
      </w:r>
      <w:r>
        <w:rPr>
          <w:rFonts w:ascii="Arial" w:hAnsi="Arial" w:cs="Arial"/>
          <w:color w:val="222222"/>
          <w:sz w:val="24"/>
          <w:szCs w:val="24"/>
          <w:lang w:eastAsia="es-ES"/>
        </w:rPr>
        <w:t>p</w:t>
      </w:r>
      <w:r w:rsidRPr="00330DA1">
        <w:rPr>
          <w:rFonts w:ascii="Arial" w:hAnsi="Arial" w:cs="Arial"/>
          <w:color w:val="222222"/>
          <w:sz w:val="24"/>
          <w:szCs w:val="24"/>
          <w:lang w:eastAsia="es-ES"/>
        </w:rPr>
        <w:t xml:space="preserve">úblicos de </w:t>
      </w:r>
      <w:r>
        <w:rPr>
          <w:rFonts w:ascii="Arial" w:hAnsi="Arial" w:cs="Arial"/>
          <w:color w:val="222222"/>
          <w:sz w:val="24"/>
          <w:szCs w:val="24"/>
          <w:lang w:eastAsia="es-ES"/>
        </w:rPr>
        <w:t>d</w:t>
      </w:r>
      <w:r w:rsidRPr="00330DA1">
        <w:rPr>
          <w:rFonts w:ascii="Arial" w:hAnsi="Arial" w:cs="Arial"/>
          <w:color w:val="222222"/>
          <w:sz w:val="24"/>
          <w:szCs w:val="24"/>
          <w:lang w:eastAsia="es-ES"/>
        </w:rPr>
        <w:t xml:space="preserve">erecho </w:t>
      </w:r>
      <w:r>
        <w:rPr>
          <w:rFonts w:ascii="Arial" w:hAnsi="Arial" w:cs="Arial"/>
          <w:color w:val="222222"/>
          <w:sz w:val="24"/>
          <w:szCs w:val="24"/>
          <w:lang w:eastAsia="es-ES"/>
        </w:rPr>
        <w:t>pr</w:t>
      </w:r>
      <w:r w:rsidRPr="00330DA1">
        <w:rPr>
          <w:rFonts w:ascii="Arial" w:hAnsi="Arial" w:cs="Arial"/>
          <w:color w:val="222222"/>
          <w:sz w:val="24"/>
          <w:szCs w:val="24"/>
          <w:lang w:eastAsia="es-ES"/>
        </w:rPr>
        <w:t>ivado</w:t>
      </w:r>
      <w:r>
        <w:rPr>
          <w:rFonts w:ascii="Arial" w:hAnsi="Arial" w:cs="Arial"/>
          <w:color w:val="222222"/>
          <w:sz w:val="24"/>
          <w:szCs w:val="24"/>
          <w:lang w:eastAsia="es-ES"/>
        </w:rPr>
        <w:t xml:space="preserve"> </w:t>
      </w:r>
      <w:r w:rsidRPr="00915A6A">
        <w:rPr>
          <w:rFonts w:ascii="Arial" w:hAnsi="Arial" w:cs="Arial"/>
          <w:color w:val="222222"/>
          <w:sz w:val="24"/>
          <w:szCs w:val="24"/>
          <w:lang w:eastAsia="es-ES"/>
        </w:rPr>
        <w:t>en relación con sus propias competencias administrativas, salvo cuando haya sido atribuida expresamente a un órgano determinado.</w:t>
      </w:r>
    </w:p>
    <w:p w14:paraId="31ED4D54" w14:textId="77777777"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b)</w:t>
      </w:r>
      <w:r w:rsidRPr="00915A6A">
        <w:rPr>
          <w:rFonts w:ascii="Arial" w:hAnsi="Arial" w:cs="Arial"/>
          <w:color w:val="222222"/>
          <w:sz w:val="24"/>
          <w:szCs w:val="24"/>
          <w:lang w:eastAsia="es-ES"/>
        </w:rPr>
        <w:t xml:space="preserve"> La relativa a los demás ingresos tributarios, en período voluntario, al </w:t>
      </w:r>
      <w:r>
        <w:rPr>
          <w:rFonts w:ascii="Arial" w:hAnsi="Arial" w:cs="Arial"/>
          <w:color w:val="222222"/>
          <w:sz w:val="24"/>
          <w:szCs w:val="24"/>
          <w:lang w:eastAsia="es-ES"/>
        </w:rPr>
        <w:t>d</w:t>
      </w:r>
      <w:r w:rsidRPr="00915A6A">
        <w:rPr>
          <w:rFonts w:ascii="Arial" w:hAnsi="Arial" w:cs="Arial"/>
          <w:color w:val="222222"/>
          <w:sz w:val="24"/>
          <w:szCs w:val="24"/>
          <w:lang w:eastAsia="es-ES"/>
        </w:rPr>
        <w:t>epartamento competente en materia de administración tributaria,</w:t>
      </w:r>
    </w:p>
    <w:p w14:paraId="77BC4EE7" w14:textId="77777777"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c)</w:t>
      </w:r>
      <w:r w:rsidRPr="00915A6A">
        <w:rPr>
          <w:rFonts w:ascii="Arial" w:hAnsi="Arial" w:cs="Arial"/>
          <w:color w:val="222222"/>
          <w:sz w:val="24"/>
          <w:szCs w:val="24"/>
          <w:lang w:eastAsia="es-ES"/>
        </w:rPr>
        <w:t xml:space="preserve"> En período ejecutivo y en materia de derivaciones de responsabilidad subsidiaria, al </w:t>
      </w:r>
      <w:r>
        <w:rPr>
          <w:rFonts w:ascii="Arial" w:hAnsi="Arial" w:cs="Arial"/>
          <w:color w:val="222222"/>
          <w:sz w:val="24"/>
          <w:szCs w:val="24"/>
          <w:lang w:eastAsia="es-ES"/>
        </w:rPr>
        <w:t>d</w:t>
      </w:r>
      <w:r w:rsidRPr="00915A6A">
        <w:rPr>
          <w:rFonts w:ascii="Arial" w:hAnsi="Arial" w:cs="Arial"/>
          <w:color w:val="222222"/>
          <w:sz w:val="24"/>
          <w:szCs w:val="24"/>
          <w:lang w:eastAsia="es-ES"/>
        </w:rPr>
        <w:t>epartamento competente en materia de tesorería.</w:t>
      </w:r>
    </w:p>
    <w:p w14:paraId="0E2BE763"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2.-</w:t>
      </w:r>
      <w:r w:rsidRPr="00915A6A">
        <w:rPr>
          <w:rFonts w:ascii="Arial" w:hAnsi="Arial" w:cs="Arial"/>
          <w:color w:val="222222"/>
          <w:sz w:val="24"/>
          <w:szCs w:val="24"/>
          <w:lang w:eastAsia="es-ES"/>
        </w:rPr>
        <w:t xml:space="preserve"> Son órganos de recaudación de la Hacienda General del País Vasco aquellos a los que se refiere </w:t>
      </w:r>
      <w:r>
        <w:rPr>
          <w:rFonts w:ascii="Arial" w:hAnsi="Arial" w:cs="Arial"/>
          <w:color w:val="222222"/>
          <w:sz w:val="24"/>
          <w:szCs w:val="24"/>
          <w:lang w:eastAsia="es-ES"/>
        </w:rPr>
        <w:t xml:space="preserve">la letra </w:t>
      </w:r>
      <w:r w:rsidRPr="00915A6A">
        <w:rPr>
          <w:rFonts w:ascii="Arial" w:hAnsi="Arial" w:cs="Arial"/>
          <w:color w:val="222222"/>
          <w:sz w:val="24"/>
          <w:szCs w:val="24"/>
          <w:lang w:eastAsia="es-ES"/>
        </w:rPr>
        <w:t xml:space="preserve">a) del </w:t>
      </w:r>
      <w:r>
        <w:rPr>
          <w:rFonts w:ascii="Arial" w:hAnsi="Arial" w:cs="Arial"/>
          <w:color w:val="222222"/>
          <w:sz w:val="24"/>
          <w:szCs w:val="24"/>
          <w:lang w:eastAsia="es-ES"/>
        </w:rPr>
        <w:t xml:space="preserve">apartado </w:t>
      </w:r>
      <w:r w:rsidRPr="00915A6A">
        <w:rPr>
          <w:rFonts w:ascii="Arial" w:hAnsi="Arial" w:cs="Arial"/>
          <w:color w:val="222222"/>
          <w:sz w:val="24"/>
          <w:szCs w:val="24"/>
          <w:lang w:eastAsia="es-ES"/>
        </w:rPr>
        <w:t xml:space="preserve">anterior y los que tengan atribuida la respectiva competencia por las normas orgánicas, en el caso de </w:t>
      </w:r>
      <w:r>
        <w:rPr>
          <w:rFonts w:ascii="Arial" w:hAnsi="Arial" w:cs="Arial"/>
          <w:color w:val="222222"/>
          <w:sz w:val="24"/>
          <w:szCs w:val="24"/>
          <w:lang w:eastAsia="es-ES"/>
        </w:rPr>
        <w:t xml:space="preserve">las letras </w:t>
      </w:r>
      <w:r w:rsidRPr="00915A6A">
        <w:rPr>
          <w:rFonts w:ascii="Arial" w:hAnsi="Arial" w:cs="Arial"/>
          <w:color w:val="222222"/>
          <w:sz w:val="24"/>
          <w:szCs w:val="24"/>
          <w:lang w:eastAsia="es-ES"/>
        </w:rPr>
        <w:t xml:space="preserve">b) y c) del mismo </w:t>
      </w:r>
      <w:r>
        <w:rPr>
          <w:rFonts w:ascii="Arial" w:hAnsi="Arial" w:cs="Arial"/>
          <w:color w:val="222222"/>
          <w:sz w:val="24"/>
          <w:szCs w:val="24"/>
          <w:lang w:eastAsia="es-ES"/>
        </w:rPr>
        <w:t>apartado</w:t>
      </w:r>
      <w:r w:rsidRPr="00915A6A">
        <w:rPr>
          <w:rFonts w:ascii="Arial" w:hAnsi="Arial" w:cs="Arial"/>
          <w:color w:val="222222"/>
          <w:sz w:val="24"/>
          <w:szCs w:val="24"/>
          <w:lang w:eastAsia="es-ES"/>
        </w:rPr>
        <w:t>.</w:t>
      </w:r>
    </w:p>
    <w:p w14:paraId="455870FE" w14:textId="77777777"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3.-</w:t>
      </w:r>
      <w:r w:rsidRPr="00915A6A">
        <w:rPr>
          <w:rFonts w:ascii="Arial" w:hAnsi="Arial" w:cs="Arial"/>
          <w:color w:val="222222"/>
          <w:sz w:val="24"/>
          <w:szCs w:val="24"/>
          <w:lang w:eastAsia="es-ES"/>
        </w:rPr>
        <w:t xml:space="preserve"> La gestión recaudatoria puede llevarse a cabo mediante convenio con entidades ajenas a la Administración de la Comunidad Autónoma</w:t>
      </w:r>
      <w:r>
        <w:rPr>
          <w:rFonts w:ascii="Arial" w:hAnsi="Arial" w:cs="Arial"/>
          <w:color w:val="222222"/>
          <w:sz w:val="24"/>
          <w:szCs w:val="24"/>
          <w:lang w:eastAsia="es-ES"/>
        </w:rPr>
        <w:t xml:space="preserve"> de Euskadi</w:t>
      </w:r>
      <w:r w:rsidRPr="00915A6A">
        <w:rPr>
          <w:rFonts w:ascii="Arial" w:hAnsi="Arial" w:cs="Arial"/>
          <w:color w:val="222222"/>
          <w:sz w:val="24"/>
          <w:szCs w:val="24"/>
          <w:lang w:eastAsia="es-ES"/>
        </w:rPr>
        <w:t xml:space="preserve">, de acuerdo con los </w:t>
      </w:r>
      <w:r>
        <w:rPr>
          <w:rFonts w:ascii="Arial" w:hAnsi="Arial" w:cs="Arial"/>
          <w:color w:val="222222"/>
          <w:sz w:val="24"/>
          <w:szCs w:val="24"/>
          <w:lang w:eastAsia="es-ES"/>
        </w:rPr>
        <w:t xml:space="preserve">apartados </w:t>
      </w:r>
      <w:r w:rsidRPr="00915A6A">
        <w:rPr>
          <w:rFonts w:ascii="Arial" w:hAnsi="Arial" w:cs="Arial"/>
          <w:color w:val="222222"/>
          <w:sz w:val="24"/>
          <w:szCs w:val="24"/>
          <w:lang w:eastAsia="es-ES"/>
        </w:rPr>
        <w:t>3 y 4 del artículo 40 del texto refundido de la Ley de Principios Ordenado</w:t>
      </w:r>
      <w:r w:rsidRPr="00330DA1">
        <w:rPr>
          <w:rFonts w:ascii="Arial" w:hAnsi="Arial" w:cs="Arial"/>
          <w:color w:val="222222"/>
          <w:sz w:val="24"/>
          <w:szCs w:val="24"/>
          <w:lang w:eastAsia="es-ES"/>
        </w:rPr>
        <w:t>res de la Hacienda General del País Vasco.</w:t>
      </w:r>
    </w:p>
    <w:p w14:paraId="6CF3AAAB"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5AE75FA0"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6</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w:t>
      </w:r>
      <w:r>
        <w:rPr>
          <w:rFonts w:ascii="Arial" w:hAnsi="Arial" w:cs="Arial"/>
          <w:b/>
          <w:bCs/>
          <w:color w:val="4C6F99"/>
          <w:sz w:val="24"/>
          <w:szCs w:val="24"/>
          <w:lang w:eastAsia="es-ES"/>
        </w:rPr>
        <w:t xml:space="preserve">Entidades </w:t>
      </w:r>
      <w:r w:rsidRPr="00330DA1">
        <w:rPr>
          <w:rFonts w:ascii="Arial" w:hAnsi="Arial" w:cs="Arial"/>
          <w:b/>
          <w:bCs/>
          <w:color w:val="4C6F99"/>
          <w:sz w:val="24"/>
          <w:szCs w:val="24"/>
          <w:lang w:eastAsia="es-ES"/>
        </w:rPr>
        <w:t>Colaborador</w:t>
      </w:r>
      <w:r>
        <w:rPr>
          <w:rFonts w:ascii="Arial" w:hAnsi="Arial" w:cs="Arial"/>
          <w:b/>
          <w:bCs/>
          <w:color w:val="4C6F99"/>
          <w:sz w:val="24"/>
          <w:szCs w:val="24"/>
          <w:lang w:eastAsia="es-ES"/>
        </w:rPr>
        <w:t>a</w:t>
      </w:r>
      <w:r w:rsidRPr="00330DA1">
        <w:rPr>
          <w:rFonts w:ascii="Arial" w:hAnsi="Arial" w:cs="Arial"/>
          <w:b/>
          <w:bCs/>
          <w:color w:val="4C6F99"/>
          <w:sz w:val="24"/>
          <w:szCs w:val="24"/>
          <w:lang w:eastAsia="es-ES"/>
        </w:rPr>
        <w:t xml:space="preserve">s en la gestión recaudatoria </w:t>
      </w:r>
    </w:p>
    <w:p w14:paraId="794C608D" w14:textId="77777777"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1.-</w:t>
      </w:r>
      <w:r w:rsidRPr="00915A6A">
        <w:rPr>
          <w:rFonts w:ascii="Arial" w:hAnsi="Arial" w:cs="Arial"/>
          <w:color w:val="222222"/>
          <w:sz w:val="24"/>
          <w:szCs w:val="24"/>
          <w:lang w:eastAsia="es-ES"/>
        </w:rPr>
        <w:t xml:space="preserve"> Las entidades de crédito con las que lo convenga el </w:t>
      </w:r>
      <w:r>
        <w:rPr>
          <w:rFonts w:ascii="Arial" w:hAnsi="Arial" w:cs="Arial"/>
          <w:color w:val="222222"/>
          <w:sz w:val="24"/>
          <w:szCs w:val="24"/>
          <w:lang w:eastAsia="es-ES"/>
        </w:rPr>
        <w:t>d</w:t>
      </w:r>
      <w:r w:rsidRPr="00915A6A">
        <w:rPr>
          <w:rFonts w:ascii="Arial" w:hAnsi="Arial" w:cs="Arial"/>
          <w:color w:val="222222"/>
          <w:sz w:val="24"/>
          <w:szCs w:val="24"/>
          <w:lang w:eastAsia="es-ES"/>
        </w:rPr>
        <w:t>epartamento competente</w:t>
      </w:r>
      <w:r w:rsidRPr="00330DA1">
        <w:rPr>
          <w:rFonts w:ascii="Arial" w:hAnsi="Arial" w:cs="Arial"/>
          <w:color w:val="222222"/>
          <w:sz w:val="24"/>
          <w:szCs w:val="24"/>
          <w:lang w:eastAsia="es-ES"/>
        </w:rPr>
        <w:t xml:space="preserve"> en materia de tesorería pueden prestar el servicio de caja a los órganos de recaudación.</w:t>
      </w:r>
    </w:p>
    <w:p w14:paraId="022102DA" w14:textId="77777777" w:rsidR="002B6FFD" w:rsidRPr="00915A6A" w:rsidRDefault="002B6FFD" w:rsidP="002B6FFD">
      <w:pPr>
        <w:pStyle w:val="Ttulo3"/>
        <w:spacing w:line="264" w:lineRule="auto"/>
        <w:jc w:val="both"/>
        <w:rPr>
          <w:b w:val="0"/>
        </w:rPr>
      </w:pPr>
      <w:r w:rsidRPr="00330DA1">
        <w:rPr>
          <w:b w:val="0"/>
          <w:bCs w:val="0"/>
          <w:color w:val="222222"/>
        </w:rPr>
        <w:t>2.-</w:t>
      </w:r>
      <w:r w:rsidRPr="00330DA1">
        <w:rPr>
          <w:color w:val="222222"/>
        </w:rPr>
        <w:t xml:space="preserve"> </w:t>
      </w:r>
      <w:r w:rsidRPr="00330DA1">
        <w:rPr>
          <w:b w:val="0"/>
        </w:rPr>
        <w:t xml:space="preserve">Pueden colaborar en la gestión recaudatoria de la Hacienda General del País Vasco las entidades de crédito que cumplan los requisitos establecidos mediante Orden del titular del departamento competente en materia de </w:t>
      </w:r>
      <w:r w:rsidRPr="00915A6A">
        <w:rPr>
          <w:b w:val="0"/>
        </w:rPr>
        <w:t>tesorería.</w:t>
      </w:r>
    </w:p>
    <w:p w14:paraId="477721F6" w14:textId="77777777" w:rsidR="002B6FFD"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3.-</w:t>
      </w:r>
      <w:r w:rsidRPr="00915A6A">
        <w:rPr>
          <w:rFonts w:ascii="Arial" w:hAnsi="Arial" w:cs="Arial"/>
          <w:color w:val="222222"/>
          <w:sz w:val="24"/>
          <w:szCs w:val="24"/>
          <w:lang w:eastAsia="es-ES"/>
        </w:rPr>
        <w:t xml:space="preserve"> La autorización para actuar como entidad colaboradora puede referirse a determinados</w:t>
      </w:r>
      <w:r w:rsidRPr="00330DA1">
        <w:rPr>
          <w:rFonts w:ascii="Arial" w:hAnsi="Arial" w:cs="Arial"/>
          <w:color w:val="222222"/>
          <w:sz w:val="24"/>
          <w:szCs w:val="24"/>
          <w:lang w:eastAsia="es-ES"/>
        </w:rPr>
        <w:t xml:space="preserve"> conceptos, ámbito, origen de la deuda, período de pago y para todas o algunas de las oficinas de la entidad colaboradora.</w:t>
      </w:r>
    </w:p>
    <w:p w14:paraId="405EC01F" w14:textId="77777777"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p>
    <w:p w14:paraId="0DFD495F" w14:textId="77777777" w:rsidR="002B6FFD" w:rsidRDefault="002B6FFD" w:rsidP="002B6FFD">
      <w:pPr>
        <w:shd w:val="clear" w:color="auto" w:fill="FFFFFF"/>
        <w:spacing w:before="225" w:after="225" w:line="264" w:lineRule="auto"/>
        <w:jc w:val="both"/>
        <w:outlineLvl w:val="2"/>
        <w:rPr>
          <w:rFonts w:ascii="Arial" w:hAnsi="Arial" w:cs="Arial"/>
          <w:b/>
          <w:bCs/>
          <w:color w:val="3C587E"/>
          <w:sz w:val="24"/>
          <w:szCs w:val="24"/>
          <w:lang w:eastAsia="es-ES"/>
        </w:rPr>
      </w:pPr>
    </w:p>
    <w:p w14:paraId="48F46866" w14:textId="77777777" w:rsidR="002B6FFD" w:rsidRPr="00330DA1" w:rsidRDefault="002B6FFD" w:rsidP="002B6FFD">
      <w:pPr>
        <w:shd w:val="clear" w:color="auto" w:fill="FFFFFF"/>
        <w:spacing w:before="225" w:after="225" w:line="264" w:lineRule="auto"/>
        <w:jc w:val="both"/>
        <w:outlineLvl w:val="2"/>
        <w:rPr>
          <w:rFonts w:ascii="Arial" w:hAnsi="Arial" w:cs="Arial"/>
          <w:b/>
          <w:bCs/>
          <w:color w:val="3C587E"/>
          <w:sz w:val="24"/>
          <w:szCs w:val="24"/>
          <w:lang w:eastAsia="es-ES"/>
        </w:rPr>
      </w:pPr>
      <w:r w:rsidRPr="00330DA1">
        <w:rPr>
          <w:rFonts w:ascii="Arial" w:hAnsi="Arial" w:cs="Arial"/>
          <w:b/>
          <w:bCs/>
          <w:color w:val="3C587E"/>
          <w:sz w:val="24"/>
          <w:szCs w:val="24"/>
          <w:lang w:eastAsia="es-ES"/>
        </w:rPr>
        <w:t>CAPITULO II</w:t>
      </w:r>
      <w:r>
        <w:rPr>
          <w:rFonts w:ascii="Arial" w:hAnsi="Arial" w:cs="Arial"/>
          <w:b/>
          <w:bCs/>
          <w:color w:val="3C587E"/>
          <w:sz w:val="24"/>
          <w:szCs w:val="24"/>
          <w:lang w:eastAsia="es-ES"/>
        </w:rPr>
        <w:t xml:space="preserve">. </w:t>
      </w:r>
      <w:r w:rsidRPr="00330DA1">
        <w:rPr>
          <w:rFonts w:ascii="Arial" w:hAnsi="Arial" w:cs="Arial"/>
          <w:b/>
          <w:bCs/>
          <w:color w:val="3C587E"/>
          <w:sz w:val="24"/>
          <w:szCs w:val="24"/>
          <w:lang w:eastAsia="es-ES"/>
        </w:rPr>
        <w:t>RECURSOS Y RECLAMACIONES</w:t>
      </w:r>
    </w:p>
    <w:p w14:paraId="6355F54F"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7</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Recursos administrativos y reclamaciones económico-administrativas </w:t>
      </w:r>
    </w:p>
    <w:p w14:paraId="73B0B2E2" w14:textId="77777777" w:rsidR="002B6FFD" w:rsidRPr="00915A6A" w:rsidRDefault="002B6FFD" w:rsidP="002B6FFD">
      <w:pPr>
        <w:shd w:val="clear" w:color="auto" w:fill="FFFFFF"/>
        <w:spacing w:after="158" w:line="264" w:lineRule="auto"/>
        <w:jc w:val="both"/>
        <w:rPr>
          <w:rFonts w:ascii="Arial" w:hAnsi="Arial" w:cs="Arial"/>
          <w:sz w:val="24"/>
          <w:szCs w:val="24"/>
        </w:rPr>
      </w:pPr>
      <w:r w:rsidRPr="00915A6A">
        <w:rPr>
          <w:rFonts w:ascii="Arial" w:hAnsi="Arial" w:cs="Arial"/>
          <w:bCs/>
          <w:color w:val="222222"/>
          <w:sz w:val="24"/>
          <w:szCs w:val="24"/>
          <w:lang w:eastAsia="es-ES"/>
        </w:rPr>
        <w:lastRenderedPageBreak/>
        <w:t>1.-</w:t>
      </w:r>
      <w:r w:rsidRPr="00915A6A">
        <w:rPr>
          <w:rFonts w:ascii="Arial" w:hAnsi="Arial" w:cs="Arial"/>
          <w:color w:val="222222"/>
          <w:sz w:val="24"/>
          <w:szCs w:val="24"/>
          <w:lang w:eastAsia="es-ES"/>
        </w:rPr>
        <w:t xml:space="preserve"> Los actos de gestión recaudatoria podrán ser objeto de recurso de reposición, facultativo y previo al económico-administrativo, y reclamación en vía económico-administrativa, de acuerdo con lo dispuesto en el </w:t>
      </w:r>
      <w:r w:rsidRPr="00915A6A">
        <w:rPr>
          <w:rFonts w:ascii="Arial" w:hAnsi="Arial" w:cs="Arial"/>
          <w:sz w:val="24"/>
          <w:szCs w:val="24"/>
        </w:rPr>
        <w:t xml:space="preserve">Real Decreto 520/2005, de 13 de mayo, por el que se aprueba el Reglamento </w:t>
      </w:r>
      <w:r>
        <w:rPr>
          <w:rFonts w:ascii="Arial" w:hAnsi="Arial" w:cs="Arial"/>
          <w:sz w:val="24"/>
          <w:szCs w:val="24"/>
        </w:rPr>
        <w:t>G</w:t>
      </w:r>
      <w:r w:rsidRPr="00915A6A">
        <w:rPr>
          <w:rFonts w:ascii="Arial" w:hAnsi="Arial" w:cs="Arial"/>
          <w:sz w:val="24"/>
          <w:szCs w:val="24"/>
        </w:rPr>
        <w:t>eneral de desarrollo de la Ley 58/2003, de 17 de diciembre, General Tributaria, en materia de revisión en vía administrativa.</w:t>
      </w:r>
    </w:p>
    <w:p w14:paraId="5CCB8A7A"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2.-</w:t>
      </w:r>
      <w:r w:rsidRPr="00915A6A">
        <w:rPr>
          <w:rFonts w:ascii="Arial" w:hAnsi="Arial" w:cs="Arial"/>
          <w:color w:val="222222"/>
          <w:sz w:val="24"/>
          <w:szCs w:val="24"/>
          <w:lang w:eastAsia="es-ES"/>
        </w:rPr>
        <w:t xml:space="preserve"> Es competente para resolver el recurso de reposición el mismo órgano que dictó el acto impugnado. Cuando la gestión recaudatoria se haya concertado con una entidad ajena, corresponderá a la misma resolver dicho recurso frente a los actos dictados por ella cuando así se haya convenido; en otro caso corresponde resolverlo al órgano que hubiera resultado competente para dictar el acto impugnado en el caso de no existir convenio.</w:t>
      </w:r>
    </w:p>
    <w:p w14:paraId="078C4643"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3.-</w:t>
      </w:r>
      <w:r w:rsidRPr="00915A6A">
        <w:rPr>
          <w:rFonts w:ascii="Arial" w:hAnsi="Arial" w:cs="Arial"/>
          <w:color w:val="222222"/>
          <w:sz w:val="24"/>
          <w:szCs w:val="24"/>
          <w:lang w:eastAsia="es-ES"/>
        </w:rPr>
        <w:t xml:space="preserve"> El Tribunal Económico-Administrativo de Euskadi</w:t>
      </w:r>
      <w:r>
        <w:rPr>
          <w:rFonts w:ascii="Arial" w:hAnsi="Arial" w:cs="Arial"/>
          <w:color w:val="222222"/>
          <w:sz w:val="24"/>
          <w:szCs w:val="24"/>
          <w:lang w:eastAsia="es-ES"/>
        </w:rPr>
        <w:t>/</w:t>
      </w:r>
      <w:r w:rsidRPr="00915A6A">
        <w:rPr>
          <w:rFonts w:ascii="Arial" w:hAnsi="Arial" w:cs="Arial"/>
          <w:color w:val="222222"/>
          <w:sz w:val="24"/>
          <w:szCs w:val="24"/>
          <w:lang w:eastAsia="es-ES"/>
        </w:rPr>
        <w:t>Euskadiko Ekonomia-Arduralaritzako Epaitegia</w:t>
      </w:r>
      <w:r>
        <w:rPr>
          <w:rFonts w:ascii="Arial" w:hAnsi="Arial" w:cs="Arial"/>
          <w:color w:val="222222"/>
          <w:sz w:val="24"/>
          <w:szCs w:val="24"/>
          <w:lang w:eastAsia="es-ES"/>
        </w:rPr>
        <w:t xml:space="preserve"> </w:t>
      </w:r>
      <w:r w:rsidRPr="00915A6A">
        <w:rPr>
          <w:rFonts w:ascii="Arial" w:hAnsi="Arial" w:cs="Arial"/>
          <w:color w:val="222222"/>
          <w:sz w:val="24"/>
          <w:szCs w:val="24"/>
          <w:lang w:eastAsia="es-ES"/>
        </w:rPr>
        <w:t>se rige por su propia normativa orgánica y de funcionamiento. Cuando la gestión recaudatoria se haya concertado con una administración pública ajena, podrá atribuirse a sus propios órganos competentes en esta vía, el conocimiento de las reclamaciones económico-administrativas frente a actos dictados por la misma; en otro caso</w:t>
      </w:r>
      <w:r>
        <w:rPr>
          <w:rFonts w:ascii="Arial" w:hAnsi="Arial" w:cs="Arial"/>
          <w:color w:val="222222"/>
          <w:sz w:val="24"/>
          <w:szCs w:val="24"/>
          <w:lang w:eastAsia="es-ES"/>
        </w:rPr>
        <w:t xml:space="preserve"> dicho conocimiento</w:t>
      </w:r>
      <w:r w:rsidRPr="00915A6A">
        <w:rPr>
          <w:rFonts w:ascii="Arial" w:hAnsi="Arial" w:cs="Arial"/>
          <w:color w:val="222222"/>
          <w:sz w:val="24"/>
          <w:szCs w:val="24"/>
          <w:lang w:eastAsia="es-ES"/>
        </w:rPr>
        <w:t xml:space="preserve"> corresponde al indicado Tribunal.</w:t>
      </w:r>
    </w:p>
    <w:p w14:paraId="2B7026F2"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4.-</w:t>
      </w:r>
      <w:r w:rsidRPr="00915A6A">
        <w:rPr>
          <w:rFonts w:ascii="Arial" w:hAnsi="Arial" w:cs="Arial"/>
          <w:color w:val="222222"/>
          <w:sz w:val="24"/>
          <w:szCs w:val="24"/>
          <w:lang w:eastAsia="es-ES"/>
        </w:rPr>
        <w:t xml:space="preserve"> Los órganos competentes para conocer los recursos y reclamaciones económico-administrativas pondrán en conocimiento de los órganos recaudadores las decisiones que afecten a la gestión recaudatoria que éstos desarrollan.</w:t>
      </w:r>
    </w:p>
    <w:p w14:paraId="0892EB02" w14:textId="77777777" w:rsidR="002B6FFD" w:rsidRPr="00915A6A" w:rsidRDefault="002B6FFD" w:rsidP="002B6FFD">
      <w:pPr>
        <w:spacing w:line="264" w:lineRule="auto"/>
        <w:jc w:val="both"/>
        <w:rPr>
          <w:rFonts w:ascii="Arial" w:hAnsi="Arial" w:cs="Arial"/>
          <w:sz w:val="24"/>
          <w:szCs w:val="24"/>
        </w:rPr>
      </w:pPr>
      <w:r w:rsidRPr="00915A6A">
        <w:rPr>
          <w:rFonts w:ascii="Arial" w:hAnsi="Arial" w:cs="Arial"/>
          <w:sz w:val="24"/>
          <w:szCs w:val="24"/>
        </w:rPr>
        <w:t>5</w:t>
      </w:r>
      <w:r w:rsidRPr="00915A6A">
        <w:rPr>
          <w:rFonts w:ascii="Arial" w:hAnsi="Arial" w:cs="Arial"/>
          <w:i/>
          <w:sz w:val="24"/>
          <w:szCs w:val="24"/>
        </w:rPr>
        <w:t xml:space="preserve">.- </w:t>
      </w:r>
      <w:r w:rsidRPr="00915A6A">
        <w:rPr>
          <w:rFonts w:ascii="Arial" w:hAnsi="Arial" w:cs="Arial"/>
          <w:sz w:val="24"/>
          <w:szCs w:val="24"/>
        </w:rPr>
        <w:t xml:space="preserve">Mediante notificación por el órgano económico-administrativo competente, la ejecución material del fallo dictado se llevará a cabo por el órgano que dictó el acto revisado, y serán de aplicación las normas sobre transmisibilidad, conversión de actos viciados, conservación de actos y trámites y convalidación previstas en las disposiciones generales de derecho administrativo. </w:t>
      </w:r>
    </w:p>
    <w:p w14:paraId="074E5E15" w14:textId="77777777" w:rsidR="002B6FFD" w:rsidRPr="00915A6A" w:rsidRDefault="002B6FFD" w:rsidP="002B6FFD">
      <w:pPr>
        <w:spacing w:line="264" w:lineRule="auto"/>
        <w:jc w:val="both"/>
        <w:rPr>
          <w:rFonts w:ascii="Arial" w:hAnsi="Arial" w:cs="Arial"/>
          <w:sz w:val="24"/>
          <w:szCs w:val="24"/>
        </w:rPr>
      </w:pPr>
      <w:r w:rsidRPr="00915A6A">
        <w:rPr>
          <w:rFonts w:ascii="Arial" w:hAnsi="Arial" w:cs="Arial"/>
          <w:sz w:val="24"/>
          <w:szCs w:val="24"/>
        </w:rPr>
        <w:t xml:space="preserve">6.- En los casos de estimación del recurso o reclamación por notificación defectuosa de la liquidación en periodo voluntario, el órgano gestor deberá </w:t>
      </w:r>
      <w:r w:rsidRPr="00915A6A">
        <w:rPr>
          <w:rStyle w:val="nfasis"/>
          <w:rFonts w:ascii="Arial" w:hAnsi="Arial" w:cs="Arial"/>
          <w:i w:val="0"/>
          <w:color w:val="000000"/>
          <w:sz w:val="24"/>
          <w:szCs w:val="24"/>
        </w:rPr>
        <w:t>retrotraer las actuaciones al momento en que se produjeron los supuestos defectos en las notificaciones practicadas</w:t>
      </w:r>
      <w:r w:rsidRPr="00915A6A">
        <w:rPr>
          <w:rFonts w:ascii="Arial" w:hAnsi="Arial" w:cs="Arial"/>
          <w:color w:val="000000"/>
          <w:sz w:val="24"/>
          <w:szCs w:val="24"/>
        </w:rPr>
        <w:t xml:space="preserve"> y, salvo que concurra prescripción, deberá efectuar una nueva.</w:t>
      </w:r>
    </w:p>
    <w:p w14:paraId="647C0180" w14:textId="77777777" w:rsidR="002B6FFD" w:rsidRDefault="002B6FFD" w:rsidP="002B6FFD">
      <w:pPr>
        <w:spacing w:line="264" w:lineRule="auto"/>
        <w:jc w:val="both"/>
        <w:rPr>
          <w:rFonts w:ascii="Arial" w:hAnsi="Arial" w:cs="Arial"/>
          <w:sz w:val="24"/>
          <w:szCs w:val="24"/>
        </w:rPr>
      </w:pPr>
    </w:p>
    <w:p w14:paraId="04527C59" w14:textId="77777777" w:rsidR="002B6FFD" w:rsidRDefault="002B6FFD" w:rsidP="002B6FFD">
      <w:pPr>
        <w:spacing w:line="264" w:lineRule="auto"/>
        <w:jc w:val="both"/>
        <w:rPr>
          <w:rFonts w:ascii="Arial" w:hAnsi="Arial" w:cs="Arial"/>
          <w:sz w:val="24"/>
          <w:szCs w:val="24"/>
        </w:rPr>
      </w:pPr>
    </w:p>
    <w:p w14:paraId="6B790492" w14:textId="77777777" w:rsidR="002B6FFD" w:rsidRPr="00330DA1" w:rsidRDefault="002B6FFD" w:rsidP="002B6FFD">
      <w:pPr>
        <w:spacing w:line="264" w:lineRule="auto"/>
        <w:jc w:val="center"/>
        <w:rPr>
          <w:rStyle w:val="Hipervnculo"/>
          <w:rFonts w:ascii="Arial" w:hAnsi="Arial" w:cs="Arial"/>
          <w:b/>
          <w:color w:val="1F497D"/>
          <w:sz w:val="24"/>
          <w:szCs w:val="24"/>
        </w:rPr>
      </w:pPr>
      <w:r w:rsidRPr="00330DA1">
        <w:fldChar w:fldCharType="begin"/>
      </w:r>
      <w:r w:rsidRPr="00330DA1">
        <w:rPr>
          <w:rFonts w:ascii="Arial" w:hAnsi="Arial" w:cs="Arial"/>
          <w:color w:val="1F497D"/>
          <w:sz w:val="24"/>
          <w:szCs w:val="24"/>
        </w:rPr>
        <w:instrText xml:space="preserve"> HYPERLINK "http://noticias.juridicas.com/base_datos/CCAA/pv-d212-1998.t2.html" \l "t2" </w:instrText>
      </w:r>
      <w:r w:rsidRPr="00330DA1">
        <w:fldChar w:fldCharType="separate"/>
      </w:r>
      <w:r w:rsidRPr="00330DA1">
        <w:rPr>
          <w:rStyle w:val="Hipervnculo"/>
          <w:rFonts w:ascii="Arial" w:hAnsi="Arial" w:cs="Arial"/>
          <w:b/>
          <w:color w:val="1F497D"/>
          <w:sz w:val="24"/>
          <w:szCs w:val="24"/>
        </w:rPr>
        <w:t>TITULO II</w:t>
      </w:r>
      <w:bookmarkStart w:id="1" w:name="_Hlt511917063"/>
      <w:bookmarkStart w:id="2" w:name="_Hlt511917064"/>
      <w:bookmarkStart w:id="3" w:name="_Hlt511917087"/>
      <w:bookmarkEnd w:id="1"/>
      <w:bookmarkEnd w:id="2"/>
      <w:bookmarkEnd w:id="3"/>
    </w:p>
    <w:p w14:paraId="1CB1559E" w14:textId="77777777" w:rsidR="002B6FFD" w:rsidRPr="00330DA1" w:rsidRDefault="002B6FFD" w:rsidP="002B6FFD">
      <w:pPr>
        <w:spacing w:line="264" w:lineRule="auto"/>
        <w:jc w:val="center"/>
        <w:rPr>
          <w:rStyle w:val="Hipervnculo"/>
          <w:rFonts w:ascii="Arial" w:hAnsi="Arial" w:cs="Arial"/>
          <w:b/>
          <w:color w:val="1F497D"/>
          <w:sz w:val="24"/>
          <w:szCs w:val="24"/>
          <w:u w:val="single"/>
        </w:rPr>
      </w:pPr>
      <w:r w:rsidRPr="00330DA1">
        <w:rPr>
          <w:rStyle w:val="Hipervnculo"/>
          <w:rFonts w:ascii="Arial" w:hAnsi="Arial" w:cs="Arial"/>
          <w:b/>
          <w:color w:val="1F497D"/>
          <w:sz w:val="24"/>
          <w:szCs w:val="24"/>
          <w:u w:val="single"/>
        </w:rPr>
        <w:t>LA EXTINCION DE LAS OBLIGACIONES</w:t>
      </w:r>
      <w:r w:rsidRPr="00330DA1">
        <w:rPr>
          <w:rStyle w:val="Hipervnculo"/>
          <w:rFonts w:ascii="Arial" w:hAnsi="Arial" w:cs="Arial"/>
          <w:b/>
          <w:color w:val="1F497D"/>
          <w:sz w:val="24"/>
          <w:szCs w:val="24"/>
          <w:u w:val="single"/>
        </w:rPr>
        <w:fldChar w:fldCharType="end"/>
      </w:r>
    </w:p>
    <w:p w14:paraId="5A2E5C8C" w14:textId="77777777" w:rsidR="002B6FFD" w:rsidRDefault="002B6FFD" w:rsidP="002B6FFD">
      <w:pPr>
        <w:spacing w:line="264" w:lineRule="auto"/>
        <w:jc w:val="both"/>
        <w:rPr>
          <w:rFonts w:ascii="Arial" w:hAnsi="Arial" w:cs="Arial"/>
          <w:b/>
          <w:color w:val="1F497D"/>
          <w:sz w:val="24"/>
          <w:szCs w:val="24"/>
        </w:rPr>
      </w:pPr>
    </w:p>
    <w:p w14:paraId="3FA15202"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CAPÍTULO I</w:t>
      </w:r>
      <w:r>
        <w:rPr>
          <w:rFonts w:ascii="Arial" w:hAnsi="Arial" w:cs="Arial"/>
          <w:b/>
          <w:color w:val="1F497D"/>
          <w:sz w:val="24"/>
          <w:szCs w:val="24"/>
        </w:rPr>
        <w:t xml:space="preserve">. </w:t>
      </w:r>
      <w:r w:rsidRPr="00330DA1">
        <w:rPr>
          <w:rFonts w:ascii="Arial" w:hAnsi="Arial" w:cs="Arial"/>
          <w:b/>
          <w:color w:val="1F497D"/>
          <w:sz w:val="24"/>
          <w:szCs w:val="24"/>
        </w:rPr>
        <w:t>EL PAGO EN GENERAL</w:t>
      </w:r>
    </w:p>
    <w:p w14:paraId="2AD3E6D4"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8</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Legitimación para efectuar el pago </w:t>
      </w:r>
    </w:p>
    <w:p w14:paraId="1E4B0D2A" w14:textId="77777777" w:rsidR="002B6FFD" w:rsidRPr="00915A6A" w:rsidRDefault="002B6FFD" w:rsidP="002B6FFD">
      <w:pPr>
        <w:shd w:val="clear" w:color="auto" w:fill="FFFFFF"/>
        <w:spacing w:after="240"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1.-</w:t>
      </w:r>
      <w:r w:rsidRPr="00915A6A">
        <w:rPr>
          <w:rFonts w:ascii="Arial" w:hAnsi="Arial" w:cs="Arial"/>
          <w:color w:val="222222"/>
          <w:sz w:val="24"/>
          <w:szCs w:val="24"/>
          <w:lang w:eastAsia="es-ES"/>
        </w:rPr>
        <w:t xml:space="preserve"> Además de l</w:t>
      </w:r>
      <w:r>
        <w:rPr>
          <w:rFonts w:ascii="Arial" w:hAnsi="Arial" w:cs="Arial"/>
          <w:color w:val="222222"/>
          <w:sz w:val="24"/>
          <w:szCs w:val="24"/>
          <w:lang w:eastAsia="es-ES"/>
        </w:rPr>
        <w:t>as</w:t>
      </w:r>
      <w:r w:rsidRPr="00915A6A">
        <w:rPr>
          <w:rFonts w:ascii="Arial" w:hAnsi="Arial" w:cs="Arial"/>
          <w:color w:val="222222"/>
          <w:sz w:val="24"/>
          <w:szCs w:val="24"/>
          <w:lang w:eastAsia="es-ES"/>
        </w:rPr>
        <w:t xml:space="preserve"> </w:t>
      </w:r>
      <w:r>
        <w:rPr>
          <w:rFonts w:ascii="Arial" w:hAnsi="Arial" w:cs="Arial"/>
          <w:color w:val="222222"/>
          <w:sz w:val="24"/>
          <w:szCs w:val="24"/>
          <w:lang w:eastAsia="es-ES"/>
        </w:rPr>
        <w:t xml:space="preserve">personas </w:t>
      </w:r>
      <w:r w:rsidRPr="00915A6A">
        <w:rPr>
          <w:rFonts w:ascii="Arial" w:hAnsi="Arial" w:cs="Arial"/>
          <w:color w:val="222222"/>
          <w:sz w:val="24"/>
          <w:szCs w:val="24"/>
          <w:lang w:eastAsia="es-ES"/>
        </w:rPr>
        <w:t>obligad</w:t>
      </w:r>
      <w:r>
        <w:rPr>
          <w:rFonts w:ascii="Arial" w:hAnsi="Arial" w:cs="Arial"/>
          <w:color w:val="222222"/>
          <w:sz w:val="24"/>
          <w:szCs w:val="24"/>
          <w:lang w:eastAsia="es-ES"/>
        </w:rPr>
        <w:t>a</w:t>
      </w:r>
      <w:r w:rsidRPr="00915A6A">
        <w:rPr>
          <w:rFonts w:ascii="Arial" w:hAnsi="Arial" w:cs="Arial"/>
          <w:color w:val="222222"/>
          <w:sz w:val="24"/>
          <w:szCs w:val="24"/>
          <w:lang w:eastAsia="es-ES"/>
        </w:rPr>
        <w:t>s según la normativa aplicable a cada caso, puede efectuar el pago,</w:t>
      </w:r>
      <w:r w:rsidRPr="00915A6A">
        <w:rPr>
          <w:rStyle w:val="none1"/>
          <w:sz w:val="24"/>
          <w:szCs w:val="24"/>
        </w:rPr>
        <w:t xml:space="preserve"> en período voluntario o en período ejecutivo,</w:t>
      </w:r>
      <w:r w:rsidRPr="00915A6A">
        <w:rPr>
          <w:rFonts w:ascii="Arial" w:hAnsi="Arial" w:cs="Arial"/>
          <w:color w:val="222222"/>
          <w:sz w:val="24"/>
          <w:szCs w:val="24"/>
          <w:lang w:eastAsia="es-ES"/>
        </w:rPr>
        <w:t xml:space="preserve"> cualquier </w:t>
      </w:r>
      <w:r w:rsidRPr="00915A6A">
        <w:rPr>
          <w:rFonts w:ascii="Arial" w:hAnsi="Arial" w:cs="Arial"/>
          <w:color w:val="222222"/>
          <w:sz w:val="24"/>
          <w:szCs w:val="24"/>
          <w:lang w:eastAsia="es-ES"/>
        </w:rPr>
        <w:lastRenderedPageBreak/>
        <w:t xml:space="preserve">persona, tenga o no interés en el cumplimiento de la obligación, ya lo conozca y lo apruebe, ya lo ignore </w:t>
      </w:r>
      <w:r w:rsidRPr="00915A6A">
        <w:rPr>
          <w:rStyle w:val="none1"/>
          <w:sz w:val="24"/>
          <w:szCs w:val="24"/>
        </w:rPr>
        <w:t xml:space="preserve">la persona obligada al pago. </w:t>
      </w:r>
    </w:p>
    <w:p w14:paraId="4044B5F0"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2.-</w:t>
      </w:r>
      <w:r w:rsidRPr="00915A6A">
        <w:rPr>
          <w:rFonts w:ascii="Arial" w:hAnsi="Arial" w:cs="Arial"/>
          <w:color w:val="222222"/>
          <w:sz w:val="24"/>
          <w:szCs w:val="24"/>
          <w:lang w:eastAsia="es-ES"/>
        </w:rPr>
        <w:t xml:space="preserve"> Para el pago de deudas correspondientes a bienes o negocios intervenidos o administrados judicial o administrativamente están legitimados los administradores </w:t>
      </w:r>
      <w:r>
        <w:rPr>
          <w:rFonts w:ascii="Arial" w:hAnsi="Arial" w:cs="Arial"/>
          <w:color w:val="222222"/>
          <w:sz w:val="24"/>
          <w:szCs w:val="24"/>
          <w:lang w:eastAsia="es-ES"/>
        </w:rPr>
        <w:t xml:space="preserve">o administradoras que se designen. </w:t>
      </w:r>
      <w:r w:rsidRPr="00550E75">
        <w:rPr>
          <w:rFonts w:ascii="Arial" w:hAnsi="Arial" w:cs="Arial"/>
          <w:strike/>
          <w:color w:val="222222"/>
          <w:sz w:val="24"/>
          <w:szCs w:val="24"/>
          <w:lang w:eastAsia="es-ES"/>
        </w:rPr>
        <w:t>designados.</w:t>
      </w:r>
    </w:p>
    <w:p w14:paraId="27047C13" w14:textId="77777777"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3.-</w:t>
      </w:r>
      <w:r w:rsidRPr="00915A6A">
        <w:rPr>
          <w:rFonts w:ascii="Arial" w:hAnsi="Arial" w:cs="Arial"/>
          <w:color w:val="222222"/>
          <w:sz w:val="24"/>
          <w:szCs w:val="24"/>
          <w:lang w:eastAsia="es-ES"/>
        </w:rPr>
        <w:t xml:space="preserve"> En ningún caso el tercero que pague la deuda </w:t>
      </w:r>
      <w:r>
        <w:rPr>
          <w:rFonts w:ascii="Arial" w:hAnsi="Arial" w:cs="Arial"/>
          <w:color w:val="222222"/>
          <w:sz w:val="24"/>
          <w:szCs w:val="24"/>
          <w:lang w:eastAsia="es-ES"/>
        </w:rPr>
        <w:t xml:space="preserve">ostentará legitimación </w:t>
      </w:r>
      <w:r w:rsidRPr="00915A6A">
        <w:rPr>
          <w:rFonts w:ascii="Arial" w:hAnsi="Arial" w:cs="Arial"/>
          <w:color w:val="222222"/>
          <w:sz w:val="24"/>
          <w:szCs w:val="24"/>
          <w:lang w:eastAsia="es-ES"/>
        </w:rPr>
        <w:t xml:space="preserve">para ejercitar ante la Administración los derechos que correspondan </w:t>
      </w:r>
      <w:r>
        <w:rPr>
          <w:rFonts w:ascii="Arial" w:hAnsi="Arial" w:cs="Arial"/>
          <w:color w:val="222222"/>
          <w:sz w:val="24"/>
          <w:szCs w:val="24"/>
          <w:lang w:eastAsia="es-ES"/>
        </w:rPr>
        <w:t xml:space="preserve">a la persona </w:t>
      </w:r>
      <w:r w:rsidRPr="00915A6A">
        <w:rPr>
          <w:rFonts w:ascii="Arial" w:hAnsi="Arial" w:cs="Arial"/>
          <w:color w:val="222222"/>
          <w:sz w:val="24"/>
          <w:szCs w:val="24"/>
          <w:lang w:eastAsia="es-ES"/>
        </w:rPr>
        <w:t xml:space="preserve"> obligad</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 al pago. Sin embargo, podrá ejercitar los derechos que deriven a su favor exclusivamente</w:t>
      </w:r>
      <w:r w:rsidRPr="00330DA1">
        <w:rPr>
          <w:rFonts w:ascii="Arial" w:hAnsi="Arial" w:cs="Arial"/>
          <w:color w:val="222222"/>
          <w:sz w:val="24"/>
          <w:szCs w:val="24"/>
          <w:lang w:eastAsia="es-ES"/>
        </w:rPr>
        <w:t xml:space="preserve"> del acto del pago.</w:t>
      </w:r>
    </w:p>
    <w:p w14:paraId="7218AE1B" w14:textId="77777777" w:rsidR="002B6FFD" w:rsidRDefault="002B6FFD" w:rsidP="002B6FFD">
      <w:pPr>
        <w:shd w:val="clear" w:color="auto" w:fill="FFFFFF"/>
        <w:spacing w:after="158" w:line="264" w:lineRule="auto"/>
        <w:jc w:val="both"/>
        <w:rPr>
          <w:rFonts w:ascii="Arial" w:hAnsi="Arial" w:cs="Arial"/>
          <w:b/>
          <w:bCs/>
          <w:color w:val="1F497D"/>
          <w:sz w:val="24"/>
          <w:szCs w:val="24"/>
          <w:lang w:eastAsia="es-ES"/>
        </w:rPr>
      </w:pPr>
    </w:p>
    <w:p w14:paraId="37DC2D68" w14:textId="77777777" w:rsidR="002B6FFD" w:rsidRPr="00330DA1" w:rsidRDefault="002B6FFD" w:rsidP="002B6FFD">
      <w:pPr>
        <w:shd w:val="clear" w:color="auto" w:fill="FFFFFF"/>
        <w:spacing w:after="158" w:line="264" w:lineRule="auto"/>
        <w:jc w:val="both"/>
        <w:rPr>
          <w:rFonts w:ascii="Arial" w:hAnsi="Arial" w:cs="Arial"/>
          <w:b/>
          <w:color w:val="1F497D"/>
          <w:sz w:val="24"/>
          <w:szCs w:val="24"/>
        </w:rPr>
      </w:pPr>
      <w:r w:rsidRPr="00330DA1">
        <w:rPr>
          <w:rFonts w:ascii="Arial" w:hAnsi="Arial" w:cs="Arial"/>
          <w:b/>
          <w:bCs/>
          <w:color w:val="1F497D"/>
          <w:sz w:val="24"/>
          <w:szCs w:val="24"/>
          <w:lang w:eastAsia="es-ES"/>
        </w:rPr>
        <w:t>Artículo 9</w:t>
      </w:r>
      <w:r>
        <w:rPr>
          <w:rFonts w:ascii="Arial" w:hAnsi="Arial" w:cs="Arial"/>
          <w:b/>
          <w:bCs/>
          <w:color w:val="1F497D"/>
          <w:sz w:val="24"/>
          <w:szCs w:val="24"/>
          <w:lang w:eastAsia="es-ES"/>
        </w:rPr>
        <w:t>.-</w:t>
      </w:r>
      <w:r w:rsidRPr="00330DA1">
        <w:rPr>
          <w:rFonts w:ascii="Arial" w:hAnsi="Arial" w:cs="Arial"/>
          <w:b/>
          <w:bCs/>
          <w:color w:val="1F497D"/>
          <w:sz w:val="24"/>
          <w:szCs w:val="24"/>
          <w:lang w:eastAsia="es-ES"/>
        </w:rPr>
        <w:t xml:space="preserve"> </w:t>
      </w:r>
      <w:r w:rsidRPr="00330DA1">
        <w:rPr>
          <w:rFonts w:ascii="Arial" w:hAnsi="Arial" w:cs="Arial"/>
          <w:b/>
          <w:color w:val="1F497D"/>
          <w:sz w:val="24"/>
          <w:szCs w:val="24"/>
        </w:rPr>
        <w:t>Registro y cobro automatizado de los ingresos de derecho público</w:t>
      </w:r>
    </w:p>
    <w:p w14:paraId="14C6C254" w14:textId="77777777" w:rsidR="002B6FFD" w:rsidRPr="00330DA1" w:rsidRDefault="002B6FFD" w:rsidP="002B6FFD">
      <w:pPr>
        <w:spacing w:line="264" w:lineRule="auto"/>
        <w:jc w:val="both"/>
        <w:rPr>
          <w:rFonts w:ascii="Arial" w:hAnsi="Arial" w:cs="Arial"/>
          <w:sz w:val="24"/>
          <w:szCs w:val="24"/>
        </w:rPr>
      </w:pPr>
      <w:r>
        <w:rPr>
          <w:rFonts w:ascii="Arial" w:hAnsi="Arial" w:cs="Arial"/>
          <w:color w:val="222222"/>
          <w:sz w:val="24"/>
          <w:szCs w:val="24"/>
          <w:lang w:eastAsia="es-ES"/>
        </w:rPr>
        <w:t>Los d</w:t>
      </w:r>
      <w:r w:rsidRPr="00915A6A">
        <w:rPr>
          <w:rFonts w:ascii="Arial" w:hAnsi="Arial" w:cs="Arial"/>
          <w:color w:val="222222"/>
          <w:sz w:val="24"/>
          <w:szCs w:val="24"/>
          <w:lang w:eastAsia="es-ES"/>
        </w:rPr>
        <w:t xml:space="preserve">epartamentos de </w:t>
      </w:r>
      <w:r w:rsidRPr="00330DA1">
        <w:rPr>
          <w:rFonts w:ascii="Arial" w:hAnsi="Arial" w:cs="Arial"/>
          <w:color w:val="222222"/>
          <w:sz w:val="24"/>
          <w:szCs w:val="24"/>
          <w:lang w:eastAsia="es-ES"/>
        </w:rPr>
        <w:t>Administración General de la Comunidad Autónoma de</w:t>
      </w:r>
      <w:r>
        <w:rPr>
          <w:rFonts w:ascii="Arial" w:hAnsi="Arial" w:cs="Arial"/>
          <w:color w:val="222222"/>
          <w:sz w:val="24"/>
          <w:szCs w:val="24"/>
          <w:lang w:eastAsia="es-ES"/>
        </w:rPr>
        <w:t xml:space="preserve"> Euskadi y </w:t>
      </w:r>
      <w:r w:rsidRPr="00330DA1">
        <w:rPr>
          <w:rFonts w:ascii="Arial" w:hAnsi="Arial" w:cs="Arial"/>
          <w:color w:val="222222"/>
          <w:sz w:val="24"/>
          <w:szCs w:val="24"/>
          <w:lang w:eastAsia="es-ES"/>
        </w:rPr>
        <w:t xml:space="preserve">sus </w:t>
      </w:r>
      <w:r>
        <w:rPr>
          <w:rFonts w:ascii="Arial" w:hAnsi="Arial" w:cs="Arial"/>
          <w:color w:val="222222"/>
          <w:sz w:val="24"/>
          <w:szCs w:val="24"/>
          <w:lang w:eastAsia="es-ES"/>
        </w:rPr>
        <w:t>o</w:t>
      </w:r>
      <w:r w:rsidRPr="00330DA1">
        <w:rPr>
          <w:rFonts w:ascii="Arial" w:hAnsi="Arial" w:cs="Arial"/>
          <w:color w:val="222222"/>
          <w:sz w:val="24"/>
          <w:szCs w:val="24"/>
          <w:lang w:eastAsia="es-ES"/>
        </w:rPr>
        <w:t xml:space="preserve">rganismos </w:t>
      </w:r>
      <w:r>
        <w:rPr>
          <w:rFonts w:ascii="Arial" w:hAnsi="Arial" w:cs="Arial"/>
          <w:color w:val="222222"/>
          <w:sz w:val="24"/>
          <w:szCs w:val="24"/>
          <w:lang w:eastAsia="es-ES"/>
        </w:rPr>
        <w:t>a</w:t>
      </w:r>
      <w:r w:rsidRPr="00330DA1">
        <w:rPr>
          <w:rFonts w:ascii="Arial" w:hAnsi="Arial" w:cs="Arial"/>
          <w:color w:val="222222"/>
          <w:sz w:val="24"/>
          <w:szCs w:val="24"/>
          <w:lang w:eastAsia="es-ES"/>
        </w:rPr>
        <w:t>utónomos</w:t>
      </w:r>
      <w:r>
        <w:rPr>
          <w:rFonts w:ascii="Arial" w:hAnsi="Arial" w:cs="Arial"/>
          <w:color w:val="222222"/>
          <w:sz w:val="24"/>
          <w:szCs w:val="24"/>
          <w:lang w:eastAsia="es-ES"/>
        </w:rPr>
        <w:t>, así como los</w:t>
      </w:r>
      <w:r w:rsidRPr="00330DA1">
        <w:rPr>
          <w:rFonts w:ascii="Arial" w:hAnsi="Arial" w:cs="Arial"/>
          <w:color w:val="222222"/>
          <w:sz w:val="24"/>
          <w:szCs w:val="24"/>
          <w:lang w:eastAsia="es-ES"/>
        </w:rPr>
        <w:t xml:space="preserve"> </w:t>
      </w:r>
      <w:r>
        <w:rPr>
          <w:rFonts w:ascii="Arial" w:hAnsi="Arial" w:cs="Arial"/>
          <w:color w:val="222222"/>
          <w:sz w:val="24"/>
          <w:szCs w:val="24"/>
          <w:lang w:eastAsia="es-ES"/>
        </w:rPr>
        <w:t>e</w:t>
      </w:r>
      <w:r w:rsidRPr="00330DA1">
        <w:rPr>
          <w:rFonts w:ascii="Arial" w:hAnsi="Arial" w:cs="Arial"/>
          <w:color w:val="222222"/>
          <w:sz w:val="24"/>
          <w:szCs w:val="24"/>
          <w:lang w:eastAsia="es-ES"/>
        </w:rPr>
        <w:t xml:space="preserve">ntes </w:t>
      </w:r>
      <w:r>
        <w:rPr>
          <w:rFonts w:ascii="Arial" w:hAnsi="Arial" w:cs="Arial"/>
          <w:color w:val="222222"/>
          <w:sz w:val="24"/>
          <w:szCs w:val="24"/>
          <w:lang w:eastAsia="es-ES"/>
        </w:rPr>
        <w:t>p</w:t>
      </w:r>
      <w:r w:rsidRPr="00330DA1">
        <w:rPr>
          <w:rFonts w:ascii="Arial" w:hAnsi="Arial" w:cs="Arial"/>
          <w:color w:val="222222"/>
          <w:sz w:val="24"/>
          <w:szCs w:val="24"/>
          <w:lang w:eastAsia="es-ES"/>
        </w:rPr>
        <w:t xml:space="preserve">úblicos de </w:t>
      </w:r>
      <w:r>
        <w:rPr>
          <w:rFonts w:ascii="Arial" w:hAnsi="Arial" w:cs="Arial"/>
          <w:color w:val="222222"/>
          <w:sz w:val="24"/>
          <w:szCs w:val="24"/>
          <w:lang w:eastAsia="es-ES"/>
        </w:rPr>
        <w:t>d</w:t>
      </w:r>
      <w:r w:rsidRPr="00330DA1">
        <w:rPr>
          <w:rFonts w:ascii="Arial" w:hAnsi="Arial" w:cs="Arial"/>
          <w:color w:val="222222"/>
          <w:sz w:val="24"/>
          <w:szCs w:val="24"/>
          <w:lang w:eastAsia="es-ES"/>
        </w:rPr>
        <w:t xml:space="preserve">erecho </w:t>
      </w:r>
      <w:r>
        <w:rPr>
          <w:rFonts w:ascii="Arial" w:hAnsi="Arial" w:cs="Arial"/>
          <w:color w:val="222222"/>
          <w:sz w:val="24"/>
          <w:szCs w:val="24"/>
          <w:lang w:eastAsia="es-ES"/>
        </w:rPr>
        <w:t>pr</w:t>
      </w:r>
      <w:r w:rsidRPr="00330DA1">
        <w:rPr>
          <w:rFonts w:ascii="Arial" w:hAnsi="Arial" w:cs="Arial"/>
          <w:color w:val="222222"/>
          <w:sz w:val="24"/>
          <w:szCs w:val="24"/>
          <w:lang w:eastAsia="es-ES"/>
        </w:rPr>
        <w:t>ivado</w:t>
      </w:r>
      <w:r>
        <w:rPr>
          <w:rFonts w:ascii="Arial" w:hAnsi="Arial" w:cs="Arial"/>
          <w:color w:val="222222"/>
          <w:sz w:val="24"/>
          <w:szCs w:val="24"/>
          <w:lang w:eastAsia="es-ES"/>
        </w:rPr>
        <w:t xml:space="preserve"> </w:t>
      </w:r>
      <w:r w:rsidRPr="00330DA1">
        <w:rPr>
          <w:rFonts w:ascii="Arial" w:hAnsi="Arial" w:cs="Arial"/>
          <w:sz w:val="24"/>
          <w:szCs w:val="24"/>
        </w:rPr>
        <w:t xml:space="preserve">cuando ejerzan potestades públicas, deberán utilizar, sin excepción, los programas y las aplicaciones electrónicas puestas a su disposición por el </w:t>
      </w:r>
      <w:r>
        <w:rPr>
          <w:rFonts w:ascii="Arial" w:hAnsi="Arial" w:cs="Arial"/>
          <w:sz w:val="24"/>
          <w:szCs w:val="24"/>
        </w:rPr>
        <w:t>d</w:t>
      </w:r>
      <w:r w:rsidRPr="00330DA1">
        <w:rPr>
          <w:rFonts w:ascii="Arial" w:hAnsi="Arial" w:cs="Arial"/>
          <w:sz w:val="24"/>
          <w:szCs w:val="24"/>
        </w:rPr>
        <w:t>epartamento competente en materia de tesorería como instrumento para el registro y cobro automatizados de sus ingresos de derecho público, tanto en pe</w:t>
      </w:r>
      <w:r>
        <w:rPr>
          <w:rFonts w:ascii="Arial" w:hAnsi="Arial" w:cs="Arial"/>
          <w:sz w:val="24"/>
          <w:szCs w:val="24"/>
        </w:rPr>
        <w:t xml:space="preserve">ríodo </w:t>
      </w:r>
      <w:r w:rsidRPr="00330DA1">
        <w:rPr>
          <w:rFonts w:ascii="Arial" w:hAnsi="Arial" w:cs="Arial"/>
          <w:sz w:val="24"/>
          <w:szCs w:val="24"/>
        </w:rPr>
        <w:t>voluntario como ejecutivo.</w:t>
      </w:r>
    </w:p>
    <w:p w14:paraId="2819D84C"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A estos efectos, la Dirección competente en materia de tesorería asignará a cada órgano recaudador un sufijo y la Oficina de Control Económico un código de concepto de ingreso, que permitirán la identificación de los órganos emisores de los documentos</w:t>
      </w:r>
      <w:r>
        <w:rPr>
          <w:rFonts w:ascii="Arial" w:hAnsi="Arial" w:cs="Arial"/>
          <w:sz w:val="24"/>
          <w:szCs w:val="24"/>
        </w:rPr>
        <w:t>,</w:t>
      </w:r>
      <w:r w:rsidRPr="00330DA1">
        <w:rPr>
          <w:rFonts w:ascii="Arial" w:hAnsi="Arial" w:cs="Arial"/>
          <w:sz w:val="24"/>
          <w:szCs w:val="24"/>
        </w:rPr>
        <w:t xml:space="preserve"> así como la correcta contabilización de los ingresos.</w:t>
      </w:r>
    </w:p>
    <w:p w14:paraId="028BB5E7" w14:textId="77777777" w:rsidR="002B6FFD" w:rsidRDefault="002B6FFD" w:rsidP="002B6FFD">
      <w:pPr>
        <w:shd w:val="clear" w:color="auto" w:fill="FFFFFF"/>
        <w:spacing w:after="158" w:line="264" w:lineRule="auto"/>
        <w:jc w:val="both"/>
        <w:rPr>
          <w:rFonts w:ascii="Arial" w:hAnsi="Arial" w:cs="Arial"/>
          <w:b/>
          <w:bCs/>
          <w:color w:val="1F497D"/>
          <w:sz w:val="24"/>
          <w:szCs w:val="24"/>
          <w:lang w:eastAsia="es-ES"/>
        </w:rPr>
      </w:pPr>
    </w:p>
    <w:p w14:paraId="44CE0DAC"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1F497D"/>
          <w:sz w:val="24"/>
          <w:szCs w:val="24"/>
          <w:lang w:eastAsia="es-ES"/>
        </w:rPr>
        <w:t>Artículo 10</w:t>
      </w:r>
      <w:r>
        <w:rPr>
          <w:rFonts w:ascii="Arial" w:hAnsi="Arial" w:cs="Arial"/>
          <w:b/>
          <w:bCs/>
          <w:color w:val="1F497D"/>
          <w:sz w:val="24"/>
          <w:szCs w:val="24"/>
          <w:lang w:eastAsia="es-ES"/>
        </w:rPr>
        <w:t>.-</w:t>
      </w:r>
      <w:r w:rsidRPr="00330DA1">
        <w:rPr>
          <w:rFonts w:ascii="Arial" w:hAnsi="Arial" w:cs="Arial"/>
          <w:b/>
          <w:bCs/>
          <w:color w:val="1F497D"/>
          <w:sz w:val="24"/>
          <w:szCs w:val="24"/>
          <w:lang w:eastAsia="es-ES"/>
        </w:rPr>
        <w:t xml:space="preserve"> </w:t>
      </w:r>
      <w:r w:rsidRPr="00330DA1">
        <w:rPr>
          <w:rFonts w:ascii="Arial" w:hAnsi="Arial" w:cs="Arial"/>
          <w:b/>
          <w:bCs/>
          <w:color w:val="4C6F99"/>
          <w:sz w:val="24"/>
          <w:szCs w:val="24"/>
          <w:lang w:eastAsia="es-ES"/>
        </w:rPr>
        <w:t xml:space="preserve">Legitimación para recibir el pago y lugar de pago </w:t>
      </w:r>
    </w:p>
    <w:p w14:paraId="2FEF6684"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1.-</w:t>
      </w:r>
      <w:r w:rsidRPr="00915A6A">
        <w:rPr>
          <w:rFonts w:ascii="Arial" w:hAnsi="Arial" w:cs="Arial"/>
          <w:color w:val="222222"/>
          <w:sz w:val="24"/>
          <w:szCs w:val="24"/>
          <w:lang w:eastAsia="es-ES"/>
        </w:rPr>
        <w:t xml:space="preserve"> El pago de las deudas debe realizarse en la caja o en la cuenta de la Tesorería General del País Vasco asignadas al órgano recaudador o en las de los órganos o personas autorizadas</w:t>
      </w:r>
      <w:r>
        <w:rPr>
          <w:rFonts w:ascii="Arial" w:hAnsi="Arial" w:cs="Arial"/>
          <w:color w:val="222222"/>
          <w:sz w:val="24"/>
          <w:szCs w:val="24"/>
          <w:lang w:eastAsia="es-ES"/>
        </w:rPr>
        <w:t xml:space="preserve"> para admitir el pago</w:t>
      </w:r>
      <w:r w:rsidRPr="00915A6A">
        <w:rPr>
          <w:rFonts w:ascii="Arial" w:hAnsi="Arial" w:cs="Arial"/>
          <w:color w:val="222222"/>
          <w:sz w:val="24"/>
          <w:szCs w:val="24"/>
          <w:lang w:eastAsia="es-ES"/>
        </w:rPr>
        <w:t xml:space="preserve"> en este reglamento o en normas especiales,</w:t>
      </w:r>
      <w:r>
        <w:rPr>
          <w:rFonts w:ascii="Arial" w:hAnsi="Arial" w:cs="Arial"/>
          <w:color w:val="222222"/>
          <w:sz w:val="24"/>
          <w:szCs w:val="24"/>
          <w:lang w:eastAsia="es-ES"/>
        </w:rPr>
        <w:t xml:space="preserve"> </w:t>
      </w:r>
      <w:r w:rsidRPr="00915A6A">
        <w:rPr>
          <w:rFonts w:ascii="Arial" w:hAnsi="Arial" w:cs="Arial"/>
          <w:color w:val="222222"/>
          <w:sz w:val="24"/>
          <w:szCs w:val="24"/>
          <w:lang w:eastAsia="es-ES"/>
        </w:rPr>
        <w:t>según lo previsto para cada caso.</w:t>
      </w:r>
    </w:p>
    <w:p w14:paraId="0E3C9712" w14:textId="2B6CC005"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2.-</w:t>
      </w:r>
      <w:r w:rsidRPr="00915A6A">
        <w:rPr>
          <w:rFonts w:ascii="Arial" w:hAnsi="Arial" w:cs="Arial"/>
          <w:color w:val="222222"/>
          <w:sz w:val="24"/>
          <w:szCs w:val="24"/>
          <w:lang w:eastAsia="es-ES"/>
        </w:rPr>
        <w:t xml:space="preserve"> Los pagos realizados a órganos no competentes </w:t>
      </w:r>
      <w:r w:rsidR="00ED613F">
        <w:rPr>
          <w:rFonts w:ascii="Arial" w:hAnsi="Arial" w:cs="Arial"/>
          <w:color w:val="222222"/>
          <w:sz w:val="24"/>
          <w:szCs w:val="24"/>
          <w:lang w:eastAsia="es-ES"/>
        </w:rPr>
        <w:t>para recibir</w:t>
      </w:r>
      <w:r w:rsidRPr="00ED613F">
        <w:rPr>
          <w:rFonts w:ascii="Arial" w:hAnsi="Arial" w:cs="Arial"/>
          <w:color w:val="222222"/>
          <w:sz w:val="24"/>
          <w:szCs w:val="24"/>
          <w:lang w:eastAsia="es-ES"/>
        </w:rPr>
        <w:t xml:space="preserve"> pagos</w:t>
      </w:r>
      <w:r w:rsidRPr="00915A6A">
        <w:rPr>
          <w:rFonts w:ascii="Arial" w:hAnsi="Arial" w:cs="Arial"/>
          <w:color w:val="222222"/>
          <w:sz w:val="24"/>
          <w:szCs w:val="24"/>
          <w:lang w:eastAsia="es-ES"/>
        </w:rPr>
        <w:t xml:space="preserve"> o </w:t>
      </w:r>
      <w:r>
        <w:rPr>
          <w:rFonts w:ascii="Arial" w:hAnsi="Arial" w:cs="Arial"/>
          <w:color w:val="222222"/>
          <w:sz w:val="24"/>
          <w:szCs w:val="24"/>
          <w:lang w:eastAsia="es-ES"/>
        </w:rPr>
        <w:t xml:space="preserve">a </w:t>
      </w:r>
      <w:r w:rsidRPr="00915A6A">
        <w:rPr>
          <w:rFonts w:ascii="Arial" w:hAnsi="Arial" w:cs="Arial"/>
          <w:color w:val="222222"/>
          <w:sz w:val="24"/>
          <w:szCs w:val="24"/>
          <w:lang w:eastAsia="es-ES"/>
        </w:rPr>
        <w:t>personas no autorizadas para ello no liberarán a</w:t>
      </w:r>
      <w:r>
        <w:rPr>
          <w:rFonts w:ascii="Arial" w:hAnsi="Arial" w:cs="Arial"/>
          <w:color w:val="222222"/>
          <w:sz w:val="24"/>
          <w:szCs w:val="24"/>
          <w:lang w:eastAsia="es-ES"/>
        </w:rPr>
        <w:t xml:space="preserve"> la persona </w:t>
      </w:r>
      <w:r w:rsidRPr="00915A6A">
        <w:rPr>
          <w:rFonts w:ascii="Arial" w:hAnsi="Arial" w:cs="Arial"/>
          <w:color w:val="222222"/>
          <w:sz w:val="24"/>
          <w:szCs w:val="24"/>
          <w:lang w:eastAsia="es-ES"/>
        </w:rPr>
        <w:t>deudor</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 de su obligación de pago, sin perjuicio de las responsabilidades de todo orden en que incurra </w:t>
      </w:r>
      <w:r>
        <w:rPr>
          <w:rFonts w:ascii="Arial" w:hAnsi="Arial" w:cs="Arial"/>
          <w:color w:val="222222"/>
          <w:sz w:val="24"/>
          <w:szCs w:val="24"/>
          <w:lang w:eastAsia="es-ES"/>
        </w:rPr>
        <w:t>quien perciba el pago indebidamente</w:t>
      </w:r>
      <w:r w:rsidRPr="00330DA1">
        <w:rPr>
          <w:rFonts w:ascii="Arial" w:hAnsi="Arial" w:cs="Arial"/>
          <w:color w:val="222222"/>
          <w:sz w:val="24"/>
          <w:szCs w:val="24"/>
          <w:lang w:eastAsia="es-ES"/>
        </w:rPr>
        <w:t>.</w:t>
      </w:r>
    </w:p>
    <w:p w14:paraId="457C3B18"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49F3F257"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11</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Tiempo de pago </w:t>
      </w:r>
    </w:p>
    <w:p w14:paraId="2EA4DFA7"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1.-</w:t>
      </w:r>
      <w:r w:rsidRPr="00915A6A">
        <w:rPr>
          <w:rFonts w:ascii="Arial" w:hAnsi="Arial" w:cs="Arial"/>
          <w:color w:val="222222"/>
          <w:sz w:val="24"/>
          <w:szCs w:val="24"/>
          <w:lang w:eastAsia="es-ES"/>
        </w:rPr>
        <w:t xml:space="preserve"> Las deudas deben pagarse en el plazo indicado para el período voluntario en el artículo 58 del presente reglamento.</w:t>
      </w:r>
    </w:p>
    <w:p w14:paraId="0624E0AA"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2.-</w:t>
      </w:r>
      <w:r w:rsidRPr="00915A6A">
        <w:rPr>
          <w:rFonts w:ascii="Arial" w:hAnsi="Arial" w:cs="Arial"/>
          <w:color w:val="222222"/>
          <w:sz w:val="24"/>
          <w:szCs w:val="24"/>
          <w:lang w:eastAsia="es-ES"/>
        </w:rPr>
        <w:t xml:space="preserve"> Las deudas no satisfechas en período voluntario se exigirán </w:t>
      </w:r>
      <w:r w:rsidRPr="00915A6A">
        <w:rPr>
          <w:rFonts w:ascii="Arial" w:hAnsi="Arial" w:cs="Arial"/>
          <w:sz w:val="24"/>
          <w:szCs w:val="24"/>
        </w:rPr>
        <w:t>en per</w:t>
      </w:r>
      <w:r>
        <w:rPr>
          <w:rFonts w:ascii="Arial" w:hAnsi="Arial" w:cs="Arial"/>
          <w:sz w:val="24"/>
          <w:szCs w:val="24"/>
        </w:rPr>
        <w:t>í</w:t>
      </w:r>
      <w:r w:rsidRPr="00915A6A">
        <w:rPr>
          <w:rFonts w:ascii="Arial" w:hAnsi="Arial" w:cs="Arial"/>
          <w:sz w:val="24"/>
          <w:szCs w:val="24"/>
        </w:rPr>
        <w:t xml:space="preserve">odo ejecutivo a través del procedimiento administrativo de apremio, </w:t>
      </w:r>
      <w:r w:rsidRPr="00915A6A">
        <w:rPr>
          <w:rFonts w:ascii="Arial" w:hAnsi="Arial" w:cs="Arial"/>
          <w:sz w:val="24"/>
          <w:szCs w:val="24"/>
          <w:lang w:eastAsia="es-ES"/>
        </w:rPr>
        <w:t>com</w:t>
      </w:r>
      <w:r w:rsidRPr="00915A6A">
        <w:rPr>
          <w:rFonts w:ascii="Arial" w:hAnsi="Arial" w:cs="Arial"/>
          <w:color w:val="222222"/>
          <w:sz w:val="24"/>
          <w:szCs w:val="24"/>
          <w:lang w:eastAsia="es-ES"/>
        </w:rPr>
        <w:t xml:space="preserve">putándose </w:t>
      </w:r>
      <w:r w:rsidRPr="00915A6A">
        <w:rPr>
          <w:rFonts w:ascii="Arial" w:hAnsi="Arial" w:cs="Arial"/>
          <w:color w:val="222222"/>
          <w:sz w:val="24"/>
          <w:szCs w:val="24"/>
          <w:lang w:eastAsia="es-ES"/>
        </w:rPr>
        <w:lastRenderedPageBreak/>
        <w:t xml:space="preserve">como pagos a cuenta </w:t>
      </w:r>
      <w:r w:rsidRPr="00915A6A">
        <w:rPr>
          <w:rFonts w:ascii="Arial" w:hAnsi="Arial" w:cs="Arial"/>
          <w:sz w:val="24"/>
          <w:szCs w:val="24"/>
          <w:lang w:eastAsia="es-ES"/>
        </w:rPr>
        <w:t xml:space="preserve">del principal </w:t>
      </w:r>
      <w:r w:rsidRPr="00915A6A">
        <w:rPr>
          <w:rFonts w:ascii="Arial" w:hAnsi="Arial" w:cs="Arial"/>
          <w:color w:val="222222"/>
          <w:sz w:val="24"/>
          <w:szCs w:val="24"/>
          <w:lang w:eastAsia="es-ES"/>
        </w:rPr>
        <w:t xml:space="preserve">las cantidades pagadas fuera de plazo. Los ingresos correspondientes a declaraciones-liquidaciones o autoliquidaciones tributarias realizadas fuera de plazo sin requerimiento previo sufrirán los recargos que para tales casos se determinan en la </w:t>
      </w:r>
      <w:r>
        <w:rPr>
          <w:rFonts w:ascii="Arial" w:hAnsi="Arial" w:cs="Arial"/>
          <w:color w:val="222222"/>
          <w:sz w:val="24"/>
          <w:szCs w:val="24"/>
          <w:lang w:eastAsia="es-ES"/>
        </w:rPr>
        <w:t xml:space="preserve">normativa </w:t>
      </w:r>
      <w:r w:rsidRPr="00915A6A">
        <w:rPr>
          <w:rFonts w:ascii="Arial" w:hAnsi="Arial" w:cs="Arial"/>
          <w:color w:val="222222"/>
          <w:sz w:val="24"/>
          <w:szCs w:val="24"/>
          <w:lang w:eastAsia="es-ES"/>
        </w:rPr>
        <w:t>general tributaria.</w:t>
      </w:r>
    </w:p>
    <w:p w14:paraId="4FCB88D0"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3.-</w:t>
      </w:r>
      <w:r w:rsidRPr="00915A6A">
        <w:rPr>
          <w:rFonts w:ascii="Arial" w:hAnsi="Arial" w:cs="Arial"/>
          <w:color w:val="222222"/>
          <w:sz w:val="24"/>
          <w:szCs w:val="24"/>
          <w:lang w:eastAsia="es-ES"/>
        </w:rPr>
        <w:t xml:space="preserve"> Si se ha solicitado aplazamiento o fraccionamiento de pago se estará a lo dispuesto en el capítulo II del presente título.</w:t>
      </w:r>
    </w:p>
    <w:p w14:paraId="4E4C7019"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4.-</w:t>
      </w:r>
      <w:r w:rsidRPr="00915A6A">
        <w:rPr>
          <w:rFonts w:ascii="Arial" w:hAnsi="Arial" w:cs="Arial"/>
          <w:color w:val="222222"/>
          <w:sz w:val="24"/>
          <w:szCs w:val="24"/>
          <w:lang w:eastAsia="es-ES"/>
        </w:rPr>
        <w:t xml:space="preserve"> Las suspensiones, producidas automáticamente o acordadas por órgano administrativo, económico-administrativo o judicial competente, en relación con deudas en período voluntario, interrumpirán los plazos fijados para el mismo. Resuelto el recurso o reclamación económico-administrativa que dio lugar a la suspensión, si el acuerdo no anula ni modifica la liquidación impugnada, deberá pagarse en los plazos previstos en l</w:t>
      </w:r>
      <w:r>
        <w:rPr>
          <w:rFonts w:ascii="Arial" w:hAnsi="Arial" w:cs="Arial"/>
          <w:color w:val="222222"/>
          <w:sz w:val="24"/>
          <w:szCs w:val="24"/>
          <w:lang w:eastAsia="es-ES"/>
        </w:rPr>
        <w:t xml:space="preserve">as letras </w:t>
      </w:r>
      <w:r w:rsidRPr="00915A6A">
        <w:rPr>
          <w:rFonts w:ascii="Arial" w:hAnsi="Arial" w:cs="Arial"/>
          <w:color w:val="222222"/>
          <w:sz w:val="24"/>
          <w:szCs w:val="24"/>
          <w:lang w:eastAsia="es-ES"/>
        </w:rPr>
        <w:t xml:space="preserve">a) y b) del </w:t>
      </w:r>
      <w:r>
        <w:rPr>
          <w:rFonts w:ascii="Arial" w:hAnsi="Arial" w:cs="Arial"/>
          <w:color w:val="222222"/>
          <w:sz w:val="24"/>
          <w:szCs w:val="24"/>
          <w:lang w:eastAsia="es-ES"/>
        </w:rPr>
        <w:t xml:space="preserve">apartado </w:t>
      </w:r>
      <w:r w:rsidRPr="00915A6A">
        <w:rPr>
          <w:rFonts w:ascii="Arial" w:hAnsi="Arial" w:cs="Arial"/>
          <w:color w:val="222222"/>
          <w:sz w:val="24"/>
          <w:szCs w:val="24"/>
          <w:lang w:eastAsia="es-ES"/>
        </w:rPr>
        <w:t>1 del artículo 58 del presente reglamento, según la fecha de notificación de la resolución adoptada. Si la resolución da lugar a la modificación del acto u ordena la retroacción del procedimiento, la deuda resultante del acto que se dicte en ejecución de dicho acuerdo habrá de ser ingresada en los mismos plazos. La notificación de la resolución del recurso o reclamación o la del nuevo acto indicará expresamente el plazo de pago.</w:t>
      </w:r>
      <w:r>
        <w:rPr>
          <w:rFonts w:ascii="Arial" w:hAnsi="Arial" w:cs="Arial"/>
          <w:color w:val="222222"/>
          <w:sz w:val="24"/>
          <w:szCs w:val="24"/>
          <w:lang w:eastAsia="es-ES"/>
        </w:rPr>
        <w:t xml:space="preserve"> </w:t>
      </w:r>
    </w:p>
    <w:p w14:paraId="6575556F" w14:textId="77777777" w:rsidR="002B6FFD" w:rsidRPr="00915A6A" w:rsidRDefault="002B6FFD" w:rsidP="002B6FFD">
      <w:pPr>
        <w:shd w:val="clear" w:color="auto" w:fill="FFFFFF"/>
        <w:spacing w:after="158" w:line="264" w:lineRule="auto"/>
        <w:jc w:val="both"/>
        <w:rPr>
          <w:rFonts w:ascii="Arial" w:hAnsi="Arial" w:cs="Arial"/>
          <w:sz w:val="24"/>
          <w:szCs w:val="24"/>
          <w:lang w:eastAsia="es-ES"/>
        </w:rPr>
      </w:pPr>
      <w:r w:rsidRPr="00915A6A">
        <w:rPr>
          <w:rFonts w:ascii="Arial" w:hAnsi="Arial" w:cs="Arial"/>
          <w:bCs/>
          <w:color w:val="222222"/>
          <w:sz w:val="24"/>
          <w:szCs w:val="24"/>
          <w:lang w:eastAsia="es-ES"/>
        </w:rPr>
        <w:t>5.-</w:t>
      </w:r>
      <w:r w:rsidRPr="00915A6A">
        <w:rPr>
          <w:rFonts w:ascii="Arial" w:hAnsi="Arial" w:cs="Arial"/>
          <w:color w:val="222222"/>
          <w:sz w:val="24"/>
          <w:szCs w:val="24"/>
          <w:lang w:eastAsia="es-ES"/>
        </w:rPr>
        <w:t xml:space="preserve"> </w:t>
      </w:r>
      <w:r w:rsidRPr="00915A6A">
        <w:rPr>
          <w:rFonts w:ascii="Arial" w:hAnsi="Arial" w:cs="Arial"/>
          <w:sz w:val="24"/>
          <w:szCs w:val="24"/>
          <w:lang w:eastAsia="es-ES"/>
        </w:rPr>
        <w:t xml:space="preserve">No obstante lo indicado en los </w:t>
      </w:r>
      <w:r>
        <w:rPr>
          <w:rFonts w:ascii="Arial" w:hAnsi="Arial" w:cs="Arial"/>
          <w:sz w:val="24"/>
          <w:szCs w:val="24"/>
          <w:lang w:eastAsia="es-ES"/>
        </w:rPr>
        <w:t xml:space="preserve">apartados </w:t>
      </w:r>
      <w:r w:rsidRPr="00915A6A">
        <w:rPr>
          <w:rFonts w:ascii="Arial" w:hAnsi="Arial" w:cs="Arial"/>
          <w:sz w:val="24"/>
          <w:szCs w:val="24"/>
          <w:lang w:eastAsia="es-ES"/>
        </w:rPr>
        <w:t xml:space="preserve">anteriores, cuando la ejecución del acto hubiese estado suspendida, una vez concluida la vía económico-administrativa, los órganos de recaudación no iniciarán o, en su caso, no reanudarán las actuaciones del procedimiento de apremio mientras no concluya el plazo para interponer el recurso contencioso-administrativo, siempre que la vigencia y eficacia de la garantía inicialmente aportada se mantenga hasta entonces. Si durante ese plazo </w:t>
      </w:r>
      <w:r>
        <w:rPr>
          <w:rFonts w:ascii="Arial" w:hAnsi="Arial" w:cs="Arial"/>
          <w:sz w:val="24"/>
          <w:szCs w:val="24"/>
          <w:lang w:eastAsia="es-ES"/>
        </w:rPr>
        <w:t>la persona</w:t>
      </w:r>
      <w:r w:rsidRPr="00915A6A">
        <w:rPr>
          <w:rFonts w:ascii="Arial" w:hAnsi="Arial" w:cs="Arial"/>
          <w:sz w:val="24"/>
          <w:szCs w:val="24"/>
          <w:lang w:eastAsia="es-ES"/>
        </w:rPr>
        <w:t xml:space="preserve"> interesad</w:t>
      </w:r>
      <w:r>
        <w:rPr>
          <w:rFonts w:ascii="Arial" w:hAnsi="Arial" w:cs="Arial"/>
          <w:sz w:val="24"/>
          <w:szCs w:val="24"/>
          <w:lang w:eastAsia="es-ES"/>
        </w:rPr>
        <w:t>a</w:t>
      </w:r>
      <w:r w:rsidRPr="00915A6A">
        <w:rPr>
          <w:rFonts w:ascii="Arial" w:hAnsi="Arial" w:cs="Arial"/>
          <w:sz w:val="24"/>
          <w:szCs w:val="24"/>
          <w:lang w:eastAsia="es-ES"/>
        </w:rPr>
        <w:t xml:space="preserve"> comunicase a dicho órgano la interposición del recurso, con petición de suspensión y ofrecimiento de garantía de pago de la deuda, se mantendrá la paralización del procedimiento en tanto conserve su vigencia y eficacia la garantía aportada en vía administrativa. El procedimiento se reanudará o suspenderá a resultas de la decisión que adopte el órgano judicial en la pieza de suspensión.</w:t>
      </w:r>
    </w:p>
    <w:p w14:paraId="615B61CF" w14:textId="77777777" w:rsidR="002B6FFD" w:rsidRPr="00915A6A" w:rsidRDefault="002B6FFD" w:rsidP="002B6FFD">
      <w:pPr>
        <w:spacing w:line="264" w:lineRule="auto"/>
        <w:jc w:val="both"/>
        <w:rPr>
          <w:rFonts w:ascii="Arial" w:hAnsi="Arial" w:cs="Arial"/>
          <w:sz w:val="24"/>
          <w:szCs w:val="24"/>
        </w:rPr>
      </w:pPr>
      <w:r w:rsidRPr="00915A6A">
        <w:rPr>
          <w:rFonts w:ascii="Arial" w:hAnsi="Arial" w:cs="Arial"/>
          <w:sz w:val="24"/>
          <w:szCs w:val="24"/>
        </w:rPr>
        <w:t xml:space="preserve">6.- En el caso de procedimientos de carácter sancionador, cuando la resolución sea ejecutiva, se podrá suspender cautelarmente si </w:t>
      </w:r>
      <w:r>
        <w:rPr>
          <w:rFonts w:ascii="Arial" w:hAnsi="Arial" w:cs="Arial"/>
          <w:sz w:val="24"/>
          <w:szCs w:val="24"/>
        </w:rPr>
        <w:t>la persona</w:t>
      </w:r>
      <w:r w:rsidRPr="00915A6A">
        <w:rPr>
          <w:rFonts w:ascii="Arial" w:hAnsi="Arial" w:cs="Arial"/>
          <w:sz w:val="24"/>
          <w:szCs w:val="24"/>
        </w:rPr>
        <w:t xml:space="preserve"> interesad</w:t>
      </w:r>
      <w:r>
        <w:rPr>
          <w:rFonts w:ascii="Arial" w:hAnsi="Arial" w:cs="Arial"/>
          <w:sz w:val="24"/>
          <w:szCs w:val="24"/>
        </w:rPr>
        <w:t>a</w:t>
      </w:r>
      <w:r w:rsidRPr="00915A6A">
        <w:rPr>
          <w:rFonts w:ascii="Arial" w:hAnsi="Arial" w:cs="Arial"/>
          <w:sz w:val="24"/>
          <w:szCs w:val="24"/>
        </w:rPr>
        <w:t xml:space="preserve"> manifiesta su intención de interponer recurso contencioso-administrativo. Dicha suspensión cautelar finalizará cuando haya transcurrido el plazo legalmente previsto sin interposición del recurso contencioso-administrativo; cuando este se haya interpuesto sin haberse solicitado en el mismo trámite de la interposición la suspensión cautelar de la resolución; o cuando el órgano judicial se pronuncie sobre la suspensión cautelar solicitada, en los términos previstos en la resolución judicial correspondiente.</w:t>
      </w:r>
    </w:p>
    <w:p w14:paraId="09C41DEA" w14:textId="77777777" w:rsidR="002B6FFD" w:rsidRPr="003D2212" w:rsidRDefault="002B6FFD" w:rsidP="002B6FFD">
      <w:pPr>
        <w:shd w:val="clear" w:color="auto" w:fill="FFFFFF"/>
        <w:spacing w:after="158" w:line="264" w:lineRule="auto"/>
        <w:jc w:val="both"/>
        <w:rPr>
          <w:rFonts w:ascii="Arial" w:hAnsi="Arial" w:cs="Arial"/>
          <w:b/>
          <w:bCs/>
          <w:color w:val="4C6F99"/>
          <w:sz w:val="24"/>
          <w:szCs w:val="24"/>
          <w:lang w:eastAsia="es-ES"/>
        </w:rPr>
      </w:pPr>
    </w:p>
    <w:p w14:paraId="43BC5A12" w14:textId="77777777" w:rsidR="002B6FFD" w:rsidRPr="003D2212" w:rsidRDefault="002B6FFD" w:rsidP="002B6FFD">
      <w:pPr>
        <w:shd w:val="clear" w:color="auto" w:fill="FFFFFF"/>
        <w:spacing w:after="158" w:line="264" w:lineRule="auto"/>
        <w:jc w:val="both"/>
        <w:rPr>
          <w:rFonts w:ascii="Arial" w:hAnsi="Arial" w:cs="Arial"/>
          <w:b/>
          <w:bCs/>
          <w:color w:val="4C6F99"/>
          <w:sz w:val="24"/>
          <w:szCs w:val="24"/>
          <w:lang w:eastAsia="es-ES"/>
        </w:rPr>
      </w:pPr>
      <w:r w:rsidRPr="003D2212">
        <w:rPr>
          <w:rFonts w:ascii="Arial" w:hAnsi="Arial" w:cs="Arial"/>
          <w:b/>
          <w:bCs/>
          <w:color w:val="4C6F99"/>
          <w:sz w:val="24"/>
          <w:szCs w:val="24"/>
          <w:lang w:eastAsia="es-ES"/>
        </w:rPr>
        <w:t xml:space="preserve">Artículo 12.- Integridad del pago </w:t>
      </w:r>
    </w:p>
    <w:p w14:paraId="2BD849FE"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lastRenderedPageBreak/>
        <w:t>1.-</w:t>
      </w:r>
      <w:r w:rsidRPr="00915A6A">
        <w:rPr>
          <w:rFonts w:ascii="Arial" w:hAnsi="Arial" w:cs="Arial"/>
          <w:color w:val="222222"/>
          <w:sz w:val="24"/>
          <w:szCs w:val="24"/>
          <w:lang w:eastAsia="es-ES"/>
        </w:rPr>
        <w:t xml:space="preserve"> En período voluntario, para que el pago produzca los efectos que le son propios,</w:t>
      </w:r>
      <w:r>
        <w:rPr>
          <w:rFonts w:ascii="Arial" w:hAnsi="Arial" w:cs="Arial"/>
          <w:color w:val="222222"/>
          <w:sz w:val="24"/>
          <w:szCs w:val="24"/>
          <w:lang w:eastAsia="es-ES"/>
        </w:rPr>
        <w:t xml:space="preserve"> lo </w:t>
      </w:r>
      <w:r w:rsidRPr="00915A6A">
        <w:rPr>
          <w:rFonts w:ascii="Arial" w:hAnsi="Arial" w:cs="Arial"/>
          <w:color w:val="222222"/>
          <w:sz w:val="24"/>
          <w:szCs w:val="24"/>
          <w:lang w:eastAsia="es-ES"/>
        </w:rPr>
        <w:t xml:space="preserve">ha de ser por la totalidad de la deuda. En período ejecutivo se estará a lo previsto en el </w:t>
      </w:r>
      <w:r>
        <w:rPr>
          <w:rFonts w:ascii="Arial" w:hAnsi="Arial" w:cs="Arial"/>
          <w:color w:val="222222"/>
          <w:sz w:val="24"/>
          <w:szCs w:val="24"/>
          <w:lang w:eastAsia="es-ES"/>
        </w:rPr>
        <w:t xml:space="preserve">apartado </w:t>
      </w:r>
      <w:r w:rsidRPr="00915A6A">
        <w:rPr>
          <w:rFonts w:ascii="Arial" w:hAnsi="Arial" w:cs="Arial"/>
          <w:color w:val="222222"/>
          <w:sz w:val="24"/>
          <w:szCs w:val="24"/>
          <w:lang w:eastAsia="es-ES"/>
        </w:rPr>
        <w:t>2 del artículo 7</w:t>
      </w:r>
      <w:r>
        <w:rPr>
          <w:rFonts w:ascii="Arial" w:hAnsi="Arial" w:cs="Arial"/>
          <w:color w:val="222222"/>
          <w:sz w:val="24"/>
          <w:szCs w:val="24"/>
          <w:lang w:eastAsia="es-ES"/>
        </w:rPr>
        <w:t>9</w:t>
      </w:r>
      <w:r w:rsidRPr="00915A6A">
        <w:rPr>
          <w:rFonts w:ascii="Arial" w:hAnsi="Arial" w:cs="Arial"/>
          <w:color w:val="222222"/>
          <w:sz w:val="24"/>
          <w:szCs w:val="24"/>
          <w:lang w:eastAsia="es-ES"/>
        </w:rPr>
        <w:t xml:space="preserve"> de este reglamento.</w:t>
      </w:r>
    </w:p>
    <w:p w14:paraId="239B6CDE"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2.-</w:t>
      </w:r>
      <w:r w:rsidRPr="00915A6A">
        <w:rPr>
          <w:rFonts w:ascii="Arial" w:hAnsi="Arial" w:cs="Arial"/>
          <w:color w:val="222222"/>
          <w:sz w:val="24"/>
          <w:szCs w:val="24"/>
          <w:lang w:eastAsia="es-ES"/>
        </w:rPr>
        <w:t xml:space="preserve"> Si se hubiese concedido fraccionamiento de pago se estará a lo dispuesto en el capítulo II del presente título.</w:t>
      </w:r>
    </w:p>
    <w:p w14:paraId="1CAC4117" w14:textId="77777777" w:rsidR="002B6FFD" w:rsidRPr="003D2212" w:rsidRDefault="002B6FFD" w:rsidP="002B6FFD">
      <w:pPr>
        <w:shd w:val="clear" w:color="auto" w:fill="FFFFFF"/>
        <w:spacing w:after="158" w:line="264" w:lineRule="auto"/>
        <w:jc w:val="both"/>
        <w:rPr>
          <w:rFonts w:ascii="Arial" w:hAnsi="Arial" w:cs="Arial"/>
          <w:b/>
          <w:bCs/>
          <w:color w:val="4C6F99"/>
          <w:sz w:val="24"/>
          <w:szCs w:val="24"/>
          <w:lang w:eastAsia="es-ES"/>
        </w:rPr>
      </w:pPr>
    </w:p>
    <w:p w14:paraId="1749CAED" w14:textId="77777777" w:rsidR="002B6FFD" w:rsidRPr="003D2212" w:rsidRDefault="002B6FFD" w:rsidP="002B6FFD">
      <w:pPr>
        <w:shd w:val="clear" w:color="auto" w:fill="FFFFFF"/>
        <w:spacing w:after="158" w:line="264" w:lineRule="auto"/>
        <w:jc w:val="both"/>
        <w:rPr>
          <w:rFonts w:ascii="Arial" w:hAnsi="Arial" w:cs="Arial"/>
          <w:b/>
          <w:bCs/>
          <w:color w:val="4C6F99"/>
          <w:sz w:val="24"/>
          <w:szCs w:val="24"/>
          <w:lang w:eastAsia="es-ES"/>
        </w:rPr>
      </w:pPr>
      <w:r w:rsidRPr="003D2212">
        <w:rPr>
          <w:rFonts w:ascii="Arial" w:hAnsi="Arial" w:cs="Arial"/>
          <w:b/>
          <w:bCs/>
          <w:color w:val="4C6F99"/>
          <w:sz w:val="24"/>
          <w:szCs w:val="24"/>
          <w:lang w:eastAsia="es-ES"/>
        </w:rPr>
        <w:t xml:space="preserve">Artículo 13.- Requisitos formales del pago </w:t>
      </w:r>
    </w:p>
    <w:p w14:paraId="04FAA916" w14:textId="77777777" w:rsidR="002B6FFD" w:rsidRPr="00915A6A" w:rsidRDefault="002B6FFD" w:rsidP="002B6FFD">
      <w:pPr>
        <w:shd w:val="clear" w:color="auto" w:fill="FFFFFF"/>
        <w:spacing w:after="158" w:line="264" w:lineRule="auto"/>
        <w:jc w:val="both"/>
        <w:rPr>
          <w:rFonts w:ascii="Arial" w:hAnsi="Arial" w:cs="Arial"/>
          <w:sz w:val="24"/>
          <w:szCs w:val="24"/>
        </w:rPr>
      </w:pPr>
      <w:r w:rsidRPr="00915A6A">
        <w:rPr>
          <w:rFonts w:ascii="Arial" w:hAnsi="Arial" w:cs="Arial"/>
          <w:bCs/>
          <w:color w:val="222222"/>
          <w:sz w:val="24"/>
          <w:szCs w:val="24"/>
          <w:lang w:eastAsia="es-ES"/>
        </w:rPr>
        <w:t>1.-</w:t>
      </w:r>
      <w:r w:rsidRPr="00915A6A">
        <w:rPr>
          <w:rFonts w:ascii="Arial" w:hAnsi="Arial" w:cs="Arial"/>
          <w:color w:val="222222"/>
          <w:sz w:val="24"/>
          <w:szCs w:val="24"/>
          <w:lang w:eastAsia="es-ES"/>
        </w:rPr>
        <w:t xml:space="preserve"> </w:t>
      </w:r>
      <w:r w:rsidRPr="00915A6A">
        <w:rPr>
          <w:rFonts w:ascii="Arial" w:hAnsi="Arial" w:cs="Arial"/>
          <w:sz w:val="24"/>
          <w:szCs w:val="24"/>
        </w:rPr>
        <w:t>Cuando las normas propias del recurso de que se trate exijan que el pago se realice en virtud o a la vista de determinados documentos de ingreso, será requisito necesario, para que aquél se admita, que se acompañe la documentación requerida.</w:t>
      </w:r>
    </w:p>
    <w:p w14:paraId="1F35734E" w14:textId="77777777" w:rsidR="002B6FFD" w:rsidRPr="00915A6A" w:rsidRDefault="002B6FFD" w:rsidP="002B6FFD">
      <w:pPr>
        <w:spacing w:line="264" w:lineRule="auto"/>
        <w:jc w:val="both"/>
        <w:rPr>
          <w:rFonts w:ascii="Arial" w:hAnsi="Arial" w:cs="Arial"/>
          <w:sz w:val="24"/>
          <w:szCs w:val="24"/>
        </w:rPr>
      </w:pPr>
      <w:r w:rsidRPr="00915A6A">
        <w:rPr>
          <w:rFonts w:ascii="Arial" w:hAnsi="Arial" w:cs="Arial"/>
          <w:sz w:val="24"/>
          <w:szCs w:val="24"/>
        </w:rPr>
        <w:t xml:space="preserve">2.- Para efectuar el pago de toda obligación de derecho público, la Administración proporcionará al obligado un documento de ingreso generado a través de la aplicación informática </w:t>
      </w:r>
      <w:r>
        <w:rPr>
          <w:rFonts w:ascii="Arial" w:hAnsi="Arial" w:cs="Arial"/>
          <w:sz w:val="24"/>
          <w:szCs w:val="24"/>
        </w:rPr>
        <w:t>«</w:t>
      </w:r>
      <w:r w:rsidRPr="00915A6A">
        <w:rPr>
          <w:rFonts w:ascii="Arial" w:hAnsi="Arial" w:cs="Arial"/>
          <w:sz w:val="24"/>
          <w:szCs w:val="24"/>
        </w:rPr>
        <w:t>Pasarela de Pagos</w:t>
      </w:r>
      <w:r>
        <w:rPr>
          <w:rFonts w:ascii="Arial" w:hAnsi="Arial" w:cs="Arial"/>
          <w:sz w:val="24"/>
          <w:szCs w:val="24"/>
        </w:rPr>
        <w:t>»</w:t>
      </w:r>
      <w:r w:rsidRPr="00915A6A">
        <w:rPr>
          <w:rFonts w:ascii="Arial" w:hAnsi="Arial" w:cs="Arial"/>
          <w:sz w:val="24"/>
          <w:szCs w:val="24"/>
        </w:rPr>
        <w:t xml:space="preserve">, que deberá cumplir los requisitos establecidos mediante Orden del titular del </w:t>
      </w:r>
      <w:r>
        <w:rPr>
          <w:rFonts w:ascii="Arial" w:hAnsi="Arial" w:cs="Arial"/>
          <w:sz w:val="24"/>
          <w:szCs w:val="24"/>
        </w:rPr>
        <w:t>d</w:t>
      </w:r>
      <w:r w:rsidRPr="00915A6A">
        <w:rPr>
          <w:rFonts w:ascii="Arial" w:hAnsi="Arial" w:cs="Arial"/>
          <w:sz w:val="24"/>
          <w:szCs w:val="24"/>
        </w:rPr>
        <w:t xml:space="preserve">epartamento competente en materia de tesorería relativa al registro y cobro automatizados de los ingresos de derecho público de la Administración General de la Comunidad Autónoma de Euskadi, sus </w:t>
      </w:r>
      <w:r>
        <w:rPr>
          <w:rFonts w:ascii="Arial" w:hAnsi="Arial" w:cs="Arial"/>
          <w:sz w:val="24"/>
          <w:szCs w:val="24"/>
        </w:rPr>
        <w:t>o</w:t>
      </w:r>
      <w:r w:rsidRPr="00915A6A">
        <w:rPr>
          <w:rFonts w:ascii="Arial" w:hAnsi="Arial" w:cs="Arial"/>
          <w:sz w:val="24"/>
          <w:szCs w:val="24"/>
        </w:rPr>
        <w:t xml:space="preserve">rganismos </w:t>
      </w:r>
      <w:r>
        <w:rPr>
          <w:rFonts w:ascii="Arial" w:hAnsi="Arial" w:cs="Arial"/>
          <w:sz w:val="24"/>
          <w:szCs w:val="24"/>
        </w:rPr>
        <w:t>a</w:t>
      </w:r>
      <w:r w:rsidRPr="00915A6A">
        <w:rPr>
          <w:rFonts w:ascii="Arial" w:hAnsi="Arial" w:cs="Arial"/>
          <w:sz w:val="24"/>
          <w:szCs w:val="24"/>
        </w:rPr>
        <w:t xml:space="preserve">utónomos y </w:t>
      </w:r>
      <w:r>
        <w:rPr>
          <w:rFonts w:ascii="Arial" w:hAnsi="Arial" w:cs="Arial"/>
          <w:sz w:val="24"/>
          <w:szCs w:val="24"/>
        </w:rPr>
        <w:t>e</w:t>
      </w:r>
      <w:r w:rsidRPr="00915A6A">
        <w:rPr>
          <w:rFonts w:ascii="Arial" w:hAnsi="Arial" w:cs="Arial"/>
          <w:sz w:val="24"/>
          <w:szCs w:val="24"/>
        </w:rPr>
        <w:t>ntes públicos de derecho privado. Este documento contendrá campos informativos mínimos comunes a todos los órganos gestores y un Código Único Identificativo mediante la representación de datos en simbología de códigos de barras y números.</w:t>
      </w:r>
    </w:p>
    <w:p w14:paraId="609547A8"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59EAED71"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14</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Modalidades de pago </w:t>
      </w:r>
    </w:p>
    <w:p w14:paraId="24A3FA18" w14:textId="77777777" w:rsidR="002B6FFD" w:rsidRPr="00915A6A" w:rsidRDefault="002B6FFD" w:rsidP="002B6FFD">
      <w:pPr>
        <w:shd w:val="clear" w:color="auto" w:fill="FFFFFF"/>
        <w:spacing w:after="158" w:line="264" w:lineRule="auto"/>
        <w:jc w:val="both"/>
        <w:rPr>
          <w:rFonts w:ascii="Arial" w:hAnsi="Arial" w:cs="Arial"/>
          <w:color w:val="222222"/>
          <w:sz w:val="24"/>
          <w:szCs w:val="24"/>
        </w:rPr>
      </w:pPr>
      <w:r w:rsidRPr="00915A6A">
        <w:rPr>
          <w:rFonts w:ascii="Arial" w:hAnsi="Arial" w:cs="Arial"/>
          <w:bCs/>
          <w:color w:val="222222"/>
          <w:sz w:val="24"/>
          <w:szCs w:val="24"/>
        </w:rPr>
        <w:t>1.-</w:t>
      </w:r>
      <w:r w:rsidRPr="00915A6A">
        <w:rPr>
          <w:rFonts w:ascii="Arial" w:hAnsi="Arial" w:cs="Arial"/>
          <w:color w:val="222222"/>
          <w:sz w:val="24"/>
          <w:szCs w:val="24"/>
        </w:rPr>
        <w:t xml:space="preserve"> El pago de las deudas</w:t>
      </w:r>
      <w:r w:rsidRPr="00915A6A">
        <w:rPr>
          <w:rFonts w:ascii="Arial" w:hAnsi="Arial" w:cs="Arial"/>
          <w:color w:val="222222"/>
          <w:sz w:val="24"/>
          <w:szCs w:val="24"/>
          <w:lang w:eastAsia="es-ES"/>
        </w:rPr>
        <w:t xml:space="preserve"> tributarias y no tributarias habrá de realizarse</w:t>
      </w:r>
      <w:r w:rsidRPr="00915A6A">
        <w:rPr>
          <w:rFonts w:ascii="Arial" w:hAnsi="Arial" w:cs="Arial"/>
          <w:color w:val="222222"/>
          <w:sz w:val="24"/>
          <w:szCs w:val="24"/>
        </w:rPr>
        <w:t xml:space="preserve"> </w:t>
      </w:r>
      <w:r w:rsidRPr="00915A6A">
        <w:rPr>
          <w:rFonts w:ascii="Arial" w:hAnsi="Arial" w:cs="Arial"/>
          <w:color w:val="222222"/>
          <w:sz w:val="24"/>
          <w:szCs w:val="24"/>
          <w:lang w:eastAsia="es-ES"/>
        </w:rPr>
        <w:t>en efectivo</w:t>
      </w:r>
      <w:r w:rsidRPr="00915A6A">
        <w:rPr>
          <w:rFonts w:ascii="Arial" w:hAnsi="Arial" w:cs="Arial"/>
          <w:color w:val="222222"/>
          <w:sz w:val="24"/>
          <w:szCs w:val="24"/>
        </w:rPr>
        <w:t xml:space="preserve"> y podrá practicarse en las cajas de los órganos competentes, en las entidades que, en su caso, presten el servicio de caja, en las entidades colaboradoras y demás personas o entidades autorizadas para recibir el pago, directamente o por vía telemática.</w:t>
      </w:r>
    </w:p>
    <w:p w14:paraId="41BE2FBA"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2.-</w:t>
      </w:r>
      <w:r w:rsidRPr="00915A6A">
        <w:rPr>
          <w:rFonts w:ascii="Arial" w:hAnsi="Arial" w:cs="Arial"/>
          <w:color w:val="222222"/>
          <w:sz w:val="24"/>
          <w:szCs w:val="24"/>
          <w:lang w:eastAsia="es-ES"/>
        </w:rPr>
        <w:t xml:space="preserve"> Podrá admitirse el pago en especie en los casos previstos en disposición con rango de </w:t>
      </w:r>
      <w:r>
        <w:rPr>
          <w:rFonts w:ascii="Arial" w:hAnsi="Arial" w:cs="Arial"/>
          <w:color w:val="222222"/>
          <w:sz w:val="24"/>
          <w:szCs w:val="24"/>
          <w:lang w:eastAsia="es-ES"/>
        </w:rPr>
        <w:t>l</w:t>
      </w:r>
      <w:r w:rsidRPr="00915A6A">
        <w:rPr>
          <w:rFonts w:ascii="Arial" w:hAnsi="Arial" w:cs="Arial"/>
          <w:color w:val="222222"/>
          <w:sz w:val="24"/>
          <w:szCs w:val="24"/>
          <w:lang w:eastAsia="es-ES"/>
        </w:rPr>
        <w:t>ey.</w:t>
      </w:r>
    </w:p>
    <w:p w14:paraId="3839D793" w14:textId="22941E9B"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 xml:space="preserve">3.- </w:t>
      </w:r>
      <w:r w:rsidRPr="00915A6A">
        <w:rPr>
          <w:rFonts w:ascii="Arial" w:hAnsi="Arial" w:cs="Arial"/>
          <w:color w:val="222222"/>
          <w:sz w:val="24"/>
          <w:szCs w:val="24"/>
          <w:lang w:eastAsia="es-ES"/>
        </w:rPr>
        <w:t xml:space="preserve">El pago en efectivo ha de realizarse en alguna de las siguientes modalidades, con los requisitos y condiciones que se establezcan en la normativa reguladora de cada recurso y en los artículos </w:t>
      </w:r>
      <w:r>
        <w:rPr>
          <w:rFonts w:ascii="Arial" w:hAnsi="Arial" w:cs="Arial"/>
          <w:color w:val="222222"/>
          <w:sz w:val="24"/>
          <w:szCs w:val="24"/>
          <w:lang w:eastAsia="es-ES"/>
        </w:rPr>
        <w:t xml:space="preserve">15,16, 17 y 18 </w:t>
      </w:r>
      <w:r w:rsidRPr="00915A6A">
        <w:rPr>
          <w:rFonts w:ascii="Arial" w:hAnsi="Arial" w:cs="Arial"/>
          <w:color w:val="222222"/>
          <w:sz w:val="24"/>
          <w:szCs w:val="24"/>
          <w:lang w:eastAsia="es-ES"/>
        </w:rPr>
        <w:t>siguientes:</w:t>
      </w:r>
    </w:p>
    <w:p w14:paraId="1E0FF68D" w14:textId="77777777" w:rsidR="002B6FFD" w:rsidRPr="00915A6A" w:rsidRDefault="002B6FFD" w:rsidP="002B6FFD">
      <w:pPr>
        <w:pStyle w:val="Prrafodelista"/>
        <w:autoSpaceDE w:val="0"/>
        <w:autoSpaceDN w:val="0"/>
        <w:adjustRightInd w:val="0"/>
        <w:spacing w:line="264" w:lineRule="auto"/>
        <w:ind w:left="0"/>
        <w:jc w:val="both"/>
        <w:rPr>
          <w:rFonts w:ascii="Arial" w:hAnsi="Arial" w:cs="Arial"/>
          <w:color w:val="222222"/>
          <w:sz w:val="24"/>
          <w:szCs w:val="24"/>
          <w:lang w:eastAsia="es-ES"/>
        </w:rPr>
      </w:pPr>
      <w:r w:rsidRPr="00915A6A">
        <w:rPr>
          <w:rFonts w:ascii="Arial" w:hAnsi="Arial" w:cs="Arial"/>
          <w:bCs/>
          <w:color w:val="222222"/>
          <w:sz w:val="24"/>
          <w:szCs w:val="24"/>
          <w:lang w:eastAsia="es-ES"/>
        </w:rPr>
        <w:t>a)</w:t>
      </w:r>
      <w:r w:rsidRPr="00915A6A">
        <w:rPr>
          <w:rFonts w:ascii="Arial" w:hAnsi="Arial" w:cs="Arial"/>
          <w:color w:val="222222"/>
          <w:sz w:val="24"/>
          <w:szCs w:val="24"/>
          <w:lang w:eastAsia="es-ES"/>
        </w:rPr>
        <w:t xml:space="preserve"> Dinero de curso legal</w:t>
      </w:r>
      <w:r>
        <w:rPr>
          <w:rFonts w:ascii="Arial" w:hAnsi="Arial" w:cs="Arial"/>
          <w:color w:val="222222"/>
          <w:sz w:val="24"/>
          <w:szCs w:val="24"/>
          <w:lang w:eastAsia="es-ES"/>
        </w:rPr>
        <w:t>,</w:t>
      </w:r>
      <w:r w:rsidRPr="00915A6A">
        <w:rPr>
          <w:rFonts w:ascii="Arial" w:hAnsi="Arial" w:cs="Arial"/>
          <w:sz w:val="24"/>
          <w:szCs w:val="24"/>
        </w:rPr>
        <w:t xml:space="preserve"> mediante ingreso en efectivo o con adeudo en cuenta en la </w:t>
      </w:r>
      <w:r>
        <w:rPr>
          <w:rFonts w:ascii="Arial" w:hAnsi="Arial" w:cs="Arial"/>
          <w:sz w:val="24"/>
          <w:szCs w:val="24"/>
        </w:rPr>
        <w:t>e</w:t>
      </w:r>
      <w:r w:rsidRPr="00915A6A">
        <w:rPr>
          <w:rFonts w:ascii="Arial" w:hAnsi="Arial" w:cs="Arial"/>
          <w:sz w:val="24"/>
          <w:szCs w:val="24"/>
        </w:rPr>
        <w:t>ntidad</w:t>
      </w:r>
      <w:r>
        <w:rPr>
          <w:rFonts w:ascii="Arial" w:hAnsi="Arial" w:cs="Arial"/>
          <w:sz w:val="24"/>
          <w:szCs w:val="24"/>
        </w:rPr>
        <w:t xml:space="preserve"> </w:t>
      </w:r>
      <w:r w:rsidRPr="00915A6A">
        <w:rPr>
          <w:rFonts w:ascii="Arial" w:hAnsi="Arial" w:cs="Arial"/>
          <w:sz w:val="24"/>
          <w:szCs w:val="24"/>
        </w:rPr>
        <w:t>en la que se presenta el documento cobratorio</w:t>
      </w:r>
      <w:r w:rsidRPr="00915A6A">
        <w:rPr>
          <w:rFonts w:ascii="Arial" w:hAnsi="Arial" w:cs="Arial"/>
          <w:color w:val="222222"/>
          <w:sz w:val="24"/>
          <w:szCs w:val="24"/>
          <w:lang w:eastAsia="es-ES"/>
        </w:rPr>
        <w:t>.</w:t>
      </w:r>
    </w:p>
    <w:p w14:paraId="65723206" w14:textId="77777777"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b)</w:t>
      </w:r>
      <w:r w:rsidRPr="00915A6A">
        <w:rPr>
          <w:rFonts w:ascii="Arial" w:hAnsi="Arial" w:cs="Arial"/>
          <w:color w:val="222222"/>
          <w:sz w:val="24"/>
          <w:szCs w:val="24"/>
          <w:lang w:eastAsia="es-ES"/>
        </w:rPr>
        <w:t xml:space="preserve"> Cheque.</w:t>
      </w:r>
    </w:p>
    <w:p w14:paraId="68F5EFDC" w14:textId="77777777"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c)</w:t>
      </w:r>
      <w:r w:rsidRPr="00915A6A">
        <w:rPr>
          <w:rFonts w:ascii="Arial" w:hAnsi="Arial" w:cs="Arial"/>
          <w:color w:val="222222"/>
          <w:sz w:val="24"/>
          <w:szCs w:val="24"/>
          <w:lang w:eastAsia="es-ES"/>
        </w:rPr>
        <w:t xml:space="preserve"> Tarjetas de débito o de crédito de entidades financieras.</w:t>
      </w:r>
    </w:p>
    <w:p w14:paraId="3DFFC967" w14:textId="77777777"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d)</w:t>
      </w:r>
      <w:r w:rsidRPr="00915A6A">
        <w:rPr>
          <w:rFonts w:ascii="Arial" w:hAnsi="Arial" w:cs="Arial"/>
          <w:color w:val="222222"/>
          <w:sz w:val="24"/>
          <w:szCs w:val="24"/>
          <w:lang w:eastAsia="es-ES"/>
        </w:rPr>
        <w:t xml:space="preserve"> Transferencia bancaria.</w:t>
      </w:r>
    </w:p>
    <w:p w14:paraId="18DE3F46" w14:textId="77777777"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lastRenderedPageBreak/>
        <w:t>e)</w:t>
      </w:r>
      <w:r w:rsidRPr="00915A6A">
        <w:rPr>
          <w:rFonts w:ascii="Arial" w:hAnsi="Arial" w:cs="Arial"/>
          <w:color w:val="222222"/>
          <w:sz w:val="24"/>
          <w:szCs w:val="24"/>
          <w:lang w:eastAsia="es-ES"/>
        </w:rPr>
        <w:t xml:space="preserve"> Domiciliación bancaria.</w:t>
      </w:r>
    </w:p>
    <w:p w14:paraId="212E2584" w14:textId="77777777"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f)</w:t>
      </w:r>
      <w:r w:rsidRPr="00915A6A">
        <w:rPr>
          <w:rFonts w:ascii="Arial" w:hAnsi="Arial" w:cs="Arial"/>
          <w:color w:val="222222"/>
          <w:sz w:val="24"/>
          <w:szCs w:val="24"/>
          <w:lang w:eastAsia="es-ES"/>
        </w:rPr>
        <w:t xml:space="preserve"> Cualesquiera otras que se autoricen por Orden del Consejero o Consejera competente en materia de tesorería.</w:t>
      </w:r>
    </w:p>
    <w:p w14:paraId="0261FE91" w14:textId="0A18673D"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 xml:space="preserve">4.- </w:t>
      </w:r>
      <w:r w:rsidRPr="00915A6A">
        <w:rPr>
          <w:rFonts w:ascii="Arial" w:hAnsi="Arial" w:cs="Arial"/>
          <w:color w:val="222222"/>
          <w:sz w:val="24"/>
          <w:szCs w:val="24"/>
          <w:lang w:eastAsia="es-ES"/>
        </w:rPr>
        <w:t>La Administración impulsará el uso de los medios electrónicos, informáticos y telemáticos para la realización de pagos de acuerdo con los requisitos y condiciones que</w:t>
      </w:r>
      <w:r w:rsidRPr="00330DA1">
        <w:rPr>
          <w:rFonts w:ascii="Arial" w:hAnsi="Arial" w:cs="Arial"/>
          <w:color w:val="222222"/>
          <w:sz w:val="24"/>
          <w:szCs w:val="24"/>
          <w:lang w:eastAsia="es-ES"/>
        </w:rPr>
        <w:t xml:space="preserve"> se establezcan en desarrollo de</w:t>
      </w:r>
      <w:r>
        <w:rPr>
          <w:rFonts w:ascii="Arial" w:hAnsi="Arial" w:cs="Arial"/>
          <w:color w:val="222222"/>
          <w:sz w:val="24"/>
          <w:szCs w:val="24"/>
          <w:lang w:eastAsia="es-ES"/>
        </w:rPr>
        <w:t xml:space="preserve"> las previsiones del presente reglamento</w:t>
      </w:r>
      <w:r w:rsidRPr="00330DA1">
        <w:rPr>
          <w:rFonts w:ascii="Arial" w:hAnsi="Arial" w:cs="Arial"/>
          <w:color w:val="222222"/>
          <w:sz w:val="24"/>
          <w:szCs w:val="24"/>
          <w:lang w:eastAsia="es-ES"/>
        </w:rPr>
        <w:t xml:space="preserve">. El pago de los ingresos de derecho público on-line a través de la pasarela de pagos tendrá carácter voluntario para </w:t>
      </w:r>
      <w:r>
        <w:rPr>
          <w:rFonts w:ascii="Arial" w:hAnsi="Arial" w:cs="Arial"/>
          <w:color w:val="222222"/>
          <w:sz w:val="24"/>
          <w:szCs w:val="24"/>
          <w:lang w:eastAsia="es-ES"/>
        </w:rPr>
        <w:t>las personas físicas</w:t>
      </w:r>
    </w:p>
    <w:p w14:paraId="046FAA57"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4AE67EC9"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15</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Dinero de curso legal </w:t>
      </w:r>
    </w:p>
    <w:p w14:paraId="079AB1D1" w14:textId="77777777"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r w:rsidRPr="00330DA1">
        <w:rPr>
          <w:rFonts w:ascii="Arial" w:hAnsi="Arial" w:cs="Arial"/>
          <w:color w:val="222222"/>
          <w:sz w:val="24"/>
          <w:szCs w:val="24"/>
          <w:lang w:eastAsia="es-ES"/>
        </w:rPr>
        <w:t xml:space="preserve">Todas las deudas podrán pagarse con dinero de curso legal, cualquiera que sea el órgano </w:t>
      </w:r>
      <w:r>
        <w:rPr>
          <w:rFonts w:ascii="Arial" w:hAnsi="Arial" w:cs="Arial"/>
          <w:color w:val="222222"/>
          <w:sz w:val="24"/>
          <w:szCs w:val="24"/>
          <w:lang w:eastAsia="es-ES"/>
        </w:rPr>
        <w:t xml:space="preserve">de </w:t>
      </w:r>
      <w:r w:rsidRPr="00330DA1">
        <w:rPr>
          <w:rFonts w:ascii="Arial" w:hAnsi="Arial" w:cs="Arial"/>
          <w:color w:val="222222"/>
          <w:sz w:val="24"/>
          <w:szCs w:val="24"/>
          <w:lang w:eastAsia="es-ES"/>
        </w:rPr>
        <w:t>recauda</w:t>
      </w:r>
      <w:r>
        <w:rPr>
          <w:rFonts w:ascii="Arial" w:hAnsi="Arial" w:cs="Arial"/>
          <w:color w:val="222222"/>
          <w:sz w:val="24"/>
          <w:szCs w:val="24"/>
          <w:lang w:eastAsia="es-ES"/>
        </w:rPr>
        <w:t>cion</w:t>
      </w:r>
      <w:r w:rsidRPr="00330DA1">
        <w:rPr>
          <w:rFonts w:ascii="Arial" w:hAnsi="Arial" w:cs="Arial"/>
          <w:color w:val="222222"/>
          <w:sz w:val="24"/>
          <w:szCs w:val="24"/>
          <w:lang w:eastAsia="es-ES"/>
        </w:rPr>
        <w:t xml:space="preserve"> que haya de recibir el pago, el período de recaudación en que se efectúe y la cuantía de la deuda.</w:t>
      </w:r>
    </w:p>
    <w:p w14:paraId="54A44A15"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3DBAF972"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16</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Cheque </w:t>
      </w:r>
    </w:p>
    <w:p w14:paraId="490060E2"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1.-</w:t>
      </w:r>
      <w:r w:rsidRPr="00915A6A">
        <w:rPr>
          <w:rFonts w:ascii="Arial" w:hAnsi="Arial" w:cs="Arial"/>
          <w:color w:val="222222"/>
          <w:sz w:val="24"/>
          <w:szCs w:val="24"/>
          <w:lang w:eastAsia="es-ES"/>
        </w:rPr>
        <w:t xml:space="preserve"> Los pagos que deban hacerse en las cajas y cuentas de la Tesorería General del País Vasco podrán hacerse, salvo norma especial en contrario, mediante cheque que reúna los requisitos generales exigidos por la legislación mercantil, expedido, no antes del segundo día anterior al de entrega, en favor de la Tesorería General del País Vasco y que exprese, de forma legible, el nombre y apellidos o razón social del librador debajo de la firma.</w:t>
      </w:r>
    </w:p>
    <w:p w14:paraId="2E91891B"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2.-</w:t>
      </w:r>
      <w:r w:rsidRPr="00915A6A">
        <w:rPr>
          <w:rFonts w:ascii="Arial" w:hAnsi="Arial" w:cs="Arial"/>
          <w:color w:val="222222"/>
          <w:sz w:val="24"/>
          <w:szCs w:val="24"/>
          <w:lang w:eastAsia="es-ES"/>
        </w:rPr>
        <w:t xml:space="preserve"> La entrega del cheque liberará a</w:t>
      </w:r>
      <w:r>
        <w:rPr>
          <w:rFonts w:ascii="Arial" w:hAnsi="Arial" w:cs="Arial"/>
          <w:color w:val="222222"/>
          <w:sz w:val="24"/>
          <w:szCs w:val="24"/>
          <w:lang w:eastAsia="es-ES"/>
        </w:rPr>
        <w:t xml:space="preserve"> la persona </w:t>
      </w:r>
      <w:r w:rsidRPr="00915A6A">
        <w:rPr>
          <w:rFonts w:ascii="Arial" w:hAnsi="Arial" w:cs="Arial"/>
          <w:color w:val="222222"/>
          <w:sz w:val="24"/>
          <w:szCs w:val="24"/>
          <w:lang w:eastAsia="es-ES"/>
        </w:rPr>
        <w:t>deudor</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 por el importe satisfecho, si es hecho efectivo. En tal caso, surtirá efectos desde la fecha en que haya tenido entrada en la caja o cuenta correspondiente.</w:t>
      </w:r>
    </w:p>
    <w:p w14:paraId="2045A3D5" w14:textId="77777777"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3.-</w:t>
      </w:r>
      <w:r w:rsidRPr="00915A6A">
        <w:rPr>
          <w:rFonts w:ascii="Arial" w:hAnsi="Arial" w:cs="Arial"/>
          <w:color w:val="222222"/>
          <w:sz w:val="24"/>
          <w:szCs w:val="24"/>
          <w:lang w:eastAsia="es-ES"/>
        </w:rPr>
        <w:t xml:space="preserve"> Cuando</w:t>
      </w:r>
      <w:r w:rsidRPr="00330DA1">
        <w:rPr>
          <w:rFonts w:ascii="Arial" w:hAnsi="Arial" w:cs="Arial"/>
          <w:color w:val="222222"/>
          <w:sz w:val="24"/>
          <w:szCs w:val="24"/>
          <w:lang w:eastAsia="es-ES"/>
        </w:rPr>
        <w:t xml:space="preserve"> un cheque no sea hecho efectivo en todo o en parte, una vez transcurrido el período voluntario, se seguirá ejecutivamente por la parte no pagada. Si el cheque estuviera válidamente conformado o certificado, le será exigido a la entidad que lo conformó o certificó; en otro caso, le será exigido a</w:t>
      </w:r>
      <w:r>
        <w:rPr>
          <w:rFonts w:ascii="Arial" w:hAnsi="Arial" w:cs="Arial"/>
          <w:color w:val="222222"/>
          <w:sz w:val="24"/>
          <w:szCs w:val="24"/>
          <w:lang w:eastAsia="es-ES"/>
        </w:rPr>
        <w:t xml:space="preserve"> </w:t>
      </w:r>
      <w:r w:rsidRPr="00330DA1">
        <w:rPr>
          <w:rFonts w:ascii="Arial" w:hAnsi="Arial" w:cs="Arial"/>
          <w:color w:val="222222"/>
          <w:sz w:val="24"/>
          <w:szCs w:val="24"/>
          <w:lang w:eastAsia="es-ES"/>
        </w:rPr>
        <w:t>l</w:t>
      </w:r>
      <w:r>
        <w:rPr>
          <w:rFonts w:ascii="Arial" w:hAnsi="Arial" w:cs="Arial"/>
          <w:color w:val="222222"/>
          <w:sz w:val="24"/>
          <w:szCs w:val="24"/>
          <w:lang w:eastAsia="es-ES"/>
        </w:rPr>
        <w:t xml:space="preserve">a persona </w:t>
      </w:r>
      <w:r w:rsidRPr="00330DA1">
        <w:rPr>
          <w:rFonts w:ascii="Arial" w:hAnsi="Arial" w:cs="Arial"/>
          <w:color w:val="222222"/>
          <w:sz w:val="24"/>
          <w:szCs w:val="24"/>
          <w:lang w:eastAsia="es-ES"/>
        </w:rPr>
        <w:t>deudor</w:t>
      </w:r>
      <w:r>
        <w:rPr>
          <w:rFonts w:ascii="Arial" w:hAnsi="Arial" w:cs="Arial"/>
          <w:color w:val="222222"/>
          <w:sz w:val="24"/>
          <w:szCs w:val="24"/>
          <w:lang w:eastAsia="es-ES"/>
        </w:rPr>
        <w:t>a</w:t>
      </w:r>
      <w:r w:rsidRPr="00330DA1">
        <w:rPr>
          <w:rFonts w:ascii="Arial" w:hAnsi="Arial" w:cs="Arial"/>
          <w:color w:val="222222"/>
          <w:sz w:val="24"/>
          <w:szCs w:val="24"/>
          <w:lang w:eastAsia="es-ES"/>
        </w:rPr>
        <w:t>.</w:t>
      </w:r>
    </w:p>
    <w:p w14:paraId="2AAADFBF"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78567328"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17</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Tarjetas de débito o de crédito de entidades financieras</w:t>
      </w:r>
    </w:p>
    <w:p w14:paraId="0D10F06E" w14:textId="7718A976" w:rsidR="00847C8F" w:rsidRPr="00915A6A" w:rsidRDefault="002B6FFD" w:rsidP="00847C8F">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 xml:space="preserve">1.- </w:t>
      </w:r>
      <w:r w:rsidR="00847C8F">
        <w:rPr>
          <w:rFonts w:ascii="Arial" w:hAnsi="Arial" w:cs="Arial"/>
          <w:color w:val="222222"/>
          <w:sz w:val="24"/>
          <w:szCs w:val="24"/>
          <w:lang w:eastAsia="es-ES"/>
        </w:rPr>
        <w:t>Serán</w:t>
      </w:r>
      <w:r w:rsidR="00847C8F" w:rsidRPr="00915A6A">
        <w:rPr>
          <w:rFonts w:ascii="Arial" w:hAnsi="Arial" w:cs="Arial"/>
          <w:color w:val="222222"/>
          <w:sz w:val="24"/>
          <w:szCs w:val="24"/>
          <w:lang w:eastAsia="es-ES"/>
        </w:rPr>
        <w:t xml:space="preserve"> admisibles para el pago aquellas tarjetas que fueran admitidas en cada momento por las entidades de crédito que ostenten la condición de colaboradoras en la gestión recaudatoria.</w:t>
      </w:r>
    </w:p>
    <w:p w14:paraId="5D70DBB7"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 xml:space="preserve">2.- </w:t>
      </w:r>
      <w:r w:rsidRPr="00915A6A">
        <w:rPr>
          <w:rFonts w:ascii="Arial" w:hAnsi="Arial" w:cs="Arial"/>
          <w:color w:val="222222"/>
          <w:sz w:val="24"/>
          <w:szCs w:val="24"/>
          <w:lang w:eastAsia="es-ES"/>
        </w:rPr>
        <w:t xml:space="preserve">El límite de la cuantía de los pagos a realizar mediante tarjetas de débito y crédito </w:t>
      </w:r>
      <w:r>
        <w:rPr>
          <w:rFonts w:ascii="Arial" w:hAnsi="Arial" w:cs="Arial"/>
          <w:color w:val="222222"/>
          <w:sz w:val="24"/>
          <w:szCs w:val="24"/>
          <w:lang w:eastAsia="es-ES"/>
        </w:rPr>
        <w:t xml:space="preserve">viene determinado por el que </w:t>
      </w:r>
      <w:r w:rsidRPr="00915A6A">
        <w:rPr>
          <w:rFonts w:ascii="Arial" w:hAnsi="Arial" w:cs="Arial"/>
          <w:color w:val="222222"/>
          <w:sz w:val="24"/>
          <w:szCs w:val="24"/>
          <w:lang w:eastAsia="es-ES"/>
        </w:rPr>
        <w:t xml:space="preserve">la entidad emisora </w:t>
      </w:r>
      <w:r>
        <w:rPr>
          <w:rFonts w:ascii="Arial" w:hAnsi="Arial" w:cs="Arial"/>
          <w:color w:val="222222"/>
          <w:sz w:val="24"/>
          <w:szCs w:val="24"/>
          <w:lang w:eastAsia="es-ES"/>
        </w:rPr>
        <w:t xml:space="preserve">asigne </w:t>
      </w:r>
      <w:r w:rsidRPr="00915A6A">
        <w:rPr>
          <w:rFonts w:ascii="Arial" w:hAnsi="Arial" w:cs="Arial"/>
          <w:color w:val="222222"/>
          <w:sz w:val="24"/>
          <w:szCs w:val="24"/>
          <w:lang w:eastAsia="es-ES"/>
        </w:rPr>
        <w:t>individualmente a cada tarjeta y deberá</w:t>
      </w:r>
      <w:r>
        <w:rPr>
          <w:rFonts w:ascii="Arial" w:hAnsi="Arial" w:cs="Arial"/>
          <w:color w:val="222222"/>
          <w:sz w:val="24"/>
          <w:szCs w:val="24"/>
          <w:lang w:eastAsia="es-ES"/>
        </w:rPr>
        <w:t>,</w:t>
      </w:r>
      <w:r w:rsidRPr="00915A6A">
        <w:rPr>
          <w:rFonts w:ascii="Arial" w:hAnsi="Arial" w:cs="Arial"/>
          <w:color w:val="222222"/>
          <w:sz w:val="24"/>
          <w:szCs w:val="24"/>
          <w:lang w:eastAsia="es-ES"/>
        </w:rPr>
        <w:t xml:space="preserve"> en todo caso</w:t>
      </w:r>
      <w:r>
        <w:rPr>
          <w:rFonts w:ascii="Arial" w:hAnsi="Arial" w:cs="Arial"/>
          <w:color w:val="222222"/>
          <w:sz w:val="24"/>
          <w:szCs w:val="24"/>
          <w:lang w:eastAsia="es-ES"/>
        </w:rPr>
        <w:t>,</w:t>
      </w:r>
      <w:r w:rsidRPr="00915A6A">
        <w:rPr>
          <w:rFonts w:ascii="Arial" w:hAnsi="Arial" w:cs="Arial"/>
          <w:color w:val="222222"/>
          <w:sz w:val="24"/>
          <w:szCs w:val="24"/>
          <w:lang w:eastAsia="es-ES"/>
        </w:rPr>
        <w:t xml:space="preserve"> respetar los límites económicos mínimos o máximos que atendiendo a criterios de antieconomicidad, riesgos y costes en </w:t>
      </w:r>
      <w:r w:rsidRPr="00915A6A">
        <w:rPr>
          <w:rFonts w:ascii="Arial" w:hAnsi="Arial" w:cs="Arial"/>
          <w:color w:val="222222"/>
          <w:sz w:val="24"/>
          <w:szCs w:val="24"/>
          <w:lang w:eastAsia="es-ES"/>
        </w:rPr>
        <w:lastRenderedPageBreak/>
        <w:t>la gestión de cobros, en su caso</w:t>
      </w:r>
      <w:r>
        <w:rPr>
          <w:rFonts w:ascii="Arial" w:hAnsi="Arial" w:cs="Arial"/>
          <w:color w:val="222222"/>
          <w:sz w:val="24"/>
          <w:szCs w:val="24"/>
          <w:lang w:eastAsia="es-ES"/>
        </w:rPr>
        <w:t>,</w:t>
      </w:r>
      <w:r w:rsidRPr="00915A6A">
        <w:rPr>
          <w:rFonts w:ascii="Arial" w:hAnsi="Arial" w:cs="Arial"/>
          <w:color w:val="222222"/>
          <w:sz w:val="24"/>
          <w:szCs w:val="24"/>
          <w:lang w:eastAsia="es-ES"/>
        </w:rPr>
        <w:t xml:space="preserve"> se establezcan por Orden del Consejero o Consejera competente en materia de tesorería.</w:t>
      </w:r>
    </w:p>
    <w:p w14:paraId="4DA9F012" w14:textId="77777777"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 xml:space="preserve">3.- </w:t>
      </w:r>
      <w:r w:rsidRPr="00915A6A">
        <w:rPr>
          <w:rFonts w:ascii="Arial" w:hAnsi="Arial" w:cs="Arial"/>
          <w:color w:val="222222"/>
          <w:sz w:val="24"/>
          <w:szCs w:val="24"/>
          <w:lang w:eastAsia="es-ES"/>
        </w:rPr>
        <w:t>Los importes ingresados por l</w:t>
      </w:r>
      <w:r>
        <w:rPr>
          <w:rFonts w:ascii="Arial" w:hAnsi="Arial" w:cs="Arial"/>
          <w:color w:val="222222"/>
          <w:sz w:val="24"/>
          <w:szCs w:val="24"/>
          <w:lang w:eastAsia="es-ES"/>
        </w:rPr>
        <w:t>as</w:t>
      </w:r>
      <w:r w:rsidRPr="00915A6A">
        <w:rPr>
          <w:rFonts w:ascii="Arial" w:hAnsi="Arial" w:cs="Arial"/>
          <w:color w:val="222222"/>
          <w:sz w:val="24"/>
          <w:szCs w:val="24"/>
          <w:lang w:eastAsia="es-ES"/>
        </w:rPr>
        <w:t xml:space="preserve"> </w:t>
      </w:r>
      <w:r>
        <w:rPr>
          <w:rFonts w:ascii="Arial" w:hAnsi="Arial" w:cs="Arial"/>
          <w:color w:val="222222"/>
          <w:sz w:val="24"/>
          <w:szCs w:val="24"/>
          <w:lang w:eastAsia="es-ES"/>
        </w:rPr>
        <w:t xml:space="preserve">personas </w:t>
      </w:r>
      <w:r w:rsidRPr="00915A6A">
        <w:rPr>
          <w:rFonts w:ascii="Arial" w:hAnsi="Arial" w:cs="Arial"/>
          <w:color w:val="222222"/>
          <w:sz w:val="24"/>
          <w:szCs w:val="24"/>
          <w:lang w:eastAsia="es-ES"/>
        </w:rPr>
        <w:t>obligad</w:t>
      </w:r>
      <w:r>
        <w:rPr>
          <w:rFonts w:ascii="Arial" w:hAnsi="Arial" w:cs="Arial"/>
          <w:color w:val="222222"/>
          <w:sz w:val="24"/>
          <w:szCs w:val="24"/>
          <w:lang w:eastAsia="es-ES"/>
        </w:rPr>
        <w:t>a</w:t>
      </w:r>
      <w:r w:rsidRPr="00915A6A">
        <w:rPr>
          <w:rFonts w:ascii="Arial" w:hAnsi="Arial" w:cs="Arial"/>
          <w:color w:val="222222"/>
          <w:sz w:val="24"/>
          <w:szCs w:val="24"/>
          <w:lang w:eastAsia="es-ES"/>
        </w:rPr>
        <w:t>s al pago a través de tarjetas deberán serlo</w:t>
      </w:r>
      <w:r w:rsidRPr="00330DA1">
        <w:rPr>
          <w:rFonts w:ascii="Arial" w:hAnsi="Arial" w:cs="Arial"/>
          <w:color w:val="222222"/>
          <w:sz w:val="24"/>
          <w:szCs w:val="24"/>
          <w:lang w:eastAsia="es-ES"/>
        </w:rPr>
        <w:t xml:space="preserve"> unitariamente por la totalidad del importe consignado en el documento de ingreso y no podrán ser minorados como consecuencia de descuentos en la utilización de tales tarjetas o por cualquier otro motivo. Las entidades colaboradoras sólo podrán percibir comisiones por este tipo de pago si así se prevé expresamente en las Órdenes que regulen los términos de la colaboración y en las condiciones que en ellas se fijen.</w:t>
      </w:r>
    </w:p>
    <w:p w14:paraId="0B6BAE4C"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3D0A3F39"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18</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Domiciliación bancaria</w:t>
      </w:r>
    </w:p>
    <w:p w14:paraId="4D284E97" w14:textId="7084F4FC"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 xml:space="preserve">1.- </w:t>
      </w:r>
      <w:r w:rsidRPr="00915A6A">
        <w:rPr>
          <w:rFonts w:ascii="Arial" w:hAnsi="Arial" w:cs="Arial"/>
          <w:color w:val="222222"/>
          <w:sz w:val="24"/>
          <w:szCs w:val="24"/>
          <w:lang w:eastAsia="es-ES"/>
        </w:rPr>
        <w:t xml:space="preserve">Se podrá utilizar la domiciliación bancaria como </w:t>
      </w:r>
      <w:r w:rsidR="00123CD1">
        <w:rPr>
          <w:rFonts w:ascii="Arial" w:hAnsi="Arial" w:cs="Arial"/>
          <w:color w:val="222222"/>
          <w:sz w:val="24"/>
          <w:szCs w:val="24"/>
          <w:lang w:eastAsia="es-ES"/>
        </w:rPr>
        <w:t>medio</w:t>
      </w:r>
      <w:r>
        <w:rPr>
          <w:rFonts w:ascii="Arial" w:hAnsi="Arial" w:cs="Arial"/>
          <w:color w:val="222222"/>
          <w:sz w:val="24"/>
          <w:szCs w:val="24"/>
          <w:lang w:eastAsia="es-ES"/>
        </w:rPr>
        <w:t xml:space="preserve"> </w:t>
      </w:r>
      <w:r w:rsidRPr="00915A6A">
        <w:rPr>
          <w:rFonts w:ascii="Arial" w:hAnsi="Arial" w:cs="Arial"/>
          <w:color w:val="222222"/>
          <w:sz w:val="24"/>
          <w:szCs w:val="24"/>
          <w:lang w:eastAsia="es-ES"/>
        </w:rPr>
        <w:t xml:space="preserve">de pago en efectivo cuando </w:t>
      </w:r>
      <w:r>
        <w:rPr>
          <w:rFonts w:ascii="Arial" w:hAnsi="Arial" w:cs="Arial"/>
          <w:color w:val="222222"/>
          <w:sz w:val="24"/>
          <w:szCs w:val="24"/>
          <w:lang w:eastAsia="es-ES"/>
        </w:rPr>
        <w:t>una</w:t>
      </w:r>
      <w:r w:rsidRPr="00915A6A">
        <w:rPr>
          <w:rFonts w:ascii="Arial" w:hAnsi="Arial" w:cs="Arial"/>
          <w:color w:val="222222"/>
          <w:sz w:val="24"/>
          <w:szCs w:val="24"/>
          <w:lang w:eastAsia="es-ES"/>
        </w:rPr>
        <w:t xml:space="preserve"> mism</w:t>
      </w:r>
      <w:r>
        <w:rPr>
          <w:rFonts w:ascii="Arial" w:hAnsi="Arial" w:cs="Arial"/>
          <w:color w:val="222222"/>
          <w:sz w:val="24"/>
          <w:szCs w:val="24"/>
          <w:lang w:eastAsia="es-ES"/>
        </w:rPr>
        <w:t>a persona</w:t>
      </w:r>
      <w:r w:rsidRPr="00915A6A">
        <w:rPr>
          <w:rFonts w:ascii="Arial" w:hAnsi="Arial" w:cs="Arial"/>
          <w:color w:val="222222"/>
          <w:sz w:val="24"/>
          <w:szCs w:val="24"/>
          <w:lang w:eastAsia="es-ES"/>
        </w:rPr>
        <w:t xml:space="preserve"> deudor</w:t>
      </w:r>
      <w:r>
        <w:rPr>
          <w:rFonts w:ascii="Arial" w:hAnsi="Arial" w:cs="Arial"/>
          <w:color w:val="222222"/>
          <w:sz w:val="24"/>
          <w:szCs w:val="24"/>
          <w:lang w:eastAsia="es-ES"/>
        </w:rPr>
        <w:t xml:space="preserve">a </w:t>
      </w:r>
      <w:r w:rsidRPr="00915A6A">
        <w:rPr>
          <w:rFonts w:ascii="Arial" w:hAnsi="Arial" w:cs="Arial"/>
          <w:color w:val="222222"/>
          <w:sz w:val="24"/>
          <w:szCs w:val="24"/>
          <w:lang w:eastAsia="es-ES"/>
        </w:rPr>
        <w:t>realice pagos habitualmente y será obligatoria para la realización de pagos aplazados o fraccionados.</w:t>
      </w:r>
    </w:p>
    <w:p w14:paraId="1E5BCB61"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 xml:space="preserve">2.- </w:t>
      </w:r>
      <w:r w:rsidRPr="00915A6A">
        <w:rPr>
          <w:rFonts w:ascii="Arial" w:hAnsi="Arial" w:cs="Arial"/>
          <w:color w:val="222222"/>
          <w:sz w:val="24"/>
          <w:szCs w:val="24"/>
          <w:lang w:eastAsia="es-ES"/>
        </w:rPr>
        <w:t>La domiciliación deberá ajustarse a los siguientes requisitos:</w:t>
      </w:r>
    </w:p>
    <w:p w14:paraId="4295F785" w14:textId="52371BD1"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a)</w:t>
      </w:r>
      <w:r w:rsidRPr="00915A6A">
        <w:rPr>
          <w:rFonts w:ascii="Arial" w:hAnsi="Arial" w:cs="Arial"/>
          <w:color w:val="222222"/>
          <w:sz w:val="24"/>
          <w:szCs w:val="24"/>
          <w:lang w:eastAsia="es-ES"/>
        </w:rPr>
        <w:t xml:space="preserve"> Que </w:t>
      </w:r>
      <w:r w:rsidR="00123CD1">
        <w:rPr>
          <w:rFonts w:ascii="Arial" w:hAnsi="Arial" w:cs="Arial"/>
          <w:color w:val="222222"/>
          <w:sz w:val="24"/>
          <w:szCs w:val="24"/>
          <w:lang w:eastAsia="es-ES"/>
        </w:rPr>
        <w:t>la persona</w:t>
      </w:r>
      <w:r w:rsidRPr="00915A6A">
        <w:rPr>
          <w:rFonts w:ascii="Arial" w:hAnsi="Arial" w:cs="Arial"/>
          <w:color w:val="222222"/>
          <w:sz w:val="24"/>
          <w:szCs w:val="24"/>
          <w:lang w:eastAsia="es-ES"/>
        </w:rPr>
        <w:t xml:space="preserve"> titular de la cuenta manifieste y comunique expresamente a la Administración a través de los procedimientos establecidos al efecto su voluntad de asumir la domiciliación de los pagos que se le vayan a cargar en la misma.</w:t>
      </w:r>
    </w:p>
    <w:p w14:paraId="0E457466" w14:textId="77777777"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b)</w:t>
      </w:r>
      <w:r w:rsidRPr="00915A6A">
        <w:rPr>
          <w:rFonts w:ascii="Arial" w:hAnsi="Arial" w:cs="Arial"/>
          <w:color w:val="222222"/>
          <w:sz w:val="24"/>
          <w:szCs w:val="24"/>
          <w:lang w:eastAsia="es-ES"/>
        </w:rPr>
        <w:t xml:space="preserve"> Que </w:t>
      </w:r>
      <w:r>
        <w:rPr>
          <w:rFonts w:ascii="Arial" w:hAnsi="Arial" w:cs="Arial"/>
          <w:color w:val="222222"/>
          <w:sz w:val="24"/>
          <w:szCs w:val="24"/>
          <w:lang w:eastAsia="es-ES"/>
        </w:rPr>
        <w:t>la persona</w:t>
      </w:r>
      <w:r w:rsidRPr="00915A6A">
        <w:rPr>
          <w:rFonts w:ascii="Arial" w:hAnsi="Arial" w:cs="Arial"/>
          <w:color w:val="222222"/>
          <w:sz w:val="24"/>
          <w:szCs w:val="24"/>
          <w:lang w:eastAsia="es-ES"/>
        </w:rPr>
        <w:t xml:space="preserve"> obligad</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 al pago comunique expresamente su orden de domiciliación a la Administración a través de los procedimientos establecidos al efecto.</w:t>
      </w:r>
    </w:p>
    <w:p w14:paraId="198F20AF"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 xml:space="preserve">3.- </w:t>
      </w:r>
      <w:r w:rsidRPr="00915A6A">
        <w:rPr>
          <w:rFonts w:ascii="Arial" w:hAnsi="Arial" w:cs="Arial"/>
          <w:color w:val="222222"/>
          <w:sz w:val="24"/>
          <w:szCs w:val="24"/>
          <w:lang w:eastAsia="es-ES"/>
        </w:rPr>
        <w:t>Cuando la modalidad de pago sea la domiciliación bancaria, el cargo en la cuenta designada se efectuará en la fecha de finalización del plazo de pago.</w:t>
      </w:r>
    </w:p>
    <w:p w14:paraId="22E592D2" w14:textId="77777777" w:rsidR="002B6FFD"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 xml:space="preserve">4.- </w:t>
      </w:r>
      <w:r w:rsidRPr="00915A6A">
        <w:rPr>
          <w:rFonts w:ascii="Arial" w:hAnsi="Arial" w:cs="Arial"/>
          <w:color w:val="222222"/>
          <w:sz w:val="24"/>
          <w:szCs w:val="24"/>
          <w:lang w:eastAsia="es-ES"/>
        </w:rPr>
        <w:t>En aquellos casos en los que el cargo en cuenta no se realice o se realice en día posterior al debido por causa no imputable a</w:t>
      </w:r>
      <w:r>
        <w:rPr>
          <w:rFonts w:ascii="Arial" w:hAnsi="Arial" w:cs="Arial"/>
          <w:color w:val="222222"/>
          <w:sz w:val="24"/>
          <w:szCs w:val="24"/>
          <w:lang w:eastAsia="es-ES"/>
        </w:rPr>
        <w:t xml:space="preserve"> la persona</w:t>
      </w:r>
      <w:r w:rsidRPr="00915A6A">
        <w:rPr>
          <w:rFonts w:ascii="Arial" w:hAnsi="Arial" w:cs="Arial"/>
          <w:color w:val="222222"/>
          <w:sz w:val="24"/>
          <w:szCs w:val="24"/>
          <w:lang w:eastAsia="es-ES"/>
        </w:rPr>
        <w:t xml:space="preserve"> obligad</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 al pago, no se exigirán a ést</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 recargos, intereses de demora, ni sanciones, sin perjuicio de los intereses de demora que, en su caso, corresponda liquidar y exigir a la entidad</w:t>
      </w:r>
      <w:r w:rsidRPr="00330DA1">
        <w:rPr>
          <w:rFonts w:ascii="Arial" w:hAnsi="Arial" w:cs="Arial"/>
          <w:color w:val="222222"/>
          <w:sz w:val="24"/>
          <w:szCs w:val="24"/>
          <w:lang w:eastAsia="es-ES"/>
        </w:rPr>
        <w:t xml:space="preserve"> responsable de la falta o retraso en el ingreso.</w:t>
      </w:r>
    </w:p>
    <w:p w14:paraId="5C3E536F" w14:textId="77777777" w:rsidR="002B6FFD" w:rsidRPr="003D2212" w:rsidRDefault="002B6FFD" w:rsidP="002B6FFD">
      <w:pPr>
        <w:shd w:val="clear" w:color="auto" w:fill="FFFFFF"/>
        <w:spacing w:after="158" w:line="264" w:lineRule="auto"/>
        <w:jc w:val="both"/>
        <w:rPr>
          <w:rFonts w:ascii="Arial" w:hAnsi="Arial" w:cs="Arial"/>
          <w:b/>
          <w:color w:val="222222"/>
          <w:sz w:val="24"/>
          <w:szCs w:val="24"/>
          <w:lang w:eastAsia="es-ES"/>
        </w:rPr>
      </w:pPr>
    </w:p>
    <w:p w14:paraId="5E13BEA9" w14:textId="77777777" w:rsidR="002B6FFD" w:rsidRPr="003D2212" w:rsidRDefault="002B6FFD" w:rsidP="002B6FFD">
      <w:pPr>
        <w:shd w:val="clear" w:color="auto" w:fill="FFFFFF"/>
        <w:spacing w:after="158" w:line="264" w:lineRule="auto"/>
        <w:jc w:val="both"/>
        <w:rPr>
          <w:rFonts w:ascii="Arial" w:hAnsi="Arial" w:cs="Arial"/>
          <w:b/>
          <w:bCs/>
          <w:color w:val="4C6F99"/>
          <w:sz w:val="24"/>
          <w:szCs w:val="24"/>
          <w:lang w:eastAsia="es-ES"/>
        </w:rPr>
      </w:pPr>
      <w:r w:rsidRPr="003D2212">
        <w:rPr>
          <w:rFonts w:ascii="Arial" w:hAnsi="Arial" w:cs="Arial"/>
          <w:b/>
          <w:bCs/>
          <w:color w:val="4C6F99"/>
          <w:sz w:val="24"/>
          <w:szCs w:val="24"/>
          <w:lang w:eastAsia="es-ES"/>
        </w:rPr>
        <w:t xml:space="preserve">Artículo 19.- Momento del pago </w:t>
      </w:r>
    </w:p>
    <w:p w14:paraId="36864478"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1.-</w:t>
      </w:r>
      <w:r w:rsidRPr="00915A6A">
        <w:rPr>
          <w:rFonts w:ascii="Arial" w:hAnsi="Arial" w:cs="Arial"/>
          <w:color w:val="222222"/>
          <w:sz w:val="24"/>
          <w:szCs w:val="24"/>
          <w:lang w:eastAsia="es-ES"/>
        </w:rPr>
        <w:t xml:space="preserve"> Se entiende pagada en efectivo una deuda cuando se ha realizado el ingreso de su importe en las cajas de los órganos competentes o personas autorizadas para recibir el pago.</w:t>
      </w:r>
    </w:p>
    <w:p w14:paraId="57FD78B9"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2.-</w:t>
      </w:r>
      <w:r w:rsidRPr="00915A6A">
        <w:rPr>
          <w:rFonts w:ascii="Arial" w:hAnsi="Arial" w:cs="Arial"/>
          <w:color w:val="222222"/>
          <w:sz w:val="24"/>
          <w:szCs w:val="24"/>
          <w:lang w:eastAsia="es-ES"/>
        </w:rPr>
        <w:t xml:space="preserve"> Cuando el pago se realice a través de entidades de crédito, la entrega a</w:t>
      </w:r>
      <w:r>
        <w:rPr>
          <w:rFonts w:ascii="Arial" w:hAnsi="Arial" w:cs="Arial"/>
          <w:color w:val="222222"/>
          <w:sz w:val="24"/>
          <w:szCs w:val="24"/>
          <w:lang w:eastAsia="es-ES"/>
        </w:rPr>
        <w:t xml:space="preserve"> </w:t>
      </w:r>
      <w:r w:rsidRPr="00915A6A">
        <w:rPr>
          <w:rFonts w:ascii="Arial" w:hAnsi="Arial" w:cs="Arial"/>
          <w:color w:val="222222"/>
          <w:sz w:val="24"/>
          <w:szCs w:val="24"/>
          <w:lang w:eastAsia="es-ES"/>
        </w:rPr>
        <w:t>l</w:t>
      </w:r>
      <w:r>
        <w:rPr>
          <w:rFonts w:ascii="Arial" w:hAnsi="Arial" w:cs="Arial"/>
          <w:color w:val="222222"/>
          <w:sz w:val="24"/>
          <w:szCs w:val="24"/>
          <w:lang w:eastAsia="es-ES"/>
        </w:rPr>
        <w:t>a persona</w:t>
      </w:r>
      <w:r w:rsidRPr="00915A6A">
        <w:rPr>
          <w:rFonts w:ascii="Arial" w:hAnsi="Arial" w:cs="Arial"/>
          <w:color w:val="222222"/>
          <w:sz w:val="24"/>
          <w:szCs w:val="24"/>
          <w:lang w:eastAsia="es-ES"/>
        </w:rPr>
        <w:t xml:space="preserve"> deudor</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 del justificante de ingreso liberará a ést</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 desde la fecha que se consigne en el justificante y por el importe que figure en el mismo, quedando desde ese momento obligad</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s ante la Administración la entidad o </w:t>
      </w:r>
      <w:r>
        <w:rPr>
          <w:rFonts w:ascii="Arial" w:hAnsi="Arial" w:cs="Arial"/>
          <w:color w:val="222222"/>
          <w:sz w:val="24"/>
          <w:szCs w:val="24"/>
          <w:lang w:eastAsia="es-ES"/>
        </w:rPr>
        <w:t xml:space="preserve">la persona </w:t>
      </w:r>
      <w:r w:rsidRPr="00915A6A">
        <w:rPr>
          <w:rFonts w:ascii="Arial" w:hAnsi="Arial" w:cs="Arial"/>
          <w:color w:val="222222"/>
          <w:sz w:val="24"/>
          <w:szCs w:val="24"/>
          <w:lang w:eastAsia="es-ES"/>
        </w:rPr>
        <w:t xml:space="preserve"> intermediari</w:t>
      </w:r>
      <w:r>
        <w:rPr>
          <w:rFonts w:ascii="Arial" w:hAnsi="Arial" w:cs="Arial"/>
          <w:color w:val="222222"/>
          <w:sz w:val="24"/>
          <w:szCs w:val="24"/>
          <w:lang w:eastAsia="es-ES"/>
        </w:rPr>
        <w:t>a</w:t>
      </w:r>
      <w:r w:rsidRPr="00915A6A">
        <w:rPr>
          <w:rFonts w:ascii="Arial" w:hAnsi="Arial" w:cs="Arial"/>
          <w:color w:val="222222"/>
          <w:sz w:val="24"/>
          <w:szCs w:val="24"/>
          <w:lang w:eastAsia="es-ES"/>
        </w:rPr>
        <w:t>.</w:t>
      </w:r>
    </w:p>
    <w:p w14:paraId="320D35D6" w14:textId="7CF5F3B9"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lastRenderedPageBreak/>
        <w:t>3.-</w:t>
      </w:r>
      <w:r w:rsidRPr="00915A6A">
        <w:rPr>
          <w:rFonts w:ascii="Arial" w:hAnsi="Arial" w:cs="Arial"/>
          <w:color w:val="222222"/>
          <w:sz w:val="24"/>
          <w:szCs w:val="24"/>
          <w:lang w:eastAsia="es-ES"/>
        </w:rPr>
        <w:t xml:space="preserve"> Las órdenes de pago dadas por </w:t>
      </w:r>
      <w:r>
        <w:rPr>
          <w:rFonts w:ascii="Arial" w:hAnsi="Arial" w:cs="Arial"/>
          <w:color w:val="222222"/>
          <w:sz w:val="24"/>
          <w:szCs w:val="24"/>
          <w:lang w:eastAsia="es-ES"/>
        </w:rPr>
        <w:t>la</w:t>
      </w:r>
      <w:r w:rsidRPr="00915A6A">
        <w:rPr>
          <w:rFonts w:ascii="Arial" w:hAnsi="Arial" w:cs="Arial"/>
          <w:color w:val="222222"/>
          <w:sz w:val="24"/>
          <w:szCs w:val="24"/>
          <w:lang w:eastAsia="es-ES"/>
        </w:rPr>
        <w:t xml:space="preserve"> </w:t>
      </w:r>
      <w:r>
        <w:rPr>
          <w:rFonts w:ascii="Arial" w:hAnsi="Arial" w:cs="Arial"/>
          <w:color w:val="222222"/>
          <w:sz w:val="24"/>
          <w:szCs w:val="24"/>
          <w:lang w:eastAsia="es-ES"/>
        </w:rPr>
        <w:t xml:space="preserve">persona </w:t>
      </w:r>
      <w:r w:rsidRPr="00915A6A">
        <w:rPr>
          <w:rFonts w:ascii="Arial" w:hAnsi="Arial" w:cs="Arial"/>
          <w:color w:val="222222"/>
          <w:sz w:val="24"/>
          <w:szCs w:val="24"/>
          <w:lang w:eastAsia="es-ES"/>
        </w:rPr>
        <w:t>deudor</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 a la entidad de crédito no surten efectos por sí solas frente a la Administración, sin perjuicio de las acciones que puedan corresponder </w:t>
      </w:r>
      <w:r>
        <w:rPr>
          <w:rFonts w:ascii="Arial" w:hAnsi="Arial" w:cs="Arial"/>
          <w:color w:val="222222"/>
          <w:sz w:val="24"/>
          <w:szCs w:val="24"/>
          <w:lang w:eastAsia="es-ES"/>
        </w:rPr>
        <w:t>a quien ordena</w:t>
      </w:r>
      <w:r w:rsidRPr="00915A6A">
        <w:rPr>
          <w:rFonts w:ascii="Arial" w:hAnsi="Arial" w:cs="Arial"/>
          <w:color w:val="222222"/>
          <w:sz w:val="24"/>
          <w:szCs w:val="24"/>
          <w:lang w:eastAsia="es-ES"/>
        </w:rPr>
        <w:t xml:space="preserve"> </w:t>
      </w:r>
      <w:r>
        <w:rPr>
          <w:rFonts w:ascii="Arial" w:hAnsi="Arial" w:cs="Arial"/>
          <w:color w:val="222222"/>
          <w:sz w:val="24"/>
          <w:szCs w:val="24"/>
          <w:lang w:eastAsia="es-ES"/>
        </w:rPr>
        <w:t xml:space="preserve">el pago </w:t>
      </w:r>
      <w:r w:rsidRPr="00915A6A">
        <w:rPr>
          <w:rFonts w:ascii="Arial" w:hAnsi="Arial" w:cs="Arial"/>
          <w:color w:val="222222"/>
          <w:sz w:val="24"/>
          <w:szCs w:val="24"/>
          <w:lang w:eastAsia="es-ES"/>
        </w:rPr>
        <w:t>frente a la entidad por el incumplimiento de ésta.</w:t>
      </w:r>
    </w:p>
    <w:p w14:paraId="3FD72A69"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3C82C58D"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20</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Justificantes de pago </w:t>
      </w:r>
    </w:p>
    <w:p w14:paraId="7FE19008"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1.-</w:t>
      </w:r>
      <w:r w:rsidRPr="00915A6A">
        <w:rPr>
          <w:rFonts w:ascii="Arial" w:hAnsi="Arial" w:cs="Arial"/>
          <w:color w:val="222222"/>
          <w:sz w:val="24"/>
          <w:szCs w:val="24"/>
          <w:lang w:eastAsia="es-ES"/>
        </w:rPr>
        <w:t xml:space="preserve"> Quien pague una deuda conforme a lo dispuesto en este reglamento tendrá derecho a que se le entregue un justificante del pago realizado.</w:t>
      </w:r>
    </w:p>
    <w:p w14:paraId="0B5F6CA2"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2.-</w:t>
      </w:r>
      <w:r w:rsidRPr="00915A6A">
        <w:rPr>
          <w:rFonts w:ascii="Arial" w:hAnsi="Arial" w:cs="Arial"/>
          <w:color w:val="222222"/>
          <w:sz w:val="24"/>
          <w:szCs w:val="24"/>
          <w:lang w:eastAsia="es-ES"/>
        </w:rPr>
        <w:t xml:space="preserve"> Serán justificantes del pago, según los casos:</w:t>
      </w:r>
    </w:p>
    <w:p w14:paraId="66D741B7" w14:textId="77777777"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a)</w:t>
      </w:r>
      <w:r w:rsidRPr="00915A6A">
        <w:rPr>
          <w:rFonts w:ascii="Arial" w:hAnsi="Arial" w:cs="Arial"/>
          <w:color w:val="222222"/>
          <w:sz w:val="24"/>
          <w:szCs w:val="24"/>
          <w:lang w:eastAsia="es-ES"/>
        </w:rPr>
        <w:t xml:space="preserve"> Los recibos</w:t>
      </w:r>
      <w:r>
        <w:rPr>
          <w:rFonts w:ascii="Arial" w:hAnsi="Arial" w:cs="Arial"/>
          <w:color w:val="222222"/>
          <w:sz w:val="24"/>
          <w:szCs w:val="24"/>
          <w:lang w:eastAsia="es-ES"/>
        </w:rPr>
        <w:t>.</w:t>
      </w:r>
    </w:p>
    <w:p w14:paraId="6B00F287" w14:textId="77777777"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b)</w:t>
      </w:r>
      <w:r w:rsidRPr="00915A6A">
        <w:rPr>
          <w:rFonts w:ascii="Arial" w:hAnsi="Arial" w:cs="Arial"/>
          <w:color w:val="222222"/>
          <w:sz w:val="24"/>
          <w:szCs w:val="24"/>
          <w:lang w:eastAsia="es-ES"/>
        </w:rPr>
        <w:t xml:space="preserve"> Las cartas de pago suscritas o validadas por órganos competentes o por entidades autorizadas para recibir el pago</w:t>
      </w:r>
      <w:r>
        <w:rPr>
          <w:rFonts w:ascii="Arial" w:hAnsi="Arial" w:cs="Arial"/>
          <w:color w:val="222222"/>
          <w:sz w:val="24"/>
          <w:szCs w:val="24"/>
          <w:lang w:eastAsia="es-ES"/>
        </w:rPr>
        <w:t>.</w:t>
      </w:r>
    </w:p>
    <w:p w14:paraId="1E651836" w14:textId="77777777"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c)</w:t>
      </w:r>
      <w:r w:rsidRPr="00915A6A">
        <w:rPr>
          <w:rFonts w:ascii="Arial" w:hAnsi="Arial" w:cs="Arial"/>
          <w:color w:val="222222"/>
          <w:sz w:val="24"/>
          <w:szCs w:val="24"/>
          <w:lang w:eastAsia="es-ES"/>
        </w:rPr>
        <w:t xml:space="preserve"> Las certificaciones acreditativas del ingreso efectuado, que </w:t>
      </w:r>
      <w:r>
        <w:rPr>
          <w:rFonts w:ascii="Arial" w:hAnsi="Arial" w:cs="Arial"/>
          <w:color w:val="222222"/>
          <w:sz w:val="24"/>
          <w:szCs w:val="24"/>
          <w:lang w:eastAsia="es-ES"/>
        </w:rPr>
        <w:t>la persona</w:t>
      </w:r>
      <w:r w:rsidRPr="00915A6A">
        <w:rPr>
          <w:rFonts w:ascii="Arial" w:hAnsi="Arial" w:cs="Arial"/>
          <w:color w:val="222222"/>
          <w:sz w:val="24"/>
          <w:szCs w:val="24"/>
          <w:lang w:eastAsia="es-ES"/>
        </w:rPr>
        <w:t xml:space="preserve"> deudor</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 podrá solicitar de la Administración, y ésta deberá expedir con referencia a la correspondiente anotación contable de ingreso</w:t>
      </w:r>
      <w:r>
        <w:rPr>
          <w:rFonts w:ascii="Arial" w:hAnsi="Arial" w:cs="Arial"/>
          <w:color w:val="222222"/>
          <w:sz w:val="24"/>
          <w:szCs w:val="24"/>
          <w:lang w:eastAsia="es-ES"/>
        </w:rPr>
        <w:t>.</w:t>
      </w:r>
    </w:p>
    <w:p w14:paraId="275E8A23" w14:textId="77777777"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d)</w:t>
      </w:r>
      <w:r w:rsidRPr="00915A6A">
        <w:rPr>
          <w:rFonts w:ascii="Arial" w:hAnsi="Arial" w:cs="Arial"/>
          <w:color w:val="222222"/>
          <w:sz w:val="24"/>
          <w:szCs w:val="24"/>
          <w:lang w:eastAsia="es-ES"/>
        </w:rPr>
        <w:t xml:space="preserve"> Cualquier otro documento al que se otorgue expresamente el carácter de justificante de pago por Orden del Consejero </w:t>
      </w:r>
      <w:r>
        <w:rPr>
          <w:rFonts w:ascii="Arial" w:hAnsi="Arial" w:cs="Arial"/>
          <w:color w:val="222222"/>
          <w:sz w:val="24"/>
          <w:szCs w:val="24"/>
          <w:lang w:eastAsia="es-ES"/>
        </w:rPr>
        <w:t xml:space="preserve">o de la Consejera </w:t>
      </w:r>
      <w:r w:rsidRPr="00915A6A">
        <w:rPr>
          <w:rFonts w:ascii="Arial" w:hAnsi="Arial" w:cs="Arial"/>
          <w:color w:val="222222"/>
          <w:sz w:val="24"/>
          <w:szCs w:val="24"/>
          <w:lang w:eastAsia="es-ES"/>
        </w:rPr>
        <w:t>competente en materia de tesorería, publicada en el Boletín Oficial del País Vasco.</w:t>
      </w:r>
    </w:p>
    <w:p w14:paraId="70E6353B"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3.-</w:t>
      </w:r>
      <w:r w:rsidRPr="00915A6A">
        <w:rPr>
          <w:rFonts w:ascii="Arial" w:hAnsi="Arial" w:cs="Arial"/>
          <w:color w:val="222222"/>
          <w:sz w:val="24"/>
          <w:szCs w:val="24"/>
          <w:lang w:eastAsia="es-ES"/>
        </w:rPr>
        <w:t xml:space="preserve"> Todo justificante de pago deberá indicar, al menos, las siguientes circunstancias:</w:t>
      </w:r>
    </w:p>
    <w:p w14:paraId="4A951471" w14:textId="77777777"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a)</w:t>
      </w:r>
      <w:r w:rsidRPr="00915A6A">
        <w:rPr>
          <w:rFonts w:ascii="Arial" w:hAnsi="Arial" w:cs="Arial"/>
          <w:color w:val="222222"/>
          <w:sz w:val="24"/>
          <w:szCs w:val="24"/>
          <w:lang w:eastAsia="es-ES"/>
        </w:rPr>
        <w:t xml:space="preserve"> Nombre y apellidos, razón social o denominación, número de identificación fiscal si consta, localidad y domicilio de</w:t>
      </w:r>
      <w:r>
        <w:rPr>
          <w:rFonts w:ascii="Arial" w:hAnsi="Arial" w:cs="Arial"/>
          <w:color w:val="222222"/>
          <w:sz w:val="24"/>
          <w:szCs w:val="24"/>
          <w:lang w:eastAsia="es-ES"/>
        </w:rPr>
        <w:t xml:space="preserve"> la persona</w:t>
      </w:r>
      <w:r w:rsidRPr="00915A6A">
        <w:rPr>
          <w:rFonts w:ascii="Arial" w:hAnsi="Arial" w:cs="Arial"/>
          <w:color w:val="222222"/>
          <w:sz w:val="24"/>
          <w:szCs w:val="24"/>
          <w:lang w:eastAsia="es-ES"/>
        </w:rPr>
        <w:t xml:space="preserve"> deudo</w:t>
      </w:r>
      <w:r>
        <w:rPr>
          <w:rFonts w:ascii="Arial" w:hAnsi="Arial" w:cs="Arial"/>
          <w:color w:val="222222"/>
          <w:sz w:val="24"/>
          <w:szCs w:val="24"/>
          <w:lang w:eastAsia="es-ES"/>
        </w:rPr>
        <w:t>ra.</w:t>
      </w:r>
    </w:p>
    <w:p w14:paraId="543DFE34" w14:textId="77777777"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b)</w:t>
      </w:r>
      <w:r w:rsidRPr="00915A6A">
        <w:rPr>
          <w:rFonts w:ascii="Arial" w:hAnsi="Arial" w:cs="Arial"/>
          <w:color w:val="222222"/>
          <w:sz w:val="24"/>
          <w:szCs w:val="24"/>
          <w:lang w:eastAsia="es-ES"/>
        </w:rPr>
        <w:t xml:space="preserve"> Concepto, importe de la deuda y período a que se refiere</w:t>
      </w:r>
      <w:r>
        <w:rPr>
          <w:rFonts w:ascii="Arial" w:hAnsi="Arial" w:cs="Arial"/>
          <w:color w:val="222222"/>
          <w:sz w:val="24"/>
          <w:szCs w:val="24"/>
          <w:lang w:eastAsia="es-ES"/>
        </w:rPr>
        <w:t>.</w:t>
      </w:r>
    </w:p>
    <w:p w14:paraId="694DF1D8" w14:textId="77777777"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c)</w:t>
      </w:r>
      <w:r w:rsidRPr="00915A6A">
        <w:rPr>
          <w:rFonts w:ascii="Arial" w:hAnsi="Arial" w:cs="Arial"/>
          <w:color w:val="222222"/>
          <w:sz w:val="24"/>
          <w:szCs w:val="24"/>
          <w:lang w:eastAsia="es-ES"/>
        </w:rPr>
        <w:t xml:space="preserve"> Fecha de cobro</w:t>
      </w:r>
      <w:r>
        <w:rPr>
          <w:rFonts w:ascii="Arial" w:hAnsi="Arial" w:cs="Arial"/>
          <w:color w:val="222222"/>
          <w:sz w:val="24"/>
          <w:szCs w:val="24"/>
          <w:lang w:eastAsia="es-ES"/>
        </w:rPr>
        <w:t>.</w:t>
      </w:r>
    </w:p>
    <w:p w14:paraId="6E43ED51" w14:textId="77777777"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d)</w:t>
      </w:r>
      <w:r w:rsidRPr="00915A6A">
        <w:rPr>
          <w:rFonts w:ascii="Arial" w:hAnsi="Arial" w:cs="Arial"/>
          <w:color w:val="222222"/>
          <w:sz w:val="24"/>
          <w:szCs w:val="24"/>
          <w:lang w:eastAsia="es-ES"/>
        </w:rPr>
        <w:t xml:space="preserve"> Órgano, persona o entidad que lo expide.</w:t>
      </w:r>
    </w:p>
    <w:p w14:paraId="3EF43450" w14:textId="77777777"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4.-</w:t>
      </w:r>
      <w:r w:rsidRPr="00915A6A">
        <w:rPr>
          <w:rFonts w:ascii="Arial" w:hAnsi="Arial" w:cs="Arial"/>
          <w:color w:val="222222"/>
          <w:sz w:val="24"/>
          <w:szCs w:val="24"/>
          <w:lang w:eastAsia="es-ES"/>
        </w:rPr>
        <w:t xml:space="preserve"> Cuando los justificantes de pago se extiendan por medios mecánicos o informáticos, las circunstancias anteriormente mencionadas podrán expresarse en clave o abreviatura suficientemente identificadoras, en su conjunto, de</w:t>
      </w:r>
      <w:r>
        <w:rPr>
          <w:rFonts w:ascii="Arial" w:hAnsi="Arial" w:cs="Arial"/>
          <w:color w:val="222222"/>
          <w:sz w:val="24"/>
          <w:szCs w:val="24"/>
          <w:lang w:eastAsia="es-ES"/>
        </w:rPr>
        <w:t xml:space="preserve"> </w:t>
      </w:r>
      <w:r w:rsidRPr="00915A6A">
        <w:rPr>
          <w:rFonts w:ascii="Arial" w:hAnsi="Arial" w:cs="Arial"/>
          <w:color w:val="222222"/>
          <w:sz w:val="24"/>
          <w:szCs w:val="24"/>
          <w:lang w:eastAsia="es-ES"/>
        </w:rPr>
        <w:t>l</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 </w:t>
      </w:r>
      <w:r>
        <w:rPr>
          <w:rFonts w:ascii="Arial" w:hAnsi="Arial" w:cs="Arial"/>
          <w:color w:val="222222"/>
          <w:sz w:val="24"/>
          <w:szCs w:val="24"/>
          <w:lang w:eastAsia="es-ES"/>
        </w:rPr>
        <w:t xml:space="preserve">persona </w:t>
      </w:r>
      <w:r w:rsidRPr="00915A6A">
        <w:rPr>
          <w:rFonts w:ascii="Arial" w:hAnsi="Arial" w:cs="Arial"/>
          <w:color w:val="222222"/>
          <w:sz w:val="24"/>
          <w:szCs w:val="24"/>
          <w:lang w:eastAsia="es-ES"/>
        </w:rPr>
        <w:t>deudor</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 y de la deud</w:t>
      </w:r>
      <w:r w:rsidRPr="00330DA1">
        <w:rPr>
          <w:rFonts w:ascii="Arial" w:hAnsi="Arial" w:cs="Arial"/>
          <w:color w:val="222222"/>
          <w:sz w:val="24"/>
          <w:szCs w:val="24"/>
          <w:lang w:eastAsia="es-ES"/>
        </w:rPr>
        <w:t>a satisfecha a que se refieran.</w:t>
      </w:r>
    </w:p>
    <w:p w14:paraId="3987AC84"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24F21A6C"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76EC6C3C"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6701332E"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lastRenderedPageBreak/>
        <w:t>Artículo 21</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Efectos del pago </w:t>
      </w:r>
    </w:p>
    <w:p w14:paraId="34154F71"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1.-</w:t>
      </w:r>
      <w:r w:rsidRPr="00915A6A">
        <w:rPr>
          <w:rFonts w:ascii="Arial" w:hAnsi="Arial" w:cs="Arial"/>
          <w:color w:val="222222"/>
          <w:sz w:val="24"/>
          <w:szCs w:val="24"/>
          <w:lang w:eastAsia="es-ES"/>
        </w:rPr>
        <w:t xml:space="preserve"> El pago realizado con los requisitos exigidos por este </w:t>
      </w:r>
      <w:r>
        <w:rPr>
          <w:rFonts w:ascii="Arial" w:hAnsi="Arial" w:cs="Arial"/>
          <w:color w:val="222222"/>
          <w:sz w:val="24"/>
          <w:szCs w:val="24"/>
          <w:lang w:eastAsia="es-ES"/>
        </w:rPr>
        <w:t>r</w:t>
      </w:r>
      <w:r w:rsidRPr="00915A6A">
        <w:rPr>
          <w:rFonts w:ascii="Arial" w:hAnsi="Arial" w:cs="Arial"/>
          <w:color w:val="222222"/>
          <w:sz w:val="24"/>
          <w:szCs w:val="24"/>
          <w:lang w:eastAsia="es-ES"/>
        </w:rPr>
        <w:t>eglamento extingue la deuda y libera a</w:t>
      </w:r>
      <w:r>
        <w:rPr>
          <w:rFonts w:ascii="Arial" w:hAnsi="Arial" w:cs="Arial"/>
          <w:color w:val="222222"/>
          <w:sz w:val="24"/>
          <w:szCs w:val="24"/>
          <w:lang w:eastAsia="es-ES"/>
        </w:rPr>
        <w:t xml:space="preserve"> la persona</w:t>
      </w:r>
      <w:r w:rsidRPr="00915A6A">
        <w:rPr>
          <w:rFonts w:ascii="Arial" w:hAnsi="Arial" w:cs="Arial"/>
          <w:color w:val="222222"/>
          <w:sz w:val="24"/>
          <w:szCs w:val="24"/>
          <w:lang w:eastAsia="es-ES"/>
        </w:rPr>
        <w:t xml:space="preserve"> deudor</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 y demás responsables.</w:t>
      </w:r>
    </w:p>
    <w:p w14:paraId="309572D3"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2.-</w:t>
      </w:r>
      <w:r w:rsidRPr="00915A6A">
        <w:rPr>
          <w:rFonts w:ascii="Arial" w:hAnsi="Arial" w:cs="Arial"/>
          <w:color w:val="222222"/>
          <w:sz w:val="24"/>
          <w:szCs w:val="24"/>
          <w:lang w:eastAsia="es-ES"/>
        </w:rPr>
        <w:t xml:space="preserve"> El pago de un débito de vencimiento posterior no presupone el pago de los anteriores, ni extingue el derecho de</w:t>
      </w:r>
      <w:r>
        <w:rPr>
          <w:rFonts w:ascii="Arial" w:hAnsi="Arial" w:cs="Arial"/>
          <w:color w:val="222222"/>
          <w:sz w:val="24"/>
          <w:szCs w:val="24"/>
          <w:lang w:eastAsia="es-ES"/>
        </w:rPr>
        <w:t xml:space="preserve"> </w:t>
      </w:r>
      <w:r w:rsidRPr="00330DA1">
        <w:rPr>
          <w:rFonts w:ascii="Arial" w:hAnsi="Arial" w:cs="Arial"/>
          <w:color w:val="222222"/>
          <w:sz w:val="24"/>
          <w:szCs w:val="24"/>
          <w:lang w:eastAsia="es-ES"/>
        </w:rPr>
        <w:t>la Administración General de la Comunidad Autónoma de</w:t>
      </w:r>
      <w:r>
        <w:rPr>
          <w:rFonts w:ascii="Arial" w:hAnsi="Arial" w:cs="Arial"/>
          <w:color w:val="222222"/>
          <w:sz w:val="24"/>
          <w:szCs w:val="24"/>
          <w:lang w:eastAsia="es-ES"/>
        </w:rPr>
        <w:t xml:space="preserve"> Euskadi, </w:t>
      </w:r>
      <w:r w:rsidRPr="00330DA1">
        <w:rPr>
          <w:rFonts w:ascii="Arial" w:hAnsi="Arial" w:cs="Arial"/>
          <w:color w:val="222222"/>
          <w:sz w:val="24"/>
          <w:szCs w:val="24"/>
          <w:lang w:eastAsia="es-ES"/>
        </w:rPr>
        <w:t xml:space="preserve">sus </w:t>
      </w:r>
      <w:r>
        <w:rPr>
          <w:rFonts w:ascii="Arial" w:hAnsi="Arial" w:cs="Arial"/>
          <w:color w:val="222222"/>
          <w:sz w:val="24"/>
          <w:szCs w:val="24"/>
          <w:lang w:eastAsia="es-ES"/>
        </w:rPr>
        <w:t>o</w:t>
      </w:r>
      <w:r w:rsidRPr="00330DA1">
        <w:rPr>
          <w:rFonts w:ascii="Arial" w:hAnsi="Arial" w:cs="Arial"/>
          <w:color w:val="222222"/>
          <w:sz w:val="24"/>
          <w:szCs w:val="24"/>
          <w:lang w:eastAsia="es-ES"/>
        </w:rPr>
        <w:t xml:space="preserve">rganismos </w:t>
      </w:r>
      <w:r>
        <w:rPr>
          <w:rFonts w:ascii="Arial" w:hAnsi="Arial" w:cs="Arial"/>
          <w:color w:val="222222"/>
          <w:sz w:val="24"/>
          <w:szCs w:val="24"/>
          <w:lang w:eastAsia="es-ES"/>
        </w:rPr>
        <w:t>a</w:t>
      </w:r>
      <w:r w:rsidRPr="00330DA1">
        <w:rPr>
          <w:rFonts w:ascii="Arial" w:hAnsi="Arial" w:cs="Arial"/>
          <w:color w:val="222222"/>
          <w:sz w:val="24"/>
          <w:szCs w:val="24"/>
          <w:lang w:eastAsia="es-ES"/>
        </w:rPr>
        <w:t>utónomos y</w:t>
      </w:r>
      <w:r>
        <w:rPr>
          <w:rFonts w:ascii="Arial" w:hAnsi="Arial" w:cs="Arial"/>
          <w:color w:val="222222"/>
          <w:sz w:val="24"/>
          <w:szCs w:val="24"/>
          <w:lang w:eastAsia="es-ES"/>
        </w:rPr>
        <w:t xml:space="preserve"> de los</w:t>
      </w:r>
      <w:r w:rsidRPr="00330DA1">
        <w:rPr>
          <w:rFonts w:ascii="Arial" w:hAnsi="Arial" w:cs="Arial"/>
          <w:color w:val="222222"/>
          <w:sz w:val="24"/>
          <w:szCs w:val="24"/>
          <w:lang w:eastAsia="es-ES"/>
        </w:rPr>
        <w:t xml:space="preserve"> </w:t>
      </w:r>
      <w:r>
        <w:rPr>
          <w:rFonts w:ascii="Arial" w:hAnsi="Arial" w:cs="Arial"/>
          <w:color w:val="222222"/>
          <w:sz w:val="24"/>
          <w:szCs w:val="24"/>
          <w:lang w:eastAsia="es-ES"/>
        </w:rPr>
        <w:t>e</w:t>
      </w:r>
      <w:r w:rsidRPr="00330DA1">
        <w:rPr>
          <w:rFonts w:ascii="Arial" w:hAnsi="Arial" w:cs="Arial"/>
          <w:color w:val="222222"/>
          <w:sz w:val="24"/>
          <w:szCs w:val="24"/>
          <w:lang w:eastAsia="es-ES"/>
        </w:rPr>
        <w:t xml:space="preserve">ntes </w:t>
      </w:r>
      <w:r>
        <w:rPr>
          <w:rFonts w:ascii="Arial" w:hAnsi="Arial" w:cs="Arial"/>
          <w:color w:val="222222"/>
          <w:sz w:val="24"/>
          <w:szCs w:val="24"/>
          <w:lang w:eastAsia="es-ES"/>
        </w:rPr>
        <w:t>p</w:t>
      </w:r>
      <w:r w:rsidRPr="00330DA1">
        <w:rPr>
          <w:rFonts w:ascii="Arial" w:hAnsi="Arial" w:cs="Arial"/>
          <w:color w:val="222222"/>
          <w:sz w:val="24"/>
          <w:szCs w:val="24"/>
          <w:lang w:eastAsia="es-ES"/>
        </w:rPr>
        <w:t xml:space="preserve">úblicos de </w:t>
      </w:r>
      <w:r>
        <w:rPr>
          <w:rFonts w:ascii="Arial" w:hAnsi="Arial" w:cs="Arial"/>
          <w:color w:val="222222"/>
          <w:sz w:val="24"/>
          <w:szCs w:val="24"/>
          <w:lang w:eastAsia="es-ES"/>
        </w:rPr>
        <w:t>d</w:t>
      </w:r>
      <w:r w:rsidRPr="00330DA1">
        <w:rPr>
          <w:rFonts w:ascii="Arial" w:hAnsi="Arial" w:cs="Arial"/>
          <w:color w:val="222222"/>
          <w:sz w:val="24"/>
          <w:szCs w:val="24"/>
          <w:lang w:eastAsia="es-ES"/>
        </w:rPr>
        <w:t xml:space="preserve">erecho </w:t>
      </w:r>
      <w:r>
        <w:rPr>
          <w:rFonts w:ascii="Arial" w:hAnsi="Arial" w:cs="Arial"/>
          <w:color w:val="222222"/>
          <w:sz w:val="24"/>
          <w:szCs w:val="24"/>
          <w:lang w:eastAsia="es-ES"/>
        </w:rPr>
        <w:t>pr</w:t>
      </w:r>
      <w:r w:rsidRPr="00330DA1">
        <w:rPr>
          <w:rFonts w:ascii="Arial" w:hAnsi="Arial" w:cs="Arial"/>
          <w:color w:val="222222"/>
          <w:sz w:val="24"/>
          <w:szCs w:val="24"/>
          <w:lang w:eastAsia="es-ES"/>
        </w:rPr>
        <w:t>ivado</w:t>
      </w:r>
      <w:r>
        <w:rPr>
          <w:rFonts w:ascii="Arial" w:hAnsi="Arial" w:cs="Arial"/>
          <w:color w:val="222222"/>
          <w:sz w:val="24"/>
          <w:szCs w:val="24"/>
          <w:lang w:eastAsia="es-ES"/>
        </w:rPr>
        <w:t xml:space="preserve"> a</w:t>
      </w:r>
      <w:r w:rsidRPr="00330DA1">
        <w:rPr>
          <w:rFonts w:ascii="Arial" w:hAnsi="Arial" w:cs="Arial"/>
          <w:sz w:val="24"/>
          <w:szCs w:val="24"/>
        </w:rPr>
        <w:t xml:space="preserve"> </w:t>
      </w:r>
      <w:r w:rsidRPr="00915A6A">
        <w:rPr>
          <w:rFonts w:ascii="Arial" w:hAnsi="Arial" w:cs="Arial"/>
          <w:color w:val="222222"/>
          <w:sz w:val="24"/>
          <w:szCs w:val="24"/>
          <w:lang w:eastAsia="es-ES"/>
        </w:rPr>
        <w:t>percibir aquéllos que estén en descubierto, sin perjuicio de los efectos de la prescripción.</w:t>
      </w:r>
    </w:p>
    <w:p w14:paraId="7062DB25"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1B7E1A1F"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22</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Imputación de pagos </w:t>
      </w:r>
    </w:p>
    <w:p w14:paraId="4FBCDE85"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1.-</w:t>
      </w:r>
      <w:r w:rsidRPr="00915A6A">
        <w:rPr>
          <w:rFonts w:ascii="Arial" w:hAnsi="Arial" w:cs="Arial"/>
          <w:color w:val="222222"/>
          <w:sz w:val="24"/>
          <w:szCs w:val="24"/>
          <w:lang w:eastAsia="es-ES"/>
        </w:rPr>
        <w:t xml:space="preserve"> Las deudas se presumen autónomas.</w:t>
      </w:r>
    </w:p>
    <w:p w14:paraId="1BB16431"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2.-</w:t>
      </w:r>
      <w:r w:rsidRPr="00915A6A">
        <w:rPr>
          <w:rFonts w:ascii="Arial" w:hAnsi="Arial" w:cs="Arial"/>
          <w:color w:val="222222"/>
          <w:sz w:val="24"/>
          <w:szCs w:val="24"/>
          <w:lang w:eastAsia="es-ES"/>
        </w:rPr>
        <w:t xml:space="preserve"> </w:t>
      </w:r>
      <w:r>
        <w:rPr>
          <w:rFonts w:ascii="Arial" w:hAnsi="Arial" w:cs="Arial"/>
          <w:color w:val="222222"/>
          <w:sz w:val="24"/>
          <w:szCs w:val="24"/>
          <w:lang w:eastAsia="es-ES"/>
        </w:rPr>
        <w:t xml:space="preserve">Quien adeude </w:t>
      </w:r>
      <w:r w:rsidRPr="00915A6A">
        <w:rPr>
          <w:rFonts w:ascii="Arial" w:hAnsi="Arial" w:cs="Arial"/>
          <w:color w:val="222222"/>
          <w:sz w:val="24"/>
          <w:szCs w:val="24"/>
          <w:lang w:eastAsia="es-ES"/>
        </w:rPr>
        <w:t>varias deudas podrá, al realizar el pago, imputarlo a aquélla o aquéllas que libremente determine.</w:t>
      </w:r>
    </w:p>
    <w:p w14:paraId="7F5D7766" w14:textId="77777777"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3.-</w:t>
      </w:r>
      <w:r w:rsidRPr="00915A6A">
        <w:rPr>
          <w:rFonts w:ascii="Arial" w:hAnsi="Arial" w:cs="Arial"/>
          <w:color w:val="222222"/>
          <w:sz w:val="24"/>
          <w:szCs w:val="24"/>
          <w:lang w:eastAsia="es-ES"/>
        </w:rPr>
        <w:t xml:space="preserve"> Si se hubieran acumulado varias deudas, seguidas ejecutivamente, de</w:t>
      </w:r>
      <w:r>
        <w:rPr>
          <w:rFonts w:ascii="Arial" w:hAnsi="Arial" w:cs="Arial"/>
          <w:color w:val="222222"/>
          <w:sz w:val="24"/>
          <w:szCs w:val="24"/>
          <w:lang w:eastAsia="es-ES"/>
        </w:rPr>
        <w:t xml:space="preserve"> una</w:t>
      </w:r>
      <w:r w:rsidRPr="00915A6A">
        <w:rPr>
          <w:rFonts w:ascii="Arial" w:hAnsi="Arial" w:cs="Arial"/>
          <w:color w:val="222222"/>
          <w:sz w:val="24"/>
          <w:szCs w:val="24"/>
          <w:lang w:eastAsia="es-ES"/>
        </w:rPr>
        <w:t xml:space="preserve"> mism</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 </w:t>
      </w:r>
      <w:r>
        <w:rPr>
          <w:rFonts w:ascii="Arial" w:hAnsi="Arial" w:cs="Arial"/>
          <w:color w:val="222222"/>
          <w:sz w:val="24"/>
          <w:szCs w:val="24"/>
          <w:lang w:eastAsia="es-ES"/>
        </w:rPr>
        <w:t xml:space="preserve">persona </w:t>
      </w:r>
      <w:r w:rsidRPr="00915A6A">
        <w:rPr>
          <w:rFonts w:ascii="Arial" w:hAnsi="Arial" w:cs="Arial"/>
          <w:color w:val="222222"/>
          <w:sz w:val="24"/>
          <w:szCs w:val="24"/>
          <w:lang w:eastAsia="es-ES"/>
        </w:rPr>
        <w:t>obligad</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 al pago y no pudieran satisfacerse totalmente, sin perjuicio de las normas que establecen la prelación de determinados créditos, el pago obtenido sin la voluntad de</w:t>
      </w:r>
      <w:r>
        <w:rPr>
          <w:rFonts w:ascii="Arial" w:hAnsi="Arial" w:cs="Arial"/>
          <w:color w:val="222222"/>
          <w:sz w:val="24"/>
          <w:szCs w:val="24"/>
          <w:lang w:eastAsia="es-ES"/>
        </w:rPr>
        <w:t xml:space="preserve"> </w:t>
      </w:r>
      <w:r w:rsidRPr="00915A6A">
        <w:rPr>
          <w:rFonts w:ascii="Arial" w:hAnsi="Arial" w:cs="Arial"/>
          <w:color w:val="222222"/>
          <w:sz w:val="24"/>
          <w:szCs w:val="24"/>
          <w:lang w:eastAsia="es-ES"/>
        </w:rPr>
        <w:t>l</w:t>
      </w:r>
      <w:r>
        <w:rPr>
          <w:rFonts w:ascii="Arial" w:hAnsi="Arial" w:cs="Arial"/>
          <w:color w:val="222222"/>
          <w:sz w:val="24"/>
          <w:szCs w:val="24"/>
          <w:lang w:eastAsia="es-ES"/>
        </w:rPr>
        <w:t xml:space="preserve">a persona </w:t>
      </w:r>
      <w:r w:rsidRPr="00915A6A">
        <w:rPr>
          <w:rFonts w:ascii="Arial" w:hAnsi="Arial" w:cs="Arial"/>
          <w:color w:val="222222"/>
          <w:sz w:val="24"/>
          <w:szCs w:val="24"/>
          <w:lang w:eastAsia="es-ES"/>
        </w:rPr>
        <w:t>deudor</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 se aplicará a las deudas por orden de mayor a menor antigüedad, determinada ésta por la fecha de vencimiento del período</w:t>
      </w:r>
      <w:r w:rsidRPr="00330DA1">
        <w:rPr>
          <w:rFonts w:ascii="Arial" w:hAnsi="Arial" w:cs="Arial"/>
          <w:color w:val="222222"/>
          <w:sz w:val="24"/>
          <w:szCs w:val="24"/>
          <w:lang w:eastAsia="es-ES"/>
        </w:rPr>
        <w:t xml:space="preserve"> voluntario para el pago de cada una.</w:t>
      </w:r>
    </w:p>
    <w:p w14:paraId="3FBA8ED2"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4.- Si el pago no llega a cubrir el total de la deuda, ésta quedará extinguida únicamente por la parte recaudada, iniciándose el período ejecutivo, con sus recargos e intereses, por la parte restante. Si las cuantías obtenidas en el procedimiento de apremio no resultaran suficientes para saldar la totalidad de la deuda perseguida, se deberá empezar por saldar las costas del propio procedimiento siguiéndose por el principal. A continuación, se saldarán los intereses devengados y, por último, el recargo de apremio ordinario</w:t>
      </w:r>
      <w:r>
        <w:rPr>
          <w:rFonts w:ascii="Arial" w:hAnsi="Arial" w:cs="Arial"/>
          <w:sz w:val="24"/>
          <w:szCs w:val="24"/>
        </w:rPr>
        <w:t>.</w:t>
      </w:r>
      <w:r w:rsidRPr="00330DA1">
        <w:rPr>
          <w:rFonts w:ascii="Arial" w:hAnsi="Arial" w:cs="Arial"/>
          <w:sz w:val="24"/>
          <w:szCs w:val="24"/>
        </w:rPr>
        <w:t xml:space="preserve"> </w:t>
      </w:r>
    </w:p>
    <w:p w14:paraId="7305F769" w14:textId="77777777" w:rsidR="002B6FFD" w:rsidRPr="00330DA1" w:rsidRDefault="002B6FFD" w:rsidP="002B6FFD">
      <w:pPr>
        <w:autoSpaceDE w:val="0"/>
        <w:autoSpaceDN w:val="0"/>
        <w:adjustRightInd w:val="0"/>
        <w:spacing w:line="264" w:lineRule="auto"/>
        <w:jc w:val="both"/>
        <w:rPr>
          <w:rFonts w:ascii="Arial" w:hAnsi="Arial" w:cs="Arial"/>
          <w:sz w:val="24"/>
          <w:szCs w:val="24"/>
        </w:rPr>
      </w:pPr>
      <w:r w:rsidRPr="00330DA1">
        <w:rPr>
          <w:rFonts w:ascii="Arial" w:hAnsi="Arial" w:cs="Arial"/>
          <w:sz w:val="24"/>
          <w:szCs w:val="24"/>
        </w:rPr>
        <w:t>5</w:t>
      </w:r>
      <w:r>
        <w:rPr>
          <w:rFonts w:ascii="Arial" w:hAnsi="Arial" w:cs="Arial"/>
          <w:sz w:val="24"/>
          <w:szCs w:val="24"/>
        </w:rPr>
        <w:t>.</w:t>
      </w:r>
      <w:r w:rsidRPr="00330DA1">
        <w:rPr>
          <w:rFonts w:ascii="Arial" w:hAnsi="Arial" w:cs="Arial"/>
          <w:sz w:val="24"/>
          <w:szCs w:val="24"/>
        </w:rPr>
        <w:t>- Si la deuda se enc</w:t>
      </w:r>
      <w:r>
        <w:rPr>
          <w:rFonts w:ascii="Arial" w:hAnsi="Arial" w:cs="Arial"/>
          <w:sz w:val="24"/>
          <w:szCs w:val="24"/>
        </w:rPr>
        <w:t xml:space="preserve">uentra </w:t>
      </w:r>
      <w:r w:rsidRPr="00330DA1">
        <w:rPr>
          <w:rFonts w:ascii="Arial" w:hAnsi="Arial" w:cs="Arial"/>
          <w:sz w:val="24"/>
          <w:szCs w:val="24"/>
        </w:rPr>
        <w:t>en período voluntario y al concluir el mismo no se ha hecho efectiva la totalidad de la deuda o solicitado su aplazamiento o fraccionamiento, se iniciará la vía de apremio por la cantidad pendiente. Si la deuda se enc</w:t>
      </w:r>
      <w:r>
        <w:rPr>
          <w:rFonts w:ascii="Arial" w:hAnsi="Arial" w:cs="Arial"/>
          <w:sz w:val="24"/>
          <w:szCs w:val="24"/>
        </w:rPr>
        <w:t xml:space="preserve">uentra </w:t>
      </w:r>
      <w:r w:rsidRPr="00330DA1">
        <w:rPr>
          <w:rFonts w:ascii="Arial" w:hAnsi="Arial" w:cs="Arial"/>
          <w:sz w:val="24"/>
          <w:szCs w:val="24"/>
        </w:rPr>
        <w:t>en vía de apremio, proseguirán las actuaciones por el saldo pendiente</w:t>
      </w:r>
      <w:r>
        <w:rPr>
          <w:rFonts w:ascii="Arial" w:hAnsi="Arial" w:cs="Arial"/>
          <w:sz w:val="24"/>
          <w:szCs w:val="24"/>
        </w:rPr>
        <w:t>.</w:t>
      </w:r>
    </w:p>
    <w:p w14:paraId="46F17147"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p>
    <w:p w14:paraId="37938DA1"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23</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Consecuencias de la falta de pago </w:t>
      </w:r>
    </w:p>
    <w:p w14:paraId="32AD355A" w14:textId="347E00E5"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1.-</w:t>
      </w:r>
      <w:r w:rsidRPr="00915A6A">
        <w:rPr>
          <w:rFonts w:ascii="Arial" w:hAnsi="Arial" w:cs="Arial"/>
          <w:color w:val="222222"/>
          <w:sz w:val="24"/>
          <w:szCs w:val="24"/>
          <w:lang w:eastAsia="es-ES"/>
        </w:rPr>
        <w:t xml:space="preserve"> La falta de pago en los plazos y con los requisitos exigidos en este reglamento </w:t>
      </w:r>
      <w:r>
        <w:rPr>
          <w:rFonts w:ascii="Arial" w:hAnsi="Arial" w:cs="Arial"/>
          <w:color w:val="222222"/>
          <w:sz w:val="24"/>
          <w:szCs w:val="24"/>
          <w:lang w:eastAsia="es-ES"/>
        </w:rPr>
        <w:t xml:space="preserve"> </w:t>
      </w:r>
      <w:r w:rsidR="00123CD1">
        <w:rPr>
          <w:rFonts w:ascii="Arial" w:hAnsi="Arial" w:cs="Arial"/>
          <w:color w:val="222222"/>
          <w:sz w:val="24"/>
          <w:szCs w:val="24"/>
          <w:lang w:eastAsia="es-ES"/>
        </w:rPr>
        <w:t xml:space="preserve"> origina el </w:t>
      </w:r>
      <w:r w:rsidRPr="00915A6A">
        <w:rPr>
          <w:rFonts w:ascii="Arial" w:hAnsi="Arial" w:cs="Arial"/>
          <w:color w:val="222222"/>
          <w:sz w:val="24"/>
          <w:szCs w:val="24"/>
          <w:lang w:eastAsia="es-ES"/>
        </w:rPr>
        <w:t xml:space="preserve">procedimiento de apremio, con los efectos dispuestos en el ordenamiento jurídico, </w:t>
      </w:r>
      <w:r>
        <w:rPr>
          <w:rFonts w:ascii="Arial" w:hAnsi="Arial" w:cs="Arial"/>
          <w:color w:val="222222"/>
          <w:sz w:val="24"/>
          <w:szCs w:val="24"/>
          <w:lang w:eastAsia="es-ES"/>
        </w:rPr>
        <w:t xml:space="preserve">procedimiento </w:t>
      </w:r>
      <w:r w:rsidRPr="00915A6A">
        <w:rPr>
          <w:rFonts w:ascii="Arial" w:hAnsi="Arial" w:cs="Arial"/>
          <w:color w:val="222222"/>
          <w:sz w:val="24"/>
          <w:szCs w:val="24"/>
          <w:lang w:eastAsia="es-ES"/>
        </w:rPr>
        <w:t>que la Adm</w:t>
      </w:r>
      <w:r w:rsidR="00123CD1">
        <w:rPr>
          <w:rFonts w:ascii="Arial" w:hAnsi="Arial" w:cs="Arial"/>
          <w:color w:val="222222"/>
          <w:sz w:val="24"/>
          <w:szCs w:val="24"/>
          <w:lang w:eastAsia="es-ES"/>
        </w:rPr>
        <w:t xml:space="preserve">inistración dirigirá </w:t>
      </w:r>
      <w:r w:rsidRPr="00915A6A">
        <w:rPr>
          <w:rFonts w:ascii="Arial" w:hAnsi="Arial" w:cs="Arial"/>
          <w:color w:val="222222"/>
          <w:sz w:val="24"/>
          <w:szCs w:val="24"/>
          <w:lang w:eastAsia="es-ES"/>
        </w:rPr>
        <w:t xml:space="preserve">contra </w:t>
      </w:r>
      <w:r>
        <w:rPr>
          <w:rFonts w:ascii="Arial" w:hAnsi="Arial" w:cs="Arial"/>
          <w:color w:val="222222"/>
          <w:sz w:val="24"/>
          <w:szCs w:val="24"/>
          <w:lang w:eastAsia="es-ES"/>
        </w:rPr>
        <w:t xml:space="preserve"> quienes </w:t>
      </w:r>
      <w:r w:rsidRPr="00915A6A">
        <w:rPr>
          <w:rFonts w:ascii="Arial" w:hAnsi="Arial" w:cs="Arial"/>
          <w:color w:val="222222"/>
          <w:sz w:val="24"/>
          <w:szCs w:val="24"/>
          <w:lang w:eastAsia="es-ES"/>
        </w:rPr>
        <w:t>resulte</w:t>
      </w:r>
      <w:r>
        <w:rPr>
          <w:rFonts w:ascii="Arial" w:hAnsi="Arial" w:cs="Arial"/>
          <w:color w:val="222222"/>
          <w:sz w:val="24"/>
          <w:szCs w:val="24"/>
          <w:lang w:eastAsia="es-ES"/>
        </w:rPr>
        <w:t>n</w:t>
      </w:r>
      <w:r w:rsidRPr="00915A6A">
        <w:rPr>
          <w:rFonts w:ascii="Arial" w:hAnsi="Arial" w:cs="Arial"/>
          <w:color w:val="222222"/>
          <w:sz w:val="24"/>
          <w:szCs w:val="24"/>
          <w:lang w:eastAsia="es-ES"/>
        </w:rPr>
        <w:t xml:space="preserve"> obligad</w:t>
      </w:r>
      <w:r>
        <w:rPr>
          <w:rFonts w:ascii="Arial" w:hAnsi="Arial" w:cs="Arial"/>
          <w:color w:val="222222"/>
          <w:sz w:val="24"/>
          <w:szCs w:val="24"/>
          <w:lang w:eastAsia="es-ES"/>
        </w:rPr>
        <w:t>o</w:t>
      </w:r>
      <w:r w:rsidRPr="00915A6A">
        <w:rPr>
          <w:rFonts w:ascii="Arial" w:hAnsi="Arial" w:cs="Arial"/>
          <w:color w:val="222222"/>
          <w:sz w:val="24"/>
          <w:szCs w:val="24"/>
          <w:lang w:eastAsia="es-ES"/>
        </w:rPr>
        <w:t xml:space="preserve">s </w:t>
      </w:r>
      <w:r>
        <w:rPr>
          <w:rFonts w:ascii="Arial" w:hAnsi="Arial" w:cs="Arial"/>
          <w:color w:val="222222"/>
          <w:sz w:val="24"/>
          <w:szCs w:val="24"/>
          <w:lang w:eastAsia="es-ES"/>
        </w:rPr>
        <w:t xml:space="preserve">u obligadas </w:t>
      </w:r>
      <w:r w:rsidRPr="00915A6A">
        <w:rPr>
          <w:rFonts w:ascii="Arial" w:hAnsi="Arial" w:cs="Arial"/>
          <w:color w:val="222222"/>
          <w:sz w:val="24"/>
          <w:szCs w:val="24"/>
          <w:lang w:eastAsia="es-ES"/>
        </w:rPr>
        <w:t>al pago.</w:t>
      </w:r>
    </w:p>
    <w:p w14:paraId="39E48BB2" w14:textId="6C9D227A"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2.-</w:t>
      </w:r>
      <w:r w:rsidRPr="00330DA1">
        <w:rPr>
          <w:rFonts w:ascii="Arial" w:hAnsi="Arial" w:cs="Arial"/>
          <w:color w:val="222222"/>
          <w:sz w:val="24"/>
          <w:szCs w:val="24"/>
          <w:lang w:eastAsia="es-ES"/>
        </w:rPr>
        <w:t xml:space="preserve"> La falta de pago una vez agotado el procedimiento de apremio originará la declaración de fallido de l</w:t>
      </w:r>
      <w:r>
        <w:rPr>
          <w:rFonts w:ascii="Arial" w:hAnsi="Arial" w:cs="Arial"/>
          <w:color w:val="222222"/>
          <w:sz w:val="24"/>
          <w:szCs w:val="24"/>
          <w:lang w:eastAsia="es-ES"/>
        </w:rPr>
        <w:t>a persona</w:t>
      </w:r>
      <w:r w:rsidRPr="00330DA1">
        <w:rPr>
          <w:rFonts w:ascii="Arial" w:hAnsi="Arial" w:cs="Arial"/>
          <w:color w:val="222222"/>
          <w:sz w:val="24"/>
          <w:szCs w:val="24"/>
          <w:lang w:eastAsia="es-ES"/>
        </w:rPr>
        <w:t xml:space="preserve"> deudor</w:t>
      </w:r>
      <w:r>
        <w:rPr>
          <w:rFonts w:ascii="Arial" w:hAnsi="Arial" w:cs="Arial"/>
          <w:color w:val="222222"/>
          <w:sz w:val="24"/>
          <w:szCs w:val="24"/>
          <w:lang w:eastAsia="es-ES"/>
        </w:rPr>
        <w:t>a</w:t>
      </w:r>
      <w:r w:rsidRPr="00330DA1">
        <w:rPr>
          <w:rFonts w:ascii="Arial" w:hAnsi="Arial" w:cs="Arial"/>
          <w:color w:val="222222"/>
          <w:sz w:val="24"/>
          <w:szCs w:val="24"/>
          <w:lang w:eastAsia="es-ES"/>
        </w:rPr>
        <w:t xml:space="preserve"> principal, de</w:t>
      </w:r>
      <w:r>
        <w:rPr>
          <w:rFonts w:ascii="Arial" w:hAnsi="Arial" w:cs="Arial"/>
          <w:color w:val="222222"/>
          <w:sz w:val="24"/>
          <w:szCs w:val="24"/>
          <w:lang w:eastAsia="es-ES"/>
        </w:rPr>
        <w:t xml:space="preserve"> la</w:t>
      </w:r>
      <w:r w:rsidRPr="00330DA1">
        <w:rPr>
          <w:rFonts w:ascii="Arial" w:hAnsi="Arial" w:cs="Arial"/>
          <w:color w:val="222222"/>
          <w:sz w:val="24"/>
          <w:szCs w:val="24"/>
          <w:lang w:eastAsia="es-ES"/>
        </w:rPr>
        <w:t xml:space="preserve"> responsable </w:t>
      </w:r>
      <w:r w:rsidRPr="00330DA1">
        <w:rPr>
          <w:rFonts w:ascii="Arial" w:hAnsi="Arial" w:cs="Arial"/>
          <w:color w:val="222222"/>
          <w:sz w:val="24"/>
          <w:szCs w:val="24"/>
          <w:lang w:eastAsia="es-ES"/>
        </w:rPr>
        <w:lastRenderedPageBreak/>
        <w:t>solidari</w:t>
      </w:r>
      <w:r>
        <w:rPr>
          <w:rFonts w:ascii="Arial" w:hAnsi="Arial" w:cs="Arial"/>
          <w:color w:val="222222"/>
          <w:sz w:val="24"/>
          <w:szCs w:val="24"/>
          <w:lang w:eastAsia="es-ES"/>
        </w:rPr>
        <w:t>a</w:t>
      </w:r>
      <w:r w:rsidRPr="00330DA1">
        <w:rPr>
          <w:rFonts w:ascii="Arial" w:hAnsi="Arial" w:cs="Arial"/>
          <w:color w:val="222222"/>
          <w:sz w:val="24"/>
          <w:szCs w:val="24"/>
          <w:lang w:eastAsia="es-ES"/>
        </w:rPr>
        <w:t>, si l</w:t>
      </w:r>
      <w:r>
        <w:rPr>
          <w:rFonts w:ascii="Arial" w:hAnsi="Arial" w:cs="Arial"/>
          <w:color w:val="222222"/>
          <w:sz w:val="24"/>
          <w:szCs w:val="24"/>
          <w:lang w:eastAsia="es-ES"/>
        </w:rPr>
        <w:t>a</w:t>
      </w:r>
      <w:r w:rsidRPr="00330DA1">
        <w:rPr>
          <w:rFonts w:ascii="Arial" w:hAnsi="Arial" w:cs="Arial"/>
          <w:color w:val="222222"/>
          <w:sz w:val="24"/>
          <w:szCs w:val="24"/>
          <w:lang w:eastAsia="es-ES"/>
        </w:rPr>
        <w:t xml:space="preserve"> hay, y, en su caso, la derivación de la acción administrativa contra l</w:t>
      </w:r>
      <w:r>
        <w:rPr>
          <w:rFonts w:ascii="Arial" w:hAnsi="Arial" w:cs="Arial"/>
          <w:color w:val="222222"/>
          <w:sz w:val="24"/>
          <w:szCs w:val="24"/>
          <w:lang w:eastAsia="es-ES"/>
        </w:rPr>
        <w:t xml:space="preserve">a persona </w:t>
      </w:r>
      <w:r w:rsidRPr="00330DA1">
        <w:rPr>
          <w:rFonts w:ascii="Arial" w:hAnsi="Arial" w:cs="Arial"/>
          <w:color w:val="222222"/>
          <w:sz w:val="24"/>
          <w:szCs w:val="24"/>
          <w:lang w:eastAsia="es-ES"/>
        </w:rPr>
        <w:t>responsable subsidiari</w:t>
      </w:r>
      <w:r>
        <w:rPr>
          <w:rFonts w:ascii="Arial" w:hAnsi="Arial" w:cs="Arial"/>
          <w:color w:val="222222"/>
          <w:sz w:val="24"/>
          <w:szCs w:val="24"/>
          <w:lang w:eastAsia="es-ES"/>
        </w:rPr>
        <w:t>a</w:t>
      </w:r>
      <w:r w:rsidRPr="00330DA1">
        <w:rPr>
          <w:rFonts w:ascii="Arial" w:hAnsi="Arial" w:cs="Arial"/>
          <w:color w:val="222222"/>
          <w:sz w:val="24"/>
          <w:szCs w:val="24"/>
          <w:lang w:eastAsia="es-ES"/>
        </w:rPr>
        <w:t>.</w:t>
      </w:r>
    </w:p>
    <w:p w14:paraId="0FD008E1"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3AF151B7"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24</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Consignación </w:t>
      </w:r>
    </w:p>
    <w:p w14:paraId="56D8B93D"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1.-</w:t>
      </w:r>
      <w:r w:rsidRPr="00915A6A">
        <w:rPr>
          <w:rFonts w:ascii="Arial" w:hAnsi="Arial" w:cs="Arial"/>
          <w:color w:val="222222"/>
          <w:sz w:val="24"/>
          <w:szCs w:val="24"/>
          <w:lang w:eastAsia="es-ES"/>
        </w:rPr>
        <w:t xml:space="preserve"> L</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 </w:t>
      </w:r>
      <w:r>
        <w:rPr>
          <w:rFonts w:ascii="Arial" w:hAnsi="Arial" w:cs="Arial"/>
          <w:color w:val="222222"/>
          <w:sz w:val="24"/>
          <w:szCs w:val="24"/>
          <w:lang w:eastAsia="es-ES"/>
        </w:rPr>
        <w:t xml:space="preserve">persona </w:t>
      </w:r>
      <w:r w:rsidRPr="00915A6A">
        <w:rPr>
          <w:rFonts w:ascii="Arial" w:hAnsi="Arial" w:cs="Arial"/>
          <w:color w:val="222222"/>
          <w:sz w:val="24"/>
          <w:szCs w:val="24"/>
          <w:lang w:eastAsia="es-ES"/>
        </w:rPr>
        <w:t>obligad</w:t>
      </w:r>
      <w:r>
        <w:rPr>
          <w:rFonts w:ascii="Arial" w:hAnsi="Arial" w:cs="Arial"/>
          <w:color w:val="222222"/>
          <w:sz w:val="24"/>
          <w:szCs w:val="24"/>
          <w:lang w:eastAsia="es-ES"/>
        </w:rPr>
        <w:t>a</w:t>
      </w:r>
      <w:r w:rsidRPr="00915A6A">
        <w:rPr>
          <w:rFonts w:ascii="Arial" w:hAnsi="Arial" w:cs="Arial"/>
          <w:color w:val="222222"/>
          <w:sz w:val="24"/>
          <w:szCs w:val="24"/>
          <w:lang w:eastAsia="es-ES"/>
        </w:rPr>
        <w:t xml:space="preserve"> al pago podrá consignar en efectivo el importe de la deuda, y de las costas en su caso:</w:t>
      </w:r>
    </w:p>
    <w:p w14:paraId="5347383E" w14:textId="77777777" w:rsidR="002B6FFD"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a)</w:t>
      </w:r>
      <w:r w:rsidRPr="00915A6A">
        <w:rPr>
          <w:rFonts w:ascii="Arial" w:hAnsi="Arial" w:cs="Arial"/>
          <w:color w:val="222222"/>
          <w:sz w:val="24"/>
          <w:szCs w:val="24"/>
          <w:lang w:eastAsia="es-ES"/>
        </w:rPr>
        <w:t xml:space="preserve"> Cuando se interpongan los recursos o las reclamaciones procedentes, con efectos suspensivos de la ejecución del acto impugnado, de acuerdo con su normativa reguladora</w:t>
      </w:r>
      <w:r>
        <w:rPr>
          <w:rFonts w:ascii="Arial" w:hAnsi="Arial" w:cs="Arial"/>
          <w:color w:val="222222"/>
          <w:sz w:val="24"/>
          <w:szCs w:val="24"/>
          <w:lang w:eastAsia="es-ES"/>
        </w:rPr>
        <w:t>.</w:t>
      </w:r>
    </w:p>
    <w:p w14:paraId="6E458F9E" w14:textId="77777777" w:rsidR="002B6FFD" w:rsidRPr="00915A6A"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b)</w:t>
      </w:r>
      <w:r w:rsidRPr="00915A6A">
        <w:rPr>
          <w:rFonts w:ascii="Arial" w:hAnsi="Arial" w:cs="Arial"/>
          <w:color w:val="222222"/>
          <w:sz w:val="24"/>
          <w:szCs w:val="24"/>
          <w:lang w:eastAsia="es-ES"/>
        </w:rPr>
        <w:t xml:space="preserve"> Cuando el órgano de recaudación competente o entidad autorizada para recibir el pago no lo haya admitido, indebidamente, o no pueda admitirlo por causa de fuerza mayor. Si la consignación alcanza a la totalidad de la deuda y se comunica al órgano </w:t>
      </w:r>
      <w:r>
        <w:rPr>
          <w:rFonts w:ascii="Arial" w:hAnsi="Arial" w:cs="Arial"/>
          <w:color w:val="222222"/>
          <w:sz w:val="24"/>
          <w:szCs w:val="24"/>
          <w:lang w:eastAsia="es-ES"/>
        </w:rPr>
        <w:t xml:space="preserve">de </w:t>
      </w:r>
      <w:r w:rsidRPr="00915A6A">
        <w:rPr>
          <w:rFonts w:ascii="Arial" w:hAnsi="Arial" w:cs="Arial"/>
          <w:color w:val="222222"/>
          <w:sz w:val="24"/>
          <w:szCs w:val="24"/>
          <w:lang w:eastAsia="es-ES"/>
        </w:rPr>
        <w:t>recauda</w:t>
      </w:r>
      <w:r>
        <w:rPr>
          <w:rFonts w:ascii="Arial" w:hAnsi="Arial" w:cs="Arial"/>
          <w:color w:val="222222"/>
          <w:sz w:val="24"/>
          <w:szCs w:val="24"/>
          <w:lang w:eastAsia="es-ES"/>
        </w:rPr>
        <w:t>ción</w:t>
      </w:r>
      <w:r w:rsidRPr="00915A6A">
        <w:rPr>
          <w:rFonts w:ascii="Arial" w:hAnsi="Arial" w:cs="Arial"/>
          <w:color w:val="222222"/>
          <w:sz w:val="24"/>
          <w:szCs w:val="24"/>
          <w:lang w:eastAsia="es-ES"/>
        </w:rPr>
        <w:t xml:space="preserve"> tendrá efectos liberatorios del pago desde la fecha en que haya sido efectuada.</w:t>
      </w:r>
    </w:p>
    <w:p w14:paraId="7DA38C38" w14:textId="77777777" w:rsidR="002B6FFD" w:rsidRPr="00915A6A" w:rsidRDefault="002B6FFD" w:rsidP="002B6FFD">
      <w:pPr>
        <w:shd w:val="clear" w:color="auto" w:fill="FFFFFF"/>
        <w:spacing w:after="158" w:line="264" w:lineRule="auto"/>
        <w:jc w:val="both"/>
        <w:rPr>
          <w:rFonts w:ascii="Arial" w:hAnsi="Arial" w:cs="Arial"/>
          <w:color w:val="222222"/>
          <w:sz w:val="24"/>
          <w:szCs w:val="24"/>
          <w:lang w:eastAsia="es-ES"/>
        </w:rPr>
      </w:pPr>
      <w:r w:rsidRPr="00915A6A">
        <w:rPr>
          <w:rFonts w:ascii="Arial" w:hAnsi="Arial" w:cs="Arial"/>
          <w:bCs/>
          <w:color w:val="222222"/>
          <w:sz w:val="24"/>
          <w:szCs w:val="24"/>
          <w:lang w:eastAsia="es-ES"/>
        </w:rPr>
        <w:t>2.-</w:t>
      </w:r>
      <w:r w:rsidRPr="00915A6A">
        <w:rPr>
          <w:rFonts w:ascii="Arial" w:hAnsi="Arial" w:cs="Arial"/>
          <w:color w:val="222222"/>
          <w:sz w:val="24"/>
          <w:szCs w:val="24"/>
          <w:lang w:eastAsia="es-ES"/>
        </w:rPr>
        <w:t xml:space="preserve"> La consignación debe realizarse en el </w:t>
      </w:r>
      <w:r>
        <w:rPr>
          <w:rFonts w:ascii="Arial" w:hAnsi="Arial" w:cs="Arial"/>
          <w:color w:val="222222"/>
          <w:sz w:val="24"/>
          <w:szCs w:val="24"/>
          <w:lang w:eastAsia="es-ES"/>
        </w:rPr>
        <w:t>d</w:t>
      </w:r>
      <w:r w:rsidRPr="00915A6A">
        <w:rPr>
          <w:rFonts w:ascii="Arial" w:hAnsi="Arial" w:cs="Arial"/>
          <w:color w:val="222222"/>
          <w:sz w:val="24"/>
          <w:szCs w:val="24"/>
          <w:lang w:eastAsia="es-ES"/>
        </w:rPr>
        <w:t>epartamento competente en materia de tesorería, según lo dispuesto en la normativa vigente al respecto en dicha materia. Cuando la gestión recaudatoria haya sido concertada, la consignación deberá realizarse en el servicio competente para las efectuadas en favor de dicha entidad.</w:t>
      </w:r>
    </w:p>
    <w:p w14:paraId="064728DF" w14:textId="77777777" w:rsidR="002B6FFD" w:rsidRDefault="002B6FFD" w:rsidP="002B6FFD">
      <w:pPr>
        <w:autoSpaceDE w:val="0"/>
        <w:autoSpaceDN w:val="0"/>
        <w:adjustRightInd w:val="0"/>
        <w:spacing w:line="264" w:lineRule="auto"/>
        <w:jc w:val="both"/>
        <w:rPr>
          <w:rFonts w:ascii="Arial" w:hAnsi="Arial" w:cs="Arial"/>
          <w:b/>
          <w:color w:val="1F497D"/>
          <w:sz w:val="24"/>
          <w:szCs w:val="24"/>
        </w:rPr>
      </w:pPr>
    </w:p>
    <w:p w14:paraId="72F7B578" w14:textId="77777777" w:rsidR="002B6FFD" w:rsidRPr="00330DA1" w:rsidRDefault="002B6FFD" w:rsidP="002B6FFD">
      <w:pPr>
        <w:autoSpaceDE w:val="0"/>
        <w:autoSpaceDN w:val="0"/>
        <w:adjustRightInd w:val="0"/>
        <w:spacing w:line="264" w:lineRule="auto"/>
        <w:jc w:val="both"/>
        <w:rPr>
          <w:rFonts w:ascii="Arial" w:hAnsi="Arial" w:cs="Arial"/>
          <w:b/>
          <w:bCs/>
          <w:color w:val="1F497D"/>
          <w:sz w:val="24"/>
          <w:szCs w:val="24"/>
        </w:rPr>
      </w:pPr>
      <w:r w:rsidRPr="00330DA1">
        <w:rPr>
          <w:rFonts w:ascii="Arial" w:hAnsi="Arial" w:cs="Arial"/>
          <w:b/>
          <w:color w:val="1F497D"/>
          <w:sz w:val="24"/>
          <w:szCs w:val="24"/>
        </w:rPr>
        <w:t>Artículo 25</w:t>
      </w:r>
      <w:r>
        <w:rPr>
          <w:rFonts w:ascii="Arial" w:hAnsi="Arial" w:cs="Arial"/>
          <w:b/>
          <w:color w:val="1F497D"/>
          <w:sz w:val="24"/>
          <w:szCs w:val="24"/>
        </w:rPr>
        <w:t>.-</w:t>
      </w:r>
      <w:r w:rsidRPr="00330DA1">
        <w:rPr>
          <w:rFonts w:ascii="Arial" w:hAnsi="Arial" w:cs="Arial"/>
          <w:b/>
          <w:color w:val="1F497D"/>
          <w:sz w:val="24"/>
          <w:szCs w:val="24"/>
        </w:rPr>
        <w:t xml:space="preserve"> Devolución de ingresos duplicados, excesivos o indebidos</w:t>
      </w:r>
      <w:r w:rsidRPr="00330DA1">
        <w:rPr>
          <w:rFonts w:ascii="Arial" w:hAnsi="Arial" w:cs="Arial"/>
          <w:b/>
          <w:bCs/>
          <w:color w:val="1F497D"/>
          <w:sz w:val="24"/>
          <w:szCs w:val="24"/>
        </w:rPr>
        <w:t xml:space="preserve"> </w:t>
      </w:r>
    </w:p>
    <w:p w14:paraId="23F9C138" w14:textId="77777777" w:rsidR="002B6FFD" w:rsidRPr="00330DA1" w:rsidRDefault="002B6FFD" w:rsidP="002B6FFD">
      <w:pPr>
        <w:pStyle w:val="NormalWeb"/>
        <w:spacing w:line="264" w:lineRule="auto"/>
        <w:jc w:val="both"/>
        <w:rPr>
          <w:rFonts w:ascii="Arial" w:hAnsi="Arial" w:cs="Arial"/>
        </w:rPr>
      </w:pPr>
      <w:r w:rsidRPr="00330DA1">
        <w:rPr>
          <w:rFonts w:ascii="Arial" w:hAnsi="Arial" w:cs="Arial"/>
        </w:rPr>
        <w:t>1.- El procedimiento para el reconocimiento del derecho a la devolución de ingresos</w:t>
      </w:r>
      <w:r w:rsidRPr="00330DA1">
        <w:rPr>
          <w:rFonts w:ascii="Arial" w:hAnsi="Arial" w:cs="Arial"/>
          <w:b/>
          <w:color w:val="1F497D"/>
        </w:rPr>
        <w:t xml:space="preserve"> </w:t>
      </w:r>
      <w:r w:rsidRPr="00330DA1">
        <w:rPr>
          <w:rFonts w:ascii="Arial" w:hAnsi="Arial" w:cs="Arial"/>
        </w:rPr>
        <w:t>duplicados, excesivos o indebidos se aplicará en los siguientes supuestos:</w:t>
      </w:r>
    </w:p>
    <w:p w14:paraId="3F76484D" w14:textId="77777777" w:rsidR="002B6FFD" w:rsidRDefault="002B6FFD" w:rsidP="002B6FFD">
      <w:pPr>
        <w:autoSpaceDE w:val="0"/>
        <w:autoSpaceDN w:val="0"/>
        <w:adjustRightInd w:val="0"/>
        <w:spacing w:before="240" w:line="264" w:lineRule="auto"/>
        <w:jc w:val="both"/>
        <w:rPr>
          <w:rFonts w:ascii="Arial" w:hAnsi="Arial" w:cs="Arial"/>
          <w:sz w:val="24"/>
          <w:szCs w:val="24"/>
        </w:rPr>
      </w:pPr>
      <w:r w:rsidRPr="00330DA1">
        <w:rPr>
          <w:rFonts w:ascii="Arial" w:hAnsi="Arial" w:cs="Arial"/>
          <w:sz w:val="24"/>
          <w:szCs w:val="24"/>
        </w:rPr>
        <w:t>a) Cuando se haya producido una duplicidad del pago</w:t>
      </w:r>
      <w:r>
        <w:rPr>
          <w:rFonts w:ascii="Arial" w:hAnsi="Arial" w:cs="Arial"/>
          <w:sz w:val="24"/>
          <w:szCs w:val="24"/>
        </w:rPr>
        <w:t>.</w:t>
      </w:r>
    </w:p>
    <w:p w14:paraId="37C08C56" w14:textId="77777777" w:rsidR="002B6FFD" w:rsidRPr="00330DA1" w:rsidRDefault="002B6FFD" w:rsidP="002B6FFD">
      <w:pPr>
        <w:autoSpaceDE w:val="0"/>
        <w:autoSpaceDN w:val="0"/>
        <w:adjustRightInd w:val="0"/>
        <w:spacing w:before="240" w:line="264" w:lineRule="auto"/>
        <w:jc w:val="both"/>
        <w:rPr>
          <w:rFonts w:ascii="Arial" w:hAnsi="Arial" w:cs="Arial"/>
          <w:sz w:val="24"/>
          <w:szCs w:val="24"/>
        </w:rPr>
      </w:pPr>
      <w:r w:rsidRPr="00330DA1">
        <w:rPr>
          <w:rFonts w:ascii="Arial" w:hAnsi="Arial" w:cs="Arial"/>
          <w:sz w:val="24"/>
          <w:szCs w:val="24"/>
        </w:rPr>
        <w:t>b) Cuando el importe ingresado haya sido superior al debido</w:t>
      </w:r>
      <w:r>
        <w:rPr>
          <w:rFonts w:ascii="Arial" w:hAnsi="Arial" w:cs="Arial"/>
          <w:sz w:val="24"/>
          <w:szCs w:val="24"/>
        </w:rPr>
        <w:t>.</w:t>
      </w:r>
    </w:p>
    <w:p w14:paraId="70D49B54" w14:textId="77777777" w:rsidR="002B6FFD" w:rsidRPr="00330DA1" w:rsidRDefault="002B6FFD" w:rsidP="002B6FFD">
      <w:pPr>
        <w:autoSpaceDE w:val="0"/>
        <w:autoSpaceDN w:val="0"/>
        <w:adjustRightInd w:val="0"/>
        <w:spacing w:before="240" w:line="264" w:lineRule="auto"/>
        <w:jc w:val="both"/>
        <w:rPr>
          <w:rFonts w:ascii="Arial" w:hAnsi="Arial" w:cs="Arial"/>
          <w:sz w:val="24"/>
          <w:szCs w:val="24"/>
        </w:rPr>
      </w:pPr>
      <w:r w:rsidRPr="00330DA1">
        <w:rPr>
          <w:rFonts w:ascii="Arial" w:hAnsi="Arial" w:cs="Arial"/>
          <w:sz w:val="24"/>
          <w:szCs w:val="24"/>
        </w:rPr>
        <w:t>c) Cuando el importe ingresado no corresponda a ninguna deuda</w:t>
      </w:r>
      <w:r>
        <w:rPr>
          <w:rFonts w:ascii="Arial" w:hAnsi="Arial" w:cs="Arial"/>
          <w:sz w:val="24"/>
          <w:szCs w:val="24"/>
        </w:rPr>
        <w:t>.</w:t>
      </w:r>
    </w:p>
    <w:p w14:paraId="2757C86C" w14:textId="77777777" w:rsidR="002B6FFD" w:rsidRPr="00330DA1" w:rsidRDefault="002B6FFD" w:rsidP="002B6FFD">
      <w:pPr>
        <w:autoSpaceDE w:val="0"/>
        <w:autoSpaceDN w:val="0"/>
        <w:adjustRightInd w:val="0"/>
        <w:spacing w:before="240" w:line="264" w:lineRule="auto"/>
        <w:jc w:val="both"/>
        <w:rPr>
          <w:rFonts w:ascii="Arial" w:hAnsi="Arial" w:cs="Arial"/>
          <w:sz w:val="24"/>
          <w:szCs w:val="24"/>
        </w:rPr>
      </w:pPr>
      <w:r w:rsidRPr="00330DA1">
        <w:rPr>
          <w:rFonts w:ascii="Arial" w:hAnsi="Arial" w:cs="Arial"/>
          <w:sz w:val="24"/>
          <w:szCs w:val="24"/>
        </w:rPr>
        <w:t>d) Cuando se hayan ingresado cantidades correspondientes a deudas una vez transcurrido el plazo de prescripción del derecho a cobrarlas</w:t>
      </w:r>
      <w:r>
        <w:rPr>
          <w:rFonts w:ascii="Arial" w:hAnsi="Arial" w:cs="Arial"/>
          <w:sz w:val="24"/>
          <w:szCs w:val="24"/>
        </w:rPr>
        <w:t>.</w:t>
      </w:r>
    </w:p>
    <w:p w14:paraId="6DB0A814" w14:textId="77777777" w:rsidR="002B6FFD" w:rsidRPr="00330DA1" w:rsidRDefault="002B6FFD" w:rsidP="002B6FFD">
      <w:pPr>
        <w:autoSpaceDE w:val="0"/>
        <w:autoSpaceDN w:val="0"/>
        <w:adjustRightInd w:val="0"/>
        <w:spacing w:before="240" w:line="264" w:lineRule="auto"/>
        <w:jc w:val="both"/>
        <w:rPr>
          <w:rFonts w:ascii="Arial" w:hAnsi="Arial" w:cs="Arial"/>
          <w:sz w:val="24"/>
          <w:szCs w:val="24"/>
        </w:rPr>
      </w:pPr>
      <w:r w:rsidRPr="00330DA1">
        <w:rPr>
          <w:rFonts w:ascii="Arial" w:hAnsi="Arial" w:cs="Arial"/>
          <w:sz w:val="24"/>
          <w:szCs w:val="24"/>
        </w:rPr>
        <w:t>e) Cuando el cobro se haya producido por actuaciones ejecutivas que legalmente no correspondían, bien por tratarse de bienes o derechos inembargables o por haber superado la escala prevista en la Ley de Enjuiciamiento Civi</w:t>
      </w:r>
      <w:r>
        <w:rPr>
          <w:rFonts w:ascii="Arial" w:hAnsi="Arial" w:cs="Arial"/>
          <w:sz w:val="24"/>
          <w:szCs w:val="24"/>
        </w:rPr>
        <w:t>l.</w:t>
      </w:r>
    </w:p>
    <w:p w14:paraId="2D2D0718" w14:textId="77777777" w:rsidR="002B6FFD" w:rsidRPr="00330DA1" w:rsidRDefault="002B6FFD" w:rsidP="002B6FFD">
      <w:pPr>
        <w:autoSpaceDE w:val="0"/>
        <w:autoSpaceDN w:val="0"/>
        <w:adjustRightInd w:val="0"/>
        <w:spacing w:before="240" w:line="264" w:lineRule="auto"/>
        <w:jc w:val="both"/>
        <w:rPr>
          <w:rFonts w:ascii="Arial" w:hAnsi="Arial" w:cs="Arial"/>
          <w:color w:val="333333"/>
          <w:sz w:val="24"/>
          <w:szCs w:val="24"/>
        </w:rPr>
      </w:pPr>
      <w:r w:rsidRPr="00330DA1">
        <w:rPr>
          <w:rFonts w:ascii="Arial" w:hAnsi="Arial" w:cs="Arial"/>
          <w:sz w:val="24"/>
          <w:szCs w:val="24"/>
        </w:rPr>
        <w:t xml:space="preserve">f) Cuando se acuerde </w:t>
      </w:r>
      <w:r w:rsidRPr="00330DA1">
        <w:rPr>
          <w:rFonts w:ascii="Arial" w:hAnsi="Arial" w:cs="Arial"/>
          <w:color w:val="333333"/>
          <w:sz w:val="24"/>
          <w:szCs w:val="24"/>
        </w:rPr>
        <w:t>en virtud de resolución de un recurso administrativo o reclamación económico-administrativa o en virtud de una resolución judicial firmes.</w:t>
      </w:r>
    </w:p>
    <w:p w14:paraId="3375F910" w14:textId="77777777" w:rsidR="002B6FFD" w:rsidRPr="00330DA1" w:rsidRDefault="002B6FFD" w:rsidP="002B6FFD">
      <w:pPr>
        <w:autoSpaceDE w:val="0"/>
        <w:autoSpaceDN w:val="0"/>
        <w:adjustRightInd w:val="0"/>
        <w:spacing w:before="240" w:line="264" w:lineRule="auto"/>
        <w:jc w:val="both"/>
        <w:rPr>
          <w:rFonts w:ascii="Arial" w:hAnsi="Arial" w:cs="Arial"/>
          <w:sz w:val="24"/>
          <w:szCs w:val="24"/>
        </w:rPr>
      </w:pPr>
      <w:r w:rsidRPr="00330DA1">
        <w:rPr>
          <w:rFonts w:ascii="Arial" w:hAnsi="Arial" w:cs="Arial"/>
          <w:sz w:val="24"/>
          <w:szCs w:val="24"/>
        </w:rPr>
        <w:lastRenderedPageBreak/>
        <w:t xml:space="preserve">g) </w:t>
      </w:r>
      <w:r>
        <w:rPr>
          <w:rFonts w:ascii="Arial" w:hAnsi="Arial" w:cs="Arial"/>
          <w:sz w:val="24"/>
          <w:szCs w:val="24"/>
        </w:rPr>
        <w:t>Cuando concurran o</w:t>
      </w:r>
      <w:r w:rsidRPr="00330DA1">
        <w:rPr>
          <w:rFonts w:ascii="Arial" w:hAnsi="Arial" w:cs="Arial"/>
          <w:sz w:val="24"/>
          <w:szCs w:val="24"/>
        </w:rPr>
        <w:t>tras causas previstas en la normativa recaudatoria o civil.</w:t>
      </w:r>
    </w:p>
    <w:p w14:paraId="4FE0B061" w14:textId="77777777" w:rsidR="002B6FFD" w:rsidRPr="00330DA1" w:rsidRDefault="002B6FFD" w:rsidP="002B6FFD">
      <w:pPr>
        <w:autoSpaceDE w:val="0"/>
        <w:autoSpaceDN w:val="0"/>
        <w:adjustRightInd w:val="0"/>
        <w:spacing w:line="264" w:lineRule="auto"/>
        <w:jc w:val="both"/>
        <w:rPr>
          <w:rFonts w:ascii="Arial" w:hAnsi="Arial" w:cs="Arial"/>
          <w:sz w:val="24"/>
          <w:szCs w:val="24"/>
        </w:rPr>
      </w:pPr>
    </w:p>
    <w:p w14:paraId="79DB63B5" w14:textId="14D70985" w:rsidR="002B6FFD" w:rsidRPr="00DA3287" w:rsidRDefault="002B6FFD" w:rsidP="002B6FFD">
      <w:pPr>
        <w:autoSpaceDE w:val="0"/>
        <w:autoSpaceDN w:val="0"/>
        <w:adjustRightInd w:val="0"/>
        <w:spacing w:line="264" w:lineRule="auto"/>
        <w:jc w:val="both"/>
        <w:rPr>
          <w:rFonts w:ascii="Arial" w:hAnsi="Arial" w:cs="Arial"/>
          <w:sz w:val="24"/>
          <w:szCs w:val="24"/>
        </w:rPr>
      </w:pPr>
      <w:r w:rsidRPr="00DA3287">
        <w:rPr>
          <w:rFonts w:ascii="Arial" w:hAnsi="Arial" w:cs="Arial"/>
          <w:bCs/>
          <w:sz w:val="24"/>
          <w:szCs w:val="24"/>
        </w:rPr>
        <w:t>2</w:t>
      </w:r>
      <w:r>
        <w:rPr>
          <w:rFonts w:ascii="Arial" w:hAnsi="Arial" w:cs="Arial"/>
          <w:bCs/>
          <w:sz w:val="24"/>
          <w:szCs w:val="24"/>
        </w:rPr>
        <w:t xml:space="preserve">.- </w:t>
      </w:r>
      <w:r w:rsidRPr="00DA3287">
        <w:rPr>
          <w:rFonts w:ascii="Arial" w:hAnsi="Arial" w:cs="Arial"/>
          <w:sz w:val="24"/>
          <w:szCs w:val="24"/>
        </w:rPr>
        <w:t xml:space="preserve">El </w:t>
      </w:r>
      <w:r>
        <w:rPr>
          <w:rFonts w:ascii="Arial" w:hAnsi="Arial" w:cs="Arial"/>
          <w:sz w:val="24"/>
          <w:szCs w:val="24"/>
        </w:rPr>
        <w:t>d</w:t>
      </w:r>
      <w:r w:rsidRPr="00DA3287">
        <w:rPr>
          <w:rFonts w:ascii="Arial" w:hAnsi="Arial" w:cs="Arial"/>
          <w:sz w:val="24"/>
          <w:szCs w:val="24"/>
        </w:rPr>
        <w:t>epartamento competente en materia de gestión recaudatoria, en función del per</w:t>
      </w:r>
      <w:r>
        <w:rPr>
          <w:rFonts w:ascii="Arial" w:hAnsi="Arial" w:cs="Arial"/>
          <w:sz w:val="24"/>
          <w:szCs w:val="24"/>
        </w:rPr>
        <w:t>í</w:t>
      </w:r>
      <w:r w:rsidRPr="00DA3287">
        <w:rPr>
          <w:rFonts w:ascii="Arial" w:hAnsi="Arial" w:cs="Arial"/>
          <w:sz w:val="24"/>
          <w:szCs w:val="24"/>
        </w:rPr>
        <w:t>odo en que se hubiera ingresado la deuda, tramitará la devolución de ingresos indebidos a l</w:t>
      </w:r>
      <w:r>
        <w:rPr>
          <w:rFonts w:ascii="Arial" w:hAnsi="Arial" w:cs="Arial"/>
          <w:sz w:val="24"/>
          <w:szCs w:val="24"/>
        </w:rPr>
        <w:t xml:space="preserve">as personas </w:t>
      </w:r>
      <w:r w:rsidRPr="00DA3287">
        <w:rPr>
          <w:rFonts w:ascii="Arial" w:hAnsi="Arial" w:cs="Arial"/>
          <w:sz w:val="24"/>
          <w:szCs w:val="24"/>
        </w:rPr>
        <w:t>acreedor</w:t>
      </w:r>
      <w:r>
        <w:rPr>
          <w:rFonts w:ascii="Arial" w:hAnsi="Arial" w:cs="Arial"/>
          <w:sz w:val="24"/>
          <w:szCs w:val="24"/>
        </w:rPr>
        <w:t>as</w:t>
      </w:r>
      <w:r w:rsidRPr="00DA3287">
        <w:rPr>
          <w:rFonts w:ascii="Arial" w:hAnsi="Arial" w:cs="Arial"/>
          <w:sz w:val="24"/>
          <w:szCs w:val="24"/>
        </w:rPr>
        <w:t xml:space="preserve"> o</w:t>
      </w:r>
      <w:r>
        <w:rPr>
          <w:rFonts w:ascii="Arial" w:hAnsi="Arial" w:cs="Arial"/>
          <w:sz w:val="24"/>
          <w:szCs w:val="24"/>
        </w:rPr>
        <w:t xml:space="preserve"> quienes les sucedan</w:t>
      </w:r>
      <w:r w:rsidRPr="00DA3287">
        <w:rPr>
          <w:rFonts w:ascii="Arial" w:hAnsi="Arial" w:cs="Arial"/>
          <w:sz w:val="24"/>
          <w:szCs w:val="24"/>
        </w:rPr>
        <w:t>, de oficio o a solicitud de l</w:t>
      </w:r>
      <w:r>
        <w:rPr>
          <w:rFonts w:ascii="Arial" w:hAnsi="Arial" w:cs="Arial"/>
          <w:sz w:val="24"/>
          <w:szCs w:val="24"/>
        </w:rPr>
        <w:t>a</w:t>
      </w:r>
      <w:r w:rsidRPr="00DA3287">
        <w:rPr>
          <w:rFonts w:ascii="Arial" w:hAnsi="Arial" w:cs="Arial"/>
          <w:sz w:val="24"/>
          <w:szCs w:val="24"/>
        </w:rPr>
        <w:t>s</w:t>
      </w:r>
      <w:r>
        <w:rPr>
          <w:rFonts w:ascii="Arial" w:hAnsi="Arial" w:cs="Arial"/>
          <w:sz w:val="24"/>
          <w:szCs w:val="24"/>
        </w:rPr>
        <w:t xml:space="preserve"> personas interesadas</w:t>
      </w:r>
      <w:r w:rsidRPr="00DA3287">
        <w:rPr>
          <w:rFonts w:ascii="Arial" w:hAnsi="Arial" w:cs="Arial"/>
          <w:sz w:val="24"/>
          <w:szCs w:val="24"/>
        </w:rPr>
        <w:t>.</w:t>
      </w:r>
    </w:p>
    <w:p w14:paraId="708D1B39" w14:textId="77777777" w:rsidR="002B6FFD" w:rsidRPr="00DA3287" w:rsidRDefault="002B6FFD" w:rsidP="002B6FFD">
      <w:pPr>
        <w:autoSpaceDE w:val="0"/>
        <w:autoSpaceDN w:val="0"/>
        <w:adjustRightInd w:val="0"/>
        <w:spacing w:line="264" w:lineRule="auto"/>
        <w:jc w:val="both"/>
        <w:rPr>
          <w:rFonts w:ascii="Arial" w:hAnsi="Arial" w:cs="Arial"/>
          <w:sz w:val="24"/>
          <w:szCs w:val="24"/>
        </w:rPr>
      </w:pPr>
    </w:p>
    <w:p w14:paraId="705A5F4D" w14:textId="77777777" w:rsidR="002B6FFD" w:rsidRPr="00DA3287" w:rsidRDefault="002B6FFD" w:rsidP="002B6FFD">
      <w:pPr>
        <w:autoSpaceDE w:val="0"/>
        <w:autoSpaceDN w:val="0"/>
        <w:adjustRightInd w:val="0"/>
        <w:spacing w:line="264" w:lineRule="auto"/>
        <w:jc w:val="both"/>
        <w:rPr>
          <w:rFonts w:ascii="Arial" w:hAnsi="Arial" w:cs="Arial"/>
          <w:color w:val="000000"/>
          <w:sz w:val="24"/>
          <w:szCs w:val="24"/>
        </w:rPr>
      </w:pPr>
      <w:r w:rsidRPr="00DA3287">
        <w:rPr>
          <w:rFonts w:ascii="Arial" w:hAnsi="Arial" w:cs="Arial"/>
          <w:bCs/>
          <w:sz w:val="24"/>
          <w:szCs w:val="24"/>
        </w:rPr>
        <w:t>3</w:t>
      </w:r>
      <w:r>
        <w:rPr>
          <w:rFonts w:ascii="Arial" w:hAnsi="Arial" w:cs="Arial"/>
          <w:bCs/>
          <w:sz w:val="24"/>
          <w:szCs w:val="24"/>
        </w:rPr>
        <w:t>.-</w:t>
      </w:r>
      <w:r w:rsidRPr="00DA3287">
        <w:rPr>
          <w:rFonts w:ascii="Arial" w:hAnsi="Arial" w:cs="Arial"/>
          <w:bCs/>
          <w:sz w:val="24"/>
          <w:szCs w:val="24"/>
        </w:rPr>
        <w:t xml:space="preserve"> </w:t>
      </w:r>
      <w:r w:rsidRPr="00DA3287">
        <w:rPr>
          <w:rFonts w:ascii="Arial" w:hAnsi="Arial" w:cs="Arial"/>
          <w:sz w:val="24"/>
          <w:szCs w:val="24"/>
        </w:rPr>
        <w:t>La solicitud de devolución se presentará acompañándose de los documentos acreditativos del pago y t</w:t>
      </w:r>
      <w:r w:rsidRPr="00DA3287">
        <w:rPr>
          <w:rFonts w:ascii="Arial" w:hAnsi="Arial" w:cs="Arial"/>
          <w:color w:val="000000"/>
          <w:sz w:val="24"/>
          <w:szCs w:val="24"/>
        </w:rPr>
        <w:t xml:space="preserve">endrán derecho a solicitarla </w:t>
      </w:r>
      <w:r>
        <w:rPr>
          <w:rFonts w:ascii="Arial" w:hAnsi="Arial" w:cs="Arial"/>
          <w:color w:val="000000"/>
          <w:sz w:val="24"/>
          <w:szCs w:val="24"/>
        </w:rPr>
        <w:t xml:space="preserve">quienes </w:t>
      </w:r>
      <w:r w:rsidRPr="00DA3287">
        <w:rPr>
          <w:rFonts w:ascii="Arial" w:hAnsi="Arial" w:cs="Arial"/>
          <w:color w:val="000000"/>
          <w:sz w:val="24"/>
          <w:szCs w:val="24"/>
        </w:rPr>
        <w:t>hubieran realizado ingresos indebidos o duplicados con ocasión del cumplimiento de sus obligaciones de pago, así como sus sucesores</w:t>
      </w:r>
      <w:r>
        <w:rPr>
          <w:rFonts w:ascii="Arial" w:hAnsi="Arial" w:cs="Arial"/>
          <w:color w:val="000000"/>
          <w:sz w:val="24"/>
          <w:szCs w:val="24"/>
        </w:rPr>
        <w:t xml:space="preserve"> o sucesoras</w:t>
      </w:r>
    </w:p>
    <w:p w14:paraId="56070814" w14:textId="77777777" w:rsidR="002B6FFD" w:rsidRPr="00DA3287" w:rsidRDefault="002B6FFD" w:rsidP="002B6FFD">
      <w:pPr>
        <w:autoSpaceDE w:val="0"/>
        <w:autoSpaceDN w:val="0"/>
        <w:adjustRightInd w:val="0"/>
        <w:spacing w:line="264" w:lineRule="auto"/>
        <w:jc w:val="both"/>
        <w:rPr>
          <w:rFonts w:ascii="Arial" w:hAnsi="Arial" w:cs="Arial"/>
          <w:sz w:val="24"/>
          <w:szCs w:val="24"/>
        </w:rPr>
      </w:pPr>
    </w:p>
    <w:p w14:paraId="66CDD1E3" w14:textId="3BA9602C" w:rsidR="002B6FFD" w:rsidRPr="00330DA1" w:rsidRDefault="002B6FFD" w:rsidP="002B6FFD">
      <w:pPr>
        <w:spacing w:line="264" w:lineRule="auto"/>
        <w:jc w:val="both"/>
        <w:rPr>
          <w:rFonts w:ascii="Arial" w:hAnsi="Arial" w:cs="Arial"/>
          <w:sz w:val="24"/>
          <w:szCs w:val="24"/>
          <w:lang w:eastAsia="es-ES"/>
        </w:rPr>
      </w:pPr>
      <w:r w:rsidRPr="00330DA1">
        <w:rPr>
          <w:rFonts w:ascii="Arial" w:hAnsi="Arial" w:cs="Arial"/>
          <w:sz w:val="24"/>
          <w:szCs w:val="24"/>
        </w:rPr>
        <w:t>4</w:t>
      </w:r>
      <w:r>
        <w:rPr>
          <w:rFonts w:ascii="Arial" w:hAnsi="Arial" w:cs="Arial"/>
          <w:sz w:val="24"/>
          <w:szCs w:val="24"/>
        </w:rPr>
        <w:t>.-</w:t>
      </w:r>
      <w:r w:rsidRPr="00330DA1">
        <w:rPr>
          <w:rFonts w:ascii="Arial" w:hAnsi="Arial" w:cs="Arial"/>
          <w:sz w:val="24"/>
          <w:szCs w:val="24"/>
        </w:rPr>
        <w:t xml:space="preserve"> En el supuesto de </w:t>
      </w:r>
      <w:r>
        <w:rPr>
          <w:rFonts w:ascii="Arial" w:hAnsi="Arial" w:cs="Arial"/>
          <w:sz w:val="24"/>
          <w:szCs w:val="24"/>
        </w:rPr>
        <w:t xml:space="preserve">sucesión </w:t>
      </w:r>
      <w:r w:rsidRPr="00330DA1">
        <w:rPr>
          <w:rFonts w:ascii="Arial" w:hAnsi="Arial" w:cs="Arial"/>
          <w:sz w:val="24"/>
          <w:szCs w:val="24"/>
        </w:rPr>
        <w:t>por fallecimiento de</w:t>
      </w:r>
      <w:r>
        <w:rPr>
          <w:rFonts w:ascii="Arial" w:hAnsi="Arial" w:cs="Arial"/>
          <w:sz w:val="24"/>
          <w:szCs w:val="24"/>
        </w:rPr>
        <w:t xml:space="preserve"> la persona </w:t>
      </w:r>
      <w:r w:rsidRPr="00330DA1">
        <w:rPr>
          <w:rFonts w:ascii="Arial" w:hAnsi="Arial" w:cs="Arial"/>
          <w:sz w:val="24"/>
          <w:szCs w:val="24"/>
        </w:rPr>
        <w:t>titular del ingreso, deberá aportarse certificado de defunción, título de aceptación de herencia</w:t>
      </w:r>
      <w:r>
        <w:rPr>
          <w:rFonts w:ascii="Arial" w:hAnsi="Arial" w:cs="Arial"/>
          <w:sz w:val="24"/>
          <w:szCs w:val="24"/>
        </w:rPr>
        <w:t xml:space="preserve"> y</w:t>
      </w:r>
      <w:r w:rsidRPr="00330DA1">
        <w:rPr>
          <w:rFonts w:ascii="Arial" w:hAnsi="Arial" w:cs="Arial"/>
          <w:sz w:val="24"/>
          <w:szCs w:val="24"/>
        </w:rPr>
        <w:t xml:space="preserve"> </w:t>
      </w:r>
      <w:r w:rsidRPr="00330DA1">
        <w:rPr>
          <w:rFonts w:ascii="Arial" w:hAnsi="Arial" w:cs="Arial"/>
          <w:sz w:val="24"/>
          <w:szCs w:val="24"/>
          <w:lang w:eastAsia="es-ES"/>
        </w:rPr>
        <w:t>certificado bancario de titularidad de la cuenta a nombre de las personas que van a cobrar la devolución.</w:t>
      </w:r>
    </w:p>
    <w:p w14:paraId="00F9DD84" w14:textId="77777777" w:rsidR="002B6FFD" w:rsidRPr="00330DA1" w:rsidRDefault="002B6FFD" w:rsidP="002B6FFD">
      <w:pPr>
        <w:spacing w:line="264" w:lineRule="auto"/>
        <w:jc w:val="both"/>
        <w:rPr>
          <w:rFonts w:ascii="Arial" w:hAnsi="Arial" w:cs="Arial"/>
          <w:sz w:val="24"/>
          <w:szCs w:val="24"/>
          <w:lang w:eastAsia="es-ES"/>
        </w:rPr>
      </w:pPr>
    </w:p>
    <w:p w14:paraId="0CB3C196" w14:textId="77777777" w:rsidR="002B6FFD" w:rsidRPr="00330DA1" w:rsidRDefault="002B6FFD" w:rsidP="002B6FFD">
      <w:pPr>
        <w:autoSpaceDE w:val="0"/>
        <w:autoSpaceDN w:val="0"/>
        <w:adjustRightInd w:val="0"/>
        <w:spacing w:line="264" w:lineRule="auto"/>
        <w:jc w:val="both"/>
        <w:rPr>
          <w:rFonts w:ascii="Arial" w:hAnsi="Arial" w:cs="Arial"/>
          <w:sz w:val="24"/>
          <w:szCs w:val="24"/>
        </w:rPr>
      </w:pPr>
      <w:r w:rsidRPr="00330DA1">
        <w:rPr>
          <w:rFonts w:ascii="Arial" w:hAnsi="Arial" w:cs="Arial"/>
          <w:sz w:val="24"/>
          <w:szCs w:val="24"/>
        </w:rPr>
        <w:t>5.-</w:t>
      </w:r>
      <w:r>
        <w:rPr>
          <w:rFonts w:ascii="Arial" w:hAnsi="Arial" w:cs="Arial"/>
          <w:sz w:val="24"/>
          <w:szCs w:val="24"/>
        </w:rPr>
        <w:t xml:space="preserve"> </w:t>
      </w:r>
      <w:r w:rsidRPr="00330DA1">
        <w:rPr>
          <w:rFonts w:ascii="Arial" w:hAnsi="Arial" w:cs="Arial"/>
          <w:sz w:val="24"/>
          <w:szCs w:val="24"/>
        </w:rPr>
        <w:t xml:space="preserve">En la tramitación de devoluciones de oficio, se </w:t>
      </w:r>
      <w:r>
        <w:rPr>
          <w:rFonts w:ascii="Arial" w:hAnsi="Arial" w:cs="Arial"/>
          <w:sz w:val="24"/>
          <w:szCs w:val="24"/>
        </w:rPr>
        <w:t xml:space="preserve">requerirá a las personas interesadas </w:t>
      </w:r>
      <w:r w:rsidRPr="00330DA1">
        <w:rPr>
          <w:rFonts w:ascii="Arial" w:hAnsi="Arial" w:cs="Arial"/>
          <w:sz w:val="24"/>
          <w:szCs w:val="24"/>
        </w:rPr>
        <w:t xml:space="preserve">para que aporten número de cuenta </w:t>
      </w:r>
      <w:r>
        <w:rPr>
          <w:rFonts w:ascii="Arial" w:hAnsi="Arial" w:cs="Arial"/>
          <w:sz w:val="24"/>
          <w:szCs w:val="24"/>
        </w:rPr>
        <w:t xml:space="preserve">en el que practicar </w:t>
      </w:r>
      <w:r w:rsidRPr="00330DA1">
        <w:rPr>
          <w:rFonts w:ascii="Arial" w:hAnsi="Arial" w:cs="Arial"/>
          <w:sz w:val="24"/>
          <w:szCs w:val="24"/>
        </w:rPr>
        <w:t xml:space="preserve">la devolución. Si el cobro duplicado tuvo lugar por medio de domiciliación bancaria, </w:t>
      </w:r>
      <w:r>
        <w:rPr>
          <w:rFonts w:ascii="Arial" w:hAnsi="Arial" w:cs="Arial"/>
          <w:sz w:val="24"/>
          <w:szCs w:val="24"/>
        </w:rPr>
        <w:t xml:space="preserve">la devolución </w:t>
      </w:r>
      <w:r w:rsidRPr="00330DA1">
        <w:rPr>
          <w:rFonts w:ascii="Arial" w:hAnsi="Arial" w:cs="Arial"/>
          <w:sz w:val="24"/>
          <w:szCs w:val="24"/>
        </w:rPr>
        <w:t>se realizará</w:t>
      </w:r>
      <w:r>
        <w:rPr>
          <w:rFonts w:ascii="Arial" w:hAnsi="Arial" w:cs="Arial"/>
          <w:sz w:val="24"/>
          <w:szCs w:val="24"/>
        </w:rPr>
        <w:t xml:space="preserve"> </w:t>
      </w:r>
      <w:r w:rsidRPr="00330DA1">
        <w:rPr>
          <w:rFonts w:ascii="Arial" w:hAnsi="Arial" w:cs="Arial"/>
          <w:sz w:val="24"/>
          <w:szCs w:val="24"/>
        </w:rPr>
        <w:t>en la misma cuenta de domiciliación. Si el cobro duplicado o indebido se produjo como consecuencia de un embargo en cuentas corrientes, la devolución se hará, sin más trámites, en la misma cuenta en que se realizó la traba.</w:t>
      </w:r>
    </w:p>
    <w:p w14:paraId="6716468C" w14:textId="77777777" w:rsidR="002B6FFD" w:rsidRPr="00330DA1" w:rsidRDefault="002B6FFD" w:rsidP="002B6FFD">
      <w:pPr>
        <w:autoSpaceDE w:val="0"/>
        <w:autoSpaceDN w:val="0"/>
        <w:adjustRightInd w:val="0"/>
        <w:spacing w:line="264" w:lineRule="auto"/>
        <w:jc w:val="both"/>
        <w:rPr>
          <w:rFonts w:ascii="Arial" w:hAnsi="Arial" w:cs="Arial"/>
          <w:sz w:val="24"/>
          <w:szCs w:val="24"/>
        </w:rPr>
      </w:pPr>
    </w:p>
    <w:p w14:paraId="5C9D50E5"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6</w:t>
      </w:r>
      <w:r>
        <w:rPr>
          <w:rFonts w:ascii="Arial" w:hAnsi="Arial" w:cs="Arial"/>
          <w:sz w:val="24"/>
          <w:szCs w:val="24"/>
        </w:rPr>
        <w:t xml:space="preserve">.- </w:t>
      </w:r>
      <w:r w:rsidRPr="00330DA1">
        <w:rPr>
          <w:rFonts w:ascii="Arial" w:hAnsi="Arial" w:cs="Arial"/>
          <w:sz w:val="24"/>
          <w:szCs w:val="24"/>
        </w:rPr>
        <w:t>El importe a devolver como consecuencia de un ingreso indebido estará constituido por la suma de las siguientes cantidades:</w:t>
      </w:r>
    </w:p>
    <w:p w14:paraId="1A35563B"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a) El importe del ingreso indebidamente efectuado.</w:t>
      </w:r>
    </w:p>
    <w:p w14:paraId="0B39E4A3"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b) Las costas satisfechas cuando el ingreso indebido se hubiera realizado durante el procedimiento de apremio.</w:t>
      </w:r>
    </w:p>
    <w:p w14:paraId="4704F477" w14:textId="77777777" w:rsidR="002B6FFD" w:rsidRPr="00330DA1" w:rsidRDefault="002B6FFD" w:rsidP="002B6FFD">
      <w:pPr>
        <w:spacing w:line="264" w:lineRule="auto"/>
        <w:jc w:val="both"/>
        <w:rPr>
          <w:rFonts w:ascii="Arial" w:hAnsi="Arial" w:cs="Arial"/>
          <w:color w:val="000000"/>
          <w:sz w:val="24"/>
          <w:szCs w:val="24"/>
        </w:rPr>
      </w:pPr>
      <w:r w:rsidRPr="00330DA1">
        <w:rPr>
          <w:rFonts w:ascii="Arial" w:hAnsi="Arial" w:cs="Arial"/>
          <w:sz w:val="24"/>
          <w:szCs w:val="24"/>
        </w:rPr>
        <w:t>c) El interés de demora vigente a lo largo del período en que resulte exigible, sobre las cantidades indebidamente ingresadas, sin necesidad de que el obligado lo solicite. A estos efectos, el interés de demora se devengará desde la fecha en que se hubiese realizado el ingreso indebido hasta la fecha en que se ordene el pago de la devolución.</w:t>
      </w:r>
    </w:p>
    <w:p w14:paraId="24235C5D" w14:textId="77777777" w:rsidR="002B6FFD" w:rsidRPr="00330DA1" w:rsidRDefault="002B6FFD" w:rsidP="002B6FFD">
      <w:pPr>
        <w:autoSpaceDE w:val="0"/>
        <w:autoSpaceDN w:val="0"/>
        <w:adjustRightInd w:val="0"/>
        <w:spacing w:line="264" w:lineRule="auto"/>
        <w:jc w:val="both"/>
        <w:rPr>
          <w:rFonts w:ascii="Arial" w:hAnsi="Arial" w:cs="Arial"/>
          <w:sz w:val="24"/>
          <w:szCs w:val="24"/>
        </w:rPr>
      </w:pPr>
      <w:r w:rsidRPr="00DA3287">
        <w:rPr>
          <w:rFonts w:ascii="Arial" w:hAnsi="Arial" w:cs="Arial"/>
          <w:bCs/>
          <w:sz w:val="24"/>
          <w:szCs w:val="24"/>
        </w:rPr>
        <w:t xml:space="preserve">7.- </w:t>
      </w:r>
      <w:r w:rsidRPr="00DA3287">
        <w:rPr>
          <w:rFonts w:ascii="Arial" w:hAnsi="Arial" w:cs="Arial"/>
          <w:sz w:val="24"/>
          <w:szCs w:val="24"/>
        </w:rPr>
        <w:t>El</w:t>
      </w:r>
      <w:r w:rsidRPr="00330DA1">
        <w:rPr>
          <w:rFonts w:ascii="Arial" w:hAnsi="Arial" w:cs="Arial"/>
          <w:sz w:val="24"/>
          <w:szCs w:val="24"/>
        </w:rPr>
        <w:t xml:space="preserve"> procedimiento de devolución de ingresos indebidos </w:t>
      </w:r>
      <w:r>
        <w:rPr>
          <w:rFonts w:ascii="Arial" w:hAnsi="Arial" w:cs="Arial"/>
          <w:sz w:val="24"/>
          <w:szCs w:val="24"/>
        </w:rPr>
        <w:t>consistirá en</w:t>
      </w:r>
      <w:r w:rsidRPr="00330DA1">
        <w:rPr>
          <w:rFonts w:ascii="Arial" w:hAnsi="Arial" w:cs="Arial"/>
          <w:sz w:val="24"/>
          <w:szCs w:val="24"/>
        </w:rPr>
        <w:t>:</w:t>
      </w:r>
    </w:p>
    <w:p w14:paraId="7B9B1B2C" w14:textId="77777777" w:rsidR="002B6FFD" w:rsidRPr="00330DA1" w:rsidRDefault="002B6FFD" w:rsidP="002B6FFD">
      <w:pPr>
        <w:autoSpaceDE w:val="0"/>
        <w:autoSpaceDN w:val="0"/>
        <w:adjustRightInd w:val="0"/>
        <w:spacing w:before="240" w:line="264" w:lineRule="auto"/>
        <w:jc w:val="both"/>
        <w:rPr>
          <w:rFonts w:ascii="Arial" w:hAnsi="Arial" w:cs="Arial"/>
          <w:sz w:val="24"/>
          <w:szCs w:val="24"/>
        </w:rPr>
      </w:pPr>
      <w:r w:rsidRPr="00330DA1">
        <w:rPr>
          <w:rFonts w:ascii="Arial" w:hAnsi="Arial" w:cs="Arial"/>
          <w:sz w:val="24"/>
          <w:szCs w:val="24"/>
        </w:rPr>
        <w:t>a) Resolución de reconocimiento del derecho</w:t>
      </w:r>
      <w:r>
        <w:rPr>
          <w:rFonts w:ascii="Arial" w:hAnsi="Arial" w:cs="Arial"/>
          <w:sz w:val="24"/>
          <w:szCs w:val="24"/>
        </w:rPr>
        <w:t>.</w:t>
      </w:r>
    </w:p>
    <w:p w14:paraId="086E5A74" w14:textId="77777777" w:rsidR="002B6FFD" w:rsidRPr="00330DA1" w:rsidRDefault="002B6FFD" w:rsidP="002B6FFD">
      <w:pPr>
        <w:autoSpaceDE w:val="0"/>
        <w:autoSpaceDN w:val="0"/>
        <w:adjustRightInd w:val="0"/>
        <w:spacing w:before="240" w:line="264" w:lineRule="auto"/>
        <w:jc w:val="both"/>
        <w:rPr>
          <w:rFonts w:ascii="Arial" w:hAnsi="Arial" w:cs="Arial"/>
          <w:sz w:val="24"/>
          <w:szCs w:val="24"/>
        </w:rPr>
      </w:pPr>
      <w:r w:rsidRPr="00330DA1">
        <w:rPr>
          <w:rFonts w:ascii="Arial" w:hAnsi="Arial" w:cs="Arial"/>
          <w:sz w:val="24"/>
          <w:szCs w:val="24"/>
        </w:rPr>
        <w:t xml:space="preserve">b) </w:t>
      </w:r>
      <w:r>
        <w:rPr>
          <w:rFonts w:ascii="Arial" w:hAnsi="Arial" w:cs="Arial"/>
          <w:sz w:val="24"/>
          <w:szCs w:val="24"/>
        </w:rPr>
        <w:t>C</w:t>
      </w:r>
      <w:r w:rsidRPr="00330DA1">
        <w:rPr>
          <w:rFonts w:ascii="Arial" w:hAnsi="Arial" w:cs="Arial"/>
          <w:sz w:val="24"/>
          <w:szCs w:val="24"/>
        </w:rPr>
        <w:t>álculo de los intereses de demora correspondientes al ingreso indebido, que se realiza empleando la siguiente fórmula: I = C × i × t / B</w:t>
      </w:r>
    </w:p>
    <w:p w14:paraId="0C90C42C" w14:textId="77777777" w:rsidR="002B6FFD" w:rsidRDefault="002B6FFD" w:rsidP="002B6FFD">
      <w:pPr>
        <w:autoSpaceDE w:val="0"/>
        <w:autoSpaceDN w:val="0"/>
        <w:adjustRightInd w:val="0"/>
        <w:spacing w:before="240" w:line="264" w:lineRule="auto"/>
        <w:jc w:val="both"/>
        <w:rPr>
          <w:rFonts w:ascii="Arial" w:hAnsi="Arial" w:cs="Arial"/>
          <w:sz w:val="24"/>
          <w:szCs w:val="24"/>
        </w:rPr>
      </w:pPr>
      <w:r w:rsidRPr="00330DA1">
        <w:rPr>
          <w:rFonts w:ascii="Arial" w:hAnsi="Arial" w:cs="Arial"/>
          <w:sz w:val="24"/>
          <w:szCs w:val="24"/>
        </w:rPr>
        <w:t>Siendo:</w:t>
      </w:r>
    </w:p>
    <w:p w14:paraId="28C29005" w14:textId="77777777" w:rsidR="002B6FFD" w:rsidRPr="00330DA1" w:rsidRDefault="002B6FFD" w:rsidP="002B6FFD">
      <w:pPr>
        <w:autoSpaceDE w:val="0"/>
        <w:autoSpaceDN w:val="0"/>
        <w:adjustRightInd w:val="0"/>
        <w:spacing w:line="264" w:lineRule="auto"/>
        <w:jc w:val="both"/>
        <w:rPr>
          <w:rFonts w:ascii="Arial" w:hAnsi="Arial" w:cs="Arial"/>
          <w:sz w:val="24"/>
          <w:szCs w:val="24"/>
        </w:rPr>
      </w:pPr>
      <w:r w:rsidRPr="00330DA1">
        <w:rPr>
          <w:rFonts w:ascii="Arial" w:hAnsi="Arial" w:cs="Arial"/>
          <w:sz w:val="24"/>
          <w:szCs w:val="24"/>
        </w:rPr>
        <w:t xml:space="preserve">I = interés de un período </w:t>
      </w:r>
    </w:p>
    <w:p w14:paraId="4B1BE6F5" w14:textId="77777777" w:rsidR="002B6FFD" w:rsidRPr="00330DA1" w:rsidRDefault="002B6FFD" w:rsidP="002B6FFD">
      <w:pPr>
        <w:autoSpaceDE w:val="0"/>
        <w:autoSpaceDN w:val="0"/>
        <w:adjustRightInd w:val="0"/>
        <w:spacing w:line="264" w:lineRule="auto"/>
        <w:jc w:val="both"/>
        <w:rPr>
          <w:rFonts w:ascii="Arial" w:hAnsi="Arial" w:cs="Arial"/>
          <w:sz w:val="24"/>
          <w:szCs w:val="24"/>
        </w:rPr>
      </w:pPr>
      <w:r w:rsidRPr="00330DA1">
        <w:rPr>
          <w:rFonts w:ascii="Arial" w:hAnsi="Arial" w:cs="Arial"/>
          <w:sz w:val="24"/>
          <w:szCs w:val="24"/>
        </w:rPr>
        <w:t>C = Cantidad que debe pagarse</w:t>
      </w:r>
    </w:p>
    <w:p w14:paraId="0878285D" w14:textId="77777777" w:rsidR="002B6FFD" w:rsidRPr="00330DA1" w:rsidRDefault="002B6FFD" w:rsidP="002B6FFD">
      <w:pPr>
        <w:autoSpaceDE w:val="0"/>
        <w:autoSpaceDN w:val="0"/>
        <w:adjustRightInd w:val="0"/>
        <w:spacing w:line="264" w:lineRule="auto"/>
        <w:jc w:val="both"/>
        <w:rPr>
          <w:rFonts w:ascii="Arial" w:hAnsi="Arial" w:cs="Arial"/>
          <w:sz w:val="24"/>
          <w:szCs w:val="24"/>
        </w:rPr>
      </w:pPr>
      <w:r w:rsidRPr="00330DA1">
        <w:rPr>
          <w:rFonts w:ascii="Arial" w:hAnsi="Arial" w:cs="Arial"/>
          <w:sz w:val="24"/>
          <w:szCs w:val="24"/>
        </w:rPr>
        <w:t xml:space="preserve">i = tipo de interés aplicado en tanto por uno </w:t>
      </w:r>
    </w:p>
    <w:p w14:paraId="04B125B8" w14:textId="77777777" w:rsidR="002B6FFD" w:rsidRPr="00330DA1" w:rsidRDefault="002B6FFD" w:rsidP="002B6FFD">
      <w:pPr>
        <w:autoSpaceDE w:val="0"/>
        <w:autoSpaceDN w:val="0"/>
        <w:adjustRightInd w:val="0"/>
        <w:spacing w:line="264" w:lineRule="auto"/>
        <w:jc w:val="both"/>
        <w:rPr>
          <w:rFonts w:ascii="Arial" w:hAnsi="Arial" w:cs="Arial"/>
          <w:sz w:val="24"/>
          <w:szCs w:val="24"/>
        </w:rPr>
      </w:pPr>
      <w:r w:rsidRPr="00330DA1">
        <w:rPr>
          <w:rFonts w:ascii="Arial" w:hAnsi="Arial" w:cs="Arial"/>
          <w:sz w:val="24"/>
          <w:szCs w:val="24"/>
        </w:rPr>
        <w:lastRenderedPageBreak/>
        <w:t>B = Base: 365</w:t>
      </w:r>
      <w:r>
        <w:rPr>
          <w:rFonts w:ascii="Arial" w:hAnsi="Arial" w:cs="Arial"/>
          <w:sz w:val="24"/>
          <w:szCs w:val="24"/>
        </w:rPr>
        <w:t xml:space="preserve"> (366 </w:t>
      </w:r>
      <w:r w:rsidRPr="00330DA1">
        <w:rPr>
          <w:rFonts w:ascii="Arial" w:hAnsi="Arial" w:cs="Arial"/>
          <w:sz w:val="24"/>
          <w:szCs w:val="24"/>
        </w:rPr>
        <w:t>en años bisiestos</w:t>
      </w:r>
      <w:r>
        <w:rPr>
          <w:rFonts w:ascii="Arial" w:hAnsi="Arial" w:cs="Arial"/>
          <w:sz w:val="24"/>
          <w:szCs w:val="24"/>
        </w:rPr>
        <w:t>)</w:t>
      </w:r>
    </w:p>
    <w:p w14:paraId="1B00C496" w14:textId="77777777" w:rsidR="002B6FFD" w:rsidRPr="00330DA1" w:rsidRDefault="002B6FFD" w:rsidP="002B6FFD">
      <w:pPr>
        <w:autoSpaceDE w:val="0"/>
        <w:autoSpaceDN w:val="0"/>
        <w:adjustRightInd w:val="0"/>
        <w:spacing w:line="264" w:lineRule="auto"/>
        <w:jc w:val="both"/>
        <w:rPr>
          <w:rFonts w:ascii="Arial" w:hAnsi="Arial" w:cs="Arial"/>
          <w:sz w:val="24"/>
          <w:szCs w:val="24"/>
        </w:rPr>
      </w:pPr>
      <w:r w:rsidRPr="00330DA1">
        <w:rPr>
          <w:rFonts w:ascii="Arial" w:hAnsi="Arial" w:cs="Arial"/>
          <w:sz w:val="24"/>
          <w:szCs w:val="24"/>
        </w:rPr>
        <w:t>El tiempo (t) es la diferencia entre el día inicio de cómputo de los intereses y el final.</w:t>
      </w:r>
    </w:p>
    <w:p w14:paraId="07825F93" w14:textId="77777777" w:rsidR="002B6FFD" w:rsidRPr="00330DA1" w:rsidRDefault="002B6FFD" w:rsidP="002B6FFD">
      <w:pPr>
        <w:autoSpaceDE w:val="0"/>
        <w:autoSpaceDN w:val="0"/>
        <w:adjustRightInd w:val="0"/>
        <w:spacing w:before="240" w:line="264" w:lineRule="auto"/>
        <w:jc w:val="both"/>
        <w:rPr>
          <w:rFonts w:ascii="Arial" w:hAnsi="Arial" w:cs="Arial"/>
          <w:b/>
          <w:sz w:val="24"/>
          <w:szCs w:val="24"/>
        </w:rPr>
      </w:pPr>
      <w:r>
        <w:rPr>
          <w:rFonts w:ascii="Arial" w:hAnsi="Arial" w:cs="Arial"/>
          <w:sz w:val="24"/>
          <w:szCs w:val="24"/>
        </w:rPr>
        <w:t xml:space="preserve">8.- </w:t>
      </w:r>
      <w:r w:rsidRPr="00330DA1">
        <w:rPr>
          <w:rFonts w:ascii="Arial" w:hAnsi="Arial" w:cs="Arial"/>
          <w:sz w:val="24"/>
          <w:szCs w:val="24"/>
        </w:rPr>
        <w:t>Será de aplicación a estos ingresos a devolver todo lo relativo a la compensación de deudas.</w:t>
      </w:r>
    </w:p>
    <w:p w14:paraId="2F993CE8"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p>
    <w:p w14:paraId="24C25418" w14:textId="77777777" w:rsidR="002B6FFD" w:rsidRPr="00F15ADD" w:rsidRDefault="002B6FFD" w:rsidP="002B6FFD">
      <w:pPr>
        <w:autoSpaceDE w:val="0"/>
        <w:autoSpaceDN w:val="0"/>
        <w:adjustRightInd w:val="0"/>
        <w:spacing w:line="264" w:lineRule="auto"/>
        <w:jc w:val="both"/>
        <w:rPr>
          <w:rFonts w:ascii="Arial" w:hAnsi="Arial" w:cs="Arial"/>
          <w:b/>
          <w:color w:val="1F4E79"/>
          <w:sz w:val="24"/>
          <w:szCs w:val="24"/>
        </w:rPr>
      </w:pPr>
    </w:p>
    <w:p w14:paraId="4E20DEF4" w14:textId="77777777" w:rsidR="002B6FFD" w:rsidRPr="00F15ADD" w:rsidRDefault="002B6FFD" w:rsidP="002B6FFD">
      <w:pPr>
        <w:spacing w:line="264" w:lineRule="auto"/>
        <w:jc w:val="both"/>
        <w:rPr>
          <w:rFonts w:ascii="Arial" w:hAnsi="Arial" w:cs="Arial"/>
          <w:b/>
          <w:color w:val="1F4E79"/>
          <w:sz w:val="24"/>
          <w:szCs w:val="24"/>
        </w:rPr>
      </w:pPr>
      <w:r w:rsidRPr="00F15ADD">
        <w:rPr>
          <w:rFonts w:ascii="Arial" w:hAnsi="Arial" w:cs="Arial"/>
          <w:b/>
          <w:color w:val="1F4E79"/>
          <w:sz w:val="24"/>
          <w:szCs w:val="24"/>
        </w:rPr>
        <w:t xml:space="preserve">Artículo 26.- Pagos indebidos y reintegros </w:t>
      </w:r>
    </w:p>
    <w:p w14:paraId="5E16265B"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1.</w:t>
      </w:r>
      <w:r>
        <w:rPr>
          <w:rFonts w:ascii="Arial" w:hAnsi="Arial" w:cs="Arial"/>
          <w:sz w:val="24"/>
          <w:szCs w:val="24"/>
        </w:rPr>
        <w:t>-</w:t>
      </w:r>
      <w:r w:rsidRPr="00330DA1">
        <w:rPr>
          <w:rFonts w:ascii="Arial" w:hAnsi="Arial" w:cs="Arial"/>
          <w:sz w:val="24"/>
          <w:szCs w:val="24"/>
        </w:rPr>
        <w:t xml:space="preserve"> A los efectos de</w:t>
      </w:r>
      <w:r>
        <w:rPr>
          <w:rFonts w:ascii="Arial" w:hAnsi="Arial" w:cs="Arial"/>
          <w:sz w:val="24"/>
          <w:szCs w:val="24"/>
        </w:rPr>
        <w:t xml:space="preserve">l presente reglamento </w:t>
      </w:r>
      <w:r w:rsidRPr="00330DA1">
        <w:rPr>
          <w:rFonts w:ascii="Arial" w:hAnsi="Arial" w:cs="Arial"/>
          <w:sz w:val="24"/>
          <w:szCs w:val="24"/>
        </w:rPr>
        <w:t>se entiende por pago indebido el realizado por error material, aritmético o de hecho, en favor de persona en quien no concurra derecho alguno de cobro frente a la Tesorería General del País Vasco con respecto a dicho pago o en cuantía que excede de la consignada en el acto o documento que reconoció el derecho de</w:t>
      </w:r>
      <w:r>
        <w:rPr>
          <w:rFonts w:ascii="Arial" w:hAnsi="Arial" w:cs="Arial"/>
          <w:sz w:val="24"/>
          <w:szCs w:val="24"/>
        </w:rPr>
        <w:t xml:space="preserve"> </w:t>
      </w:r>
      <w:r w:rsidRPr="00330DA1">
        <w:rPr>
          <w:rFonts w:ascii="Arial" w:hAnsi="Arial" w:cs="Arial"/>
          <w:sz w:val="24"/>
          <w:szCs w:val="24"/>
        </w:rPr>
        <w:t>l</w:t>
      </w:r>
      <w:r>
        <w:rPr>
          <w:rFonts w:ascii="Arial" w:hAnsi="Arial" w:cs="Arial"/>
          <w:sz w:val="24"/>
          <w:szCs w:val="24"/>
        </w:rPr>
        <w:t xml:space="preserve">a </w:t>
      </w:r>
      <w:r w:rsidRPr="00330DA1">
        <w:rPr>
          <w:rFonts w:ascii="Arial" w:hAnsi="Arial" w:cs="Arial"/>
          <w:sz w:val="24"/>
          <w:szCs w:val="24"/>
        </w:rPr>
        <w:t xml:space="preserve"> </w:t>
      </w:r>
      <w:r>
        <w:rPr>
          <w:rFonts w:ascii="Arial" w:hAnsi="Arial" w:cs="Arial"/>
          <w:sz w:val="24"/>
          <w:szCs w:val="24"/>
        </w:rPr>
        <w:t xml:space="preserve">persona </w:t>
      </w:r>
      <w:r w:rsidRPr="00330DA1">
        <w:rPr>
          <w:rFonts w:ascii="Arial" w:hAnsi="Arial" w:cs="Arial"/>
          <w:sz w:val="24"/>
          <w:szCs w:val="24"/>
        </w:rPr>
        <w:t>acreedor</w:t>
      </w:r>
      <w:r>
        <w:rPr>
          <w:rFonts w:ascii="Arial" w:hAnsi="Arial" w:cs="Arial"/>
          <w:sz w:val="24"/>
          <w:szCs w:val="24"/>
        </w:rPr>
        <w:t>a</w:t>
      </w:r>
      <w:r w:rsidRPr="00330DA1">
        <w:rPr>
          <w:rFonts w:ascii="Arial" w:hAnsi="Arial" w:cs="Arial"/>
          <w:sz w:val="24"/>
          <w:szCs w:val="24"/>
        </w:rPr>
        <w:t>.</w:t>
      </w:r>
    </w:p>
    <w:p w14:paraId="12CA6A98"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2</w:t>
      </w:r>
      <w:r>
        <w:rPr>
          <w:rFonts w:ascii="Arial" w:hAnsi="Arial" w:cs="Arial"/>
          <w:sz w:val="24"/>
          <w:szCs w:val="24"/>
        </w:rPr>
        <w:t>.-</w:t>
      </w:r>
      <w:r w:rsidRPr="00330DA1">
        <w:rPr>
          <w:rFonts w:ascii="Arial" w:hAnsi="Arial" w:cs="Arial"/>
          <w:sz w:val="24"/>
          <w:szCs w:val="24"/>
        </w:rPr>
        <w:t xml:space="preserve"> Quien perciba un pago indebido total o parcial queda obligado a su restitución. El órgano </w:t>
      </w:r>
      <w:r w:rsidRPr="00330DA1">
        <w:rPr>
          <w:rFonts w:ascii="Arial" w:hAnsi="Arial" w:cs="Arial"/>
          <w:sz w:val="24"/>
          <w:szCs w:val="24"/>
          <w:lang w:eastAsia="es-ES"/>
        </w:rPr>
        <w:t>que haya dictado el acto o realizado la actuación que origina el pago indebido</w:t>
      </w:r>
      <w:r w:rsidRPr="00330DA1">
        <w:rPr>
          <w:rFonts w:ascii="Arial" w:hAnsi="Arial" w:cs="Arial"/>
          <w:sz w:val="24"/>
          <w:szCs w:val="24"/>
        </w:rPr>
        <w:t xml:space="preserve"> dispondrá de inmediato, de oficio, la restitución de las cantidades indebidamente pagadas conforme al siguiente procedimiento de reintegro:</w:t>
      </w:r>
    </w:p>
    <w:p w14:paraId="7A681485" w14:textId="77777777" w:rsidR="002B6FFD" w:rsidRPr="00330DA1" w:rsidRDefault="002B6FFD" w:rsidP="002B6FFD">
      <w:pPr>
        <w:spacing w:before="100" w:beforeAutospacing="1" w:after="100" w:afterAutospacing="1" w:line="264" w:lineRule="auto"/>
        <w:jc w:val="both"/>
        <w:rPr>
          <w:rFonts w:ascii="Arial" w:hAnsi="Arial" w:cs="Arial"/>
          <w:sz w:val="24"/>
          <w:szCs w:val="24"/>
          <w:lang w:eastAsia="es-ES"/>
        </w:rPr>
      </w:pPr>
      <w:r>
        <w:rPr>
          <w:rFonts w:ascii="Arial" w:hAnsi="Arial" w:cs="Arial"/>
          <w:sz w:val="24"/>
          <w:szCs w:val="24"/>
        </w:rPr>
        <w:t>a</w:t>
      </w:r>
      <w:r w:rsidRPr="00330DA1">
        <w:rPr>
          <w:rFonts w:ascii="Arial" w:hAnsi="Arial" w:cs="Arial"/>
          <w:sz w:val="24"/>
          <w:szCs w:val="24"/>
        </w:rPr>
        <w:t>) Dictará de oficio el acuerdo de inicio del procedimiento de reintegro, debidamente motivado, notificándolo a la persona interesada y concediéndole un plazo de quince días para que formule alegaciones y aporte cuantos documentos o justificantes estime oportunos.</w:t>
      </w:r>
    </w:p>
    <w:p w14:paraId="05E82137" w14:textId="77777777" w:rsidR="002B6FFD" w:rsidRPr="00330DA1" w:rsidRDefault="002B6FFD" w:rsidP="002B6FFD">
      <w:pPr>
        <w:spacing w:before="100" w:beforeAutospacing="1" w:after="100" w:afterAutospacing="1" w:line="264" w:lineRule="auto"/>
        <w:jc w:val="both"/>
        <w:rPr>
          <w:rFonts w:ascii="Arial" w:hAnsi="Arial" w:cs="Arial"/>
          <w:sz w:val="24"/>
          <w:szCs w:val="24"/>
          <w:lang w:eastAsia="es-ES"/>
        </w:rPr>
      </w:pPr>
      <w:r>
        <w:rPr>
          <w:rFonts w:ascii="Arial" w:hAnsi="Arial" w:cs="Arial"/>
          <w:sz w:val="24"/>
          <w:szCs w:val="24"/>
          <w:lang w:eastAsia="es-ES"/>
        </w:rPr>
        <w:t>b</w:t>
      </w:r>
      <w:r w:rsidRPr="00330DA1">
        <w:rPr>
          <w:rFonts w:ascii="Arial" w:hAnsi="Arial" w:cs="Arial"/>
          <w:sz w:val="24"/>
          <w:szCs w:val="24"/>
          <w:lang w:eastAsia="es-ES"/>
        </w:rPr>
        <w:t xml:space="preserve">) Transcurrido el plazo previsto en </w:t>
      </w:r>
      <w:r>
        <w:rPr>
          <w:rFonts w:ascii="Arial" w:hAnsi="Arial" w:cs="Arial"/>
          <w:sz w:val="24"/>
          <w:szCs w:val="24"/>
          <w:lang w:eastAsia="es-ES"/>
        </w:rPr>
        <w:t xml:space="preserve">la letra </w:t>
      </w:r>
      <w:r w:rsidRPr="00330DA1">
        <w:rPr>
          <w:rFonts w:ascii="Arial" w:hAnsi="Arial" w:cs="Arial"/>
          <w:sz w:val="24"/>
          <w:szCs w:val="24"/>
          <w:lang w:eastAsia="es-ES"/>
        </w:rPr>
        <w:t>anterior, el órgano competente resolverá las cuestiones que se planteen en el procedimiento y dictará resolución declarando, en su caso, el pago indebido y acordando el reintegro mediante la determinación de la cuantía a ingresar, que incluirá intereses legales. Asimismo, expedirá carta de pago por el importe que conste en la resolución, que se notificará a la persona interesada simultáneamente a dicha resolución.</w:t>
      </w:r>
      <w:r>
        <w:rPr>
          <w:rFonts w:ascii="Arial" w:hAnsi="Arial" w:cs="Arial"/>
          <w:sz w:val="24"/>
          <w:szCs w:val="24"/>
          <w:lang w:eastAsia="es-ES"/>
        </w:rPr>
        <w:t xml:space="preserve"> </w:t>
      </w:r>
      <w:r w:rsidRPr="00330DA1">
        <w:rPr>
          <w:rFonts w:ascii="Arial" w:hAnsi="Arial" w:cs="Arial"/>
          <w:sz w:val="24"/>
          <w:szCs w:val="24"/>
          <w:lang w:eastAsia="es-ES"/>
        </w:rPr>
        <w:t>Sin perjuicio de lo anterior, la persona obligada al pago podrá, en cualquier momento del procedimiento, abonar en un solo pago la cuantía percibida indebidamente.</w:t>
      </w:r>
    </w:p>
    <w:p w14:paraId="354EE7DD" w14:textId="77777777" w:rsidR="002B6FFD" w:rsidRPr="00330DA1" w:rsidRDefault="002B6FFD" w:rsidP="002B6FFD">
      <w:pPr>
        <w:spacing w:before="100" w:beforeAutospacing="1" w:after="100" w:afterAutospacing="1" w:line="264" w:lineRule="auto"/>
        <w:jc w:val="both"/>
        <w:rPr>
          <w:rFonts w:ascii="Arial" w:hAnsi="Arial" w:cs="Arial"/>
          <w:sz w:val="24"/>
          <w:szCs w:val="24"/>
          <w:lang w:eastAsia="es-ES"/>
        </w:rPr>
      </w:pPr>
      <w:r w:rsidRPr="00330DA1">
        <w:rPr>
          <w:rFonts w:ascii="Arial" w:hAnsi="Arial" w:cs="Arial"/>
          <w:sz w:val="24"/>
          <w:szCs w:val="24"/>
          <w:lang w:eastAsia="es-ES"/>
        </w:rPr>
        <w:t>c) El plazo máximo para dictar y notificar la resolución será de seis meses contados desde la fecha de la adopción del acuerdo de inicio del procedimiento de reintegro.</w:t>
      </w:r>
    </w:p>
    <w:p w14:paraId="2F21DB8F" w14:textId="77777777" w:rsidR="002B6FFD" w:rsidRPr="00330DA1" w:rsidRDefault="002B6FFD" w:rsidP="002B6FFD">
      <w:pPr>
        <w:spacing w:before="100" w:beforeAutospacing="1" w:after="100" w:afterAutospacing="1" w:line="264" w:lineRule="auto"/>
        <w:jc w:val="both"/>
        <w:rPr>
          <w:rFonts w:ascii="Arial" w:hAnsi="Arial" w:cs="Arial"/>
          <w:sz w:val="24"/>
          <w:szCs w:val="24"/>
          <w:lang w:eastAsia="es-ES"/>
        </w:rPr>
      </w:pPr>
      <w:r w:rsidRPr="00330DA1">
        <w:rPr>
          <w:rFonts w:ascii="Arial" w:hAnsi="Arial" w:cs="Arial"/>
          <w:sz w:val="24"/>
          <w:szCs w:val="24"/>
          <w:lang w:eastAsia="es-ES"/>
        </w:rPr>
        <w:t xml:space="preserve">d) </w:t>
      </w:r>
      <w:r>
        <w:rPr>
          <w:rFonts w:ascii="Arial" w:hAnsi="Arial" w:cs="Arial"/>
          <w:sz w:val="24"/>
          <w:szCs w:val="24"/>
          <w:lang w:eastAsia="es-ES"/>
        </w:rPr>
        <w:t>La resolución i</w:t>
      </w:r>
      <w:r w:rsidRPr="00330DA1">
        <w:rPr>
          <w:rFonts w:ascii="Arial" w:hAnsi="Arial" w:cs="Arial"/>
          <w:sz w:val="24"/>
          <w:szCs w:val="24"/>
          <w:lang w:eastAsia="es-ES"/>
        </w:rPr>
        <w:t>ncluirá el plazo para efectuar el ingreso en per</w:t>
      </w:r>
      <w:r>
        <w:rPr>
          <w:rFonts w:ascii="Arial" w:hAnsi="Arial" w:cs="Arial"/>
          <w:sz w:val="24"/>
          <w:szCs w:val="24"/>
          <w:lang w:eastAsia="es-ES"/>
        </w:rPr>
        <w:t>í</w:t>
      </w:r>
      <w:r w:rsidRPr="00330DA1">
        <w:rPr>
          <w:rFonts w:ascii="Arial" w:hAnsi="Arial" w:cs="Arial"/>
          <w:sz w:val="24"/>
          <w:szCs w:val="24"/>
          <w:lang w:eastAsia="es-ES"/>
        </w:rPr>
        <w:t xml:space="preserve">odo voluntario y los recursos administrativos o, en su caso, contencioso-administrativos que se puedan interponer contra la </w:t>
      </w:r>
      <w:r>
        <w:rPr>
          <w:rFonts w:ascii="Arial" w:hAnsi="Arial" w:cs="Arial"/>
          <w:sz w:val="24"/>
          <w:szCs w:val="24"/>
          <w:lang w:eastAsia="es-ES"/>
        </w:rPr>
        <w:t>misma</w:t>
      </w:r>
      <w:r w:rsidRPr="00330DA1">
        <w:rPr>
          <w:rFonts w:ascii="Arial" w:hAnsi="Arial" w:cs="Arial"/>
          <w:sz w:val="24"/>
          <w:szCs w:val="24"/>
          <w:lang w:eastAsia="es-ES"/>
        </w:rPr>
        <w:t>, de acuerdo con la legislación en materia de procedimiento administrativo, así como el órgano ante el que hubieran de presentarse y plazo para interponerlos.</w:t>
      </w:r>
    </w:p>
    <w:p w14:paraId="40F0C15C" w14:textId="77777777" w:rsidR="002B6FFD" w:rsidRDefault="002B6FFD" w:rsidP="002B6FFD">
      <w:pPr>
        <w:spacing w:line="264" w:lineRule="auto"/>
        <w:jc w:val="both"/>
        <w:rPr>
          <w:rFonts w:ascii="Arial" w:hAnsi="Arial" w:cs="Arial"/>
          <w:sz w:val="24"/>
          <w:szCs w:val="24"/>
        </w:rPr>
      </w:pPr>
    </w:p>
    <w:p w14:paraId="6F36BA0A" w14:textId="77777777" w:rsidR="002B6FFD" w:rsidRPr="00330DA1" w:rsidRDefault="004F29FA" w:rsidP="002B6FFD">
      <w:pPr>
        <w:spacing w:line="264" w:lineRule="auto"/>
        <w:jc w:val="both"/>
        <w:rPr>
          <w:rFonts w:ascii="Arial" w:hAnsi="Arial" w:cs="Arial"/>
          <w:b/>
          <w:color w:val="1F497D"/>
          <w:sz w:val="24"/>
          <w:szCs w:val="24"/>
        </w:rPr>
      </w:pPr>
      <w:hyperlink r:id="rId25" w:anchor="c2" w:history="1">
        <w:r w:rsidR="002B6FFD" w:rsidRPr="00330DA1">
          <w:rPr>
            <w:rStyle w:val="Hipervnculo"/>
            <w:rFonts w:ascii="Arial" w:hAnsi="Arial" w:cs="Arial"/>
            <w:b/>
            <w:color w:val="1F497D"/>
            <w:sz w:val="24"/>
            <w:szCs w:val="24"/>
          </w:rPr>
          <w:t>CAPÍTULO II</w:t>
        </w:r>
        <w:r w:rsidR="002B6FFD">
          <w:rPr>
            <w:rStyle w:val="Hipervnculo"/>
            <w:rFonts w:ascii="Arial" w:hAnsi="Arial" w:cs="Arial"/>
            <w:b/>
            <w:color w:val="1F497D"/>
            <w:sz w:val="24"/>
            <w:szCs w:val="24"/>
          </w:rPr>
          <w:t xml:space="preserve">. </w:t>
        </w:r>
        <w:r w:rsidR="002B6FFD" w:rsidRPr="00330DA1">
          <w:rPr>
            <w:rStyle w:val="Hipervnculo"/>
            <w:rFonts w:ascii="Arial" w:hAnsi="Arial" w:cs="Arial"/>
            <w:b/>
            <w:color w:val="1F497D"/>
            <w:sz w:val="24"/>
            <w:szCs w:val="24"/>
          </w:rPr>
          <w:t>APLAZAMIENTO Y FRACCIONAMIENTO DEL PAGO</w:t>
        </w:r>
      </w:hyperlink>
    </w:p>
    <w:p w14:paraId="218C06BF" w14:textId="77777777" w:rsidR="002B6FFD" w:rsidRPr="00330DA1" w:rsidRDefault="002B6FFD" w:rsidP="002B6FFD">
      <w:pPr>
        <w:shd w:val="clear" w:color="auto" w:fill="FFFFFF"/>
        <w:spacing w:after="158" w:line="264" w:lineRule="auto"/>
        <w:jc w:val="both"/>
        <w:rPr>
          <w:rFonts w:ascii="Arial" w:hAnsi="Arial" w:cs="Arial"/>
          <w:b/>
          <w:bCs/>
          <w:color w:val="1F497D"/>
          <w:sz w:val="24"/>
          <w:szCs w:val="24"/>
          <w:lang w:eastAsia="es-ES"/>
        </w:rPr>
      </w:pPr>
      <w:r w:rsidRPr="00330DA1">
        <w:rPr>
          <w:rFonts w:ascii="Arial" w:hAnsi="Arial" w:cs="Arial"/>
          <w:b/>
          <w:bCs/>
          <w:color w:val="1F497D"/>
          <w:sz w:val="24"/>
          <w:szCs w:val="24"/>
          <w:lang w:eastAsia="es-ES"/>
        </w:rPr>
        <w:t>Artículo 27</w:t>
      </w:r>
      <w:r>
        <w:rPr>
          <w:rFonts w:ascii="Arial" w:hAnsi="Arial" w:cs="Arial"/>
          <w:b/>
          <w:bCs/>
          <w:color w:val="1F497D"/>
          <w:sz w:val="24"/>
          <w:szCs w:val="24"/>
          <w:lang w:eastAsia="es-ES"/>
        </w:rPr>
        <w:t>.-</w:t>
      </w:r>
      <w:r w:rsidRPr="00330DA1">
        <w:rPr>
          <w:rFonts w:ascii="Arial" w:hAnsi="Arial" w:cs="Arial"/>
          <w:b/>
          <w:bCs/>
          <w:color w:val="1F497D"/>
          <w:sz w:val="24"/>
          <w:szCs w:val="24"/>
          <w:lang w:eastAsia="es-ES"/>
        </w:rPr>
        <w:t xml:space="preserve"> Disposiciones generales </w:t>
      </w:r>
    </w:p>
    <w:p w14:paraId="13EBA3A2" w14:textId="77777777" w:rsidR="002B6FFD" w:rsidRPr="0044565F" w:rsidRDefault="002B6FFD" w:rsidP="002B6FFD">
      <w:pPr>
        <w:shd w:val="clear" w:color="auto" w:fill="FFFFFF"/>
        <w:spacing w:after="158" w:line="264" w:lineRule="auto"/>
        <w:jc w:val="both"/>
        <w:rPr>
          <w:rFonts w:ascii="Arial" w:hAnsi="Arial" w:cs="Arial"/>
          <w:sz w:val="24"/>
          <w:szCs w:val="24"/>
          <w:lang w:eastAsia="es-ES"/>
        </w:rPr>
      </w:pPr>
      <w:r w:rsidRPr="0044565F">
        <w:rPr>
          <w:rFonts w:ascii="Arial" w:hAnsi="Arial" w:cs="Arial"/>
          <w:bCs/>
          <w:sz w:val="24"/>
          <w:szCs w:val="24"/>
          <w:lang w:eastAsia="es-ES"/>
        </w:rPr>
        <w:lastRenderedPageBreak/>
        <w:t xml:space="preserve">1.- </w:t>
      </w:r>
      <w:r w:rsidRPr="0044565F">
        <w:rPr>
          <w:rFonts w:ascii="Arial" w:hAnsi="Arial" w:cs="Arial"/>
          <w:sz w:val="24"/>
          <w:szCs w:val="24"/>
          <w:lang w:eastAsia="es-ES"/>
        </w:rPr>
        <w:t>Podrá aplazarse o fraccionarse el pago de la deuda, tanto en período voluntario como ejecutivo, previa solicitud de</w:t>
      </w:r>
      <w:r>
        <w:rPr>
          <w:rFonts w:ascii="Arial" w:hAnsi="Arial" w:cs="Arial"/>
          <w:sz w:val="24"/>
          <w:szCs w:val="24"/>
          <w:lang w:eastAsia="es-ES"/>
        </w:rPr>
        <w:t xml:space="preserve"> la persona</w:t>
      </w:r>
      <w:r w:rsidRPr="0044565F">
        <w:rPr>
          <w:rFonts w:ascii="Arial" w:hAnsi="Arial" w:cs="Arial"/>
          <w:sz w:val="24"/>
          <w:szCs w:val="24"/>
          <w:lang w:eastAsia="es-ES"/>
        </w:rPr>
        <w:t xml:space="preserve"> obligad</w:t>
      </w:r>
      <w:r>
        <w:rPr>
          <w:rFonts w:ascii="Arial" w:hAnsi="Arial" w:cs="Arial"/>
          <w:sz w:val="24"/>
          <w:szCs w:val="24"/>
          <w:lang w:eastAsia="es-ES"/>
        </w:rPr>
        <w:t>a</w:t>
      </w:r>
      <w:r w:rsidRPr="0044565F">
        <w:rPr>
          <w:rFonts w:ascii="Arial" w:hAnsi="Arial" w:cs="Arial"/>
          <w:sz w:val="24"/>
          <w:szCs w:val="24"/>
          <w:lang w:eastAsia="es-ES"/>
        </w:rPr>
        <w:t xml:space="preserve">, cuando </w:t>
      </w:r>
      <w:r>
        <w:rPr>
          <w:rFonts w:ascii="Arial" w:hAnsi="Arial" w:cs="Arial"/>
          <w:sz w:val="24"/>
          <w:szCs w:val="24"/>
          <w:lang w:eastAsia="es-ES"/>
        </w:rPr>
        <w:t xml:space="preserve">la </w:t>
      </w:r>
      <w:r w:rsidRPr="0044565F">
        <w:rPr>
          <w:rFonts w:ascii="Arial" w:hAnsi="Arial" w:cs="Arial"/>
          <w:sz w:val="24"/>
          <w:szCs w:val="24"/>
          <w:lang w:eastAsia="es-ES"/>
        </w:rPr>
        <w:t>situación económico-financiera</w:t>
      </w:r>
      <w:r>
        <w:rPr>
          <w:rFonts w:ascii="Arial" w:hAnsi="Arial" w:cs="Arial"/>
          <w:sz w:val="24"/>
          <w:szCs w:val="24"/>
          <w:lang w:eastAsia="es-ES"/>
        </w:rPr>
        <w:t xml:space="preserve"> de esta</w:t>
      </w:r>
      <w:r w:rsidRPr="0044565F">
        <w:rPr>
          <w:rFonts w:ascii="Arial" w:hAnsi="Arial" w:cs="Arial"/>
          <w:sz w:val="24"/>
          <w:szCs w:val="24"/>
          <w:lang w:eastAsia="es-ES"/>
        </w:rPr>
        <w:t>, discrecionalmente apreciada por la Administración, le impida transitoriamente efectuar el pago de sus débitos.</w:t>
      </w:r>
    </w:p>
    <w:p w14:paraId="51F133F3" w14:textId="77777777" w:rsidR="002B6FFD" w:rsidRPr="0044565F" w:rsidRDefault="002B6FFD" w:rsidP="002B6FFD">
      <w:pPr>
        <w:shd w:val="clear" w:color="auto" w:fill="FFFFFF"/>
        <w:spacing w:after="158" w:line="264" w:lineRule="auto"/>
        <w:jc w:val="both"/>
        <w:rPr>
          <w:rFonts w:ascii="Arial" w:hAnsi="Arial" w:cs="Arial"/>
          <w:sz w:val="24"/>
          <w:szCs w:val="24"/>
          <w:lang w:eastAsia="es-ES"/>
        </w:rPr>
      </w:pPr>
      <w:r w:rsidRPr="0044565F">
        <w:rPr>
          <w:rFonts w:ascii="Arial" w:hAnsi="Arial" w:cs="Arial"/>
          <w:bCs/>
          <w:sz w:val="24"/>
          <w:szCs w:val="24"/>
          <w:lang w:eastAsia="es-ES"/>
        </w:rPr>
        <w:t>2.-</w:t>
      </w:r>
      <w:r w:rsidRPr="0044565F">
        <w:rPr>
          <w:rFonts w:ascii="Arial" w:hAnsi="Arial" w:cs="Arial"/>
          <w:sz w:val="24"/>
          <w:szCs w:val="24"/>
          <w:lang w:eastAsia="es-ES"/>
        </w:rPr>
        <w:t xml:space="preserve"> El fraccionamiento de pago, como modalidad del aplazamiento, se regirá por las normas aplicables a éste en lo no regulado especialmente.</w:t>
      </w:r>
    </w:p>
    <w:p w14:paraId="2D62D0AA" w14:textId="77777777" w:rsidR="002B6FFD" w:rsidRPr="0044565F" w:rsidRDefault="002B6FFD" w:rsidP="002B6FFD">
      <w:pPr>
        <w:spacing w:line="264" w:lineRule="auto"/>
        <w:jc w:val="both"/>
        <w:rPr>
          <w:rFonts w:ascii="Arial" w:hAnsi="Arial" w:cs="Arial"/>
          <w:sz w:val="24"/>
          <w:szCs w:val="24"/>
        </w:rPr>
      </w:pPr>
      <w:r w:rsidRPr="0044565F">
        <w:rPr>
          <w:rFonts w:ascii="Arial" w:hAnsi="Arial" w:cs="Arial"/>
          <w:bCs/>
          <w:sz w:val="24"/>
          <w:szCs w:val="24"/>
          <w:lang w:eastAsia="es-ES"/>
        </w:rPr>
        <w:t>3.-</w:t>
      </w:r>
      <w:r w:rsidRPr="0044565F">
        <w:rPr>
          <w:rFonts w:ascii="Arial" w:hAnsi="Arial" w:cs="Arial"/>
          <w:sz w:val="24"/>
          <w:szCs w:val="24"/>
          <w:lang w:eastAsia="es-ES"/>
        </w:rPr>
        <w:t xml:space="preserve"> </w:t>
      </w:r>
      <w:r>
        <w:rPr>
          <w:rFonts w:ascii="Arial" w:hAnsi="Arial" w:cs="Arial"/>
          <w:sz w:val="24"/>
          <w:szCs w:val="24"/>
          <w:lang w:eastAsia="es-ES"/>
        </w:rPr>
        <w:t xml:space="preserve"> La modalidad </w:t>
      </w:r>
      <w:r w:rsidRPr="0044565F">
        <w:rPr>
          <w:rFonts w:ascii="Arial" w:hAnsi="Arial" w:cs="Arial"/>
          <w:sz w:val="24"/>
          <w:szCs w:val="24"/>
        </w:rPr>
        <w:t>obligatori</w:t>
      </w:r>
      <w:r>
        <w:rPr>
          <w:rFonts w:ascii="Arial" w:hAnsi="Arial" w:cs="Arial"/>
          <w:sz w:val="24"/>
          <w:szCs w:val="24"/>
        </w:rPr>
        <w:t>a</w:t>
      </w:r>
      <w:r w:rsidRPr="0044565F">
        <w:rPr>
          <w:rFonts w:ascii="Arial" w:hAnsi="Arial" w:cs="Arial"/>
          <w:sz w:val="24"/>
          <w:szCs w:val="24"/>
        </w:rPr>
        <w:t xml:space="preserve"> de pago en los supuestos de aplazamiento o fraccionamiento será la domiciliación bancaria. </w:t>
      </w:r>
    </w:p>
    <w:p w14:paraId="42EBC600" w14:textId="77777777" w:rsidR="002B6FFD" w:rsidRPr="0044565F" w:rsidRDefault="002B6FFD" w:rsidP="002B6FFD">
      <w:pPr>
        <w:spacing w:line="264" w:lineRule="auto"/>
        <w:jc w:val="both"/>
        <w:rPr>
          <w:rFonts w:ascii="Arial" w:hAnsi="Arial" w:cs="Arial"/>
          <w:sz w:val="24"/>
          <w:szCs w:val="24"/>
          <w:lang w:eastAsia="es-ES"/>
        </w:rPr>
      </w:pPr>
      <w:r w:rsidRPr="0044565F">
        <w:rPr>
          <w:rFonts w:ascii="Arial" w:hAnsi="Arial" w:cs="Arial"/>
          <w:sz w:val="24"/>
          <w:szCs w:val="24"/>
        </w:rPr>
        <w:t xml:space="preserve">4.- </w:t>
      </w:r>
      <w:r w:rsidRPr="0044565F">
        <w:rPr>
          <w:rFonts w:ascii="Arial" w:hAnsi="Arial" w:cs="Arial"/>
          <w:sz w:val="24"/>
          <w:szCs w:val="24"/>
          <w:lang w:eastAsia="es-ES"/>
        </w:rPr>
        <w:t>Las cantidades cuyo pago se aplace, excluido, en su caso, el recargo de apremio, devengarán el interés de demora establecido legalmente, según el artículo 4</w:t>
      </w:r>
      <w:r>
        <w:rPr>
          <w:rFonts w:ascii="Arial" w:hAnsi="Arial" w:cs="Arial"/>
          <w:sz w:val="24"/>
          <w:szCs w:val="24"/>
          <w:lang w:eastAsia="es-ES"/>
        </w:rPr>
        <w:t>1</w:t>
      </w:r>
      <w:r w:rsidRPr="0044565F">
        <w:rPr>
          <w:rFonts w:ascii="Arial" w:hAnsi="Arial" w:cs="Arial"/>
          <w:sz w:val="24"/>
          <w:szCs w:val="24"/>
          <w:lang w:eastAsia="es-ES"/>
        </w:rPr>
        <w:t xml:space="preserve"> del presente reglamento.</w:t>
      </w:r>
    </w:p>
    <w:p w14:paraId="6A17C956" w14:textId="77777777" w:rsidR="002B6FFD" w:rsidRPr="0044565F" w:rsidRDefault="002B6FFD" w:rsidP="002B6FFD">
      <w:pPr>
        <w:shd w:val="clear" w:color="auto" w:fill="FFFFFF"/>
        <w:spacing w:after="158" w:line="264" w:lineRule="auto"/>
        <w:jc w:val="both"/>
        <w:rPr>
          <w:rFonts w:ascii="Arial" w:hAnsi="Arial" w:cs="Arial"/>
          <w:sz w:val="24"/>
          <w:szCs w:val="24"/>
          <w:lang w:eastAsia="es-ES"/>
        </w:rPr>
      </w:pPr>
      <w:r w:rsidRPr="0044565F">
        <w:rPr>
          <w:rFonts w:ascii="Arial" w:hAnsi="Arial" w:cs="Arial"/>
          <w:bCs/>
          <w:sz w:val="24"/>
          <w:szCs w:val="24"/>
          <w:lang w:eastAsia="es-ES"/>
        </w:rPr>
        <w:t>5.-</w:t>
      </w:r>
      <w:r w:rsidRPr="0044565F">
        <w:rPr>
          <w:rFonts w:ascii="Arial" w:hAnsi="Arial" w:cs="Arial"/>
          <w:sz w:val="24"/>
          <w:szCs w:val="24"/>
          <w:lang w:eastAsia="es-ES"/>
        </w:rPr>
        <w:t xml:space="preserve"> Las consecuencias en caso de falta de pago, a su vencimiento, de cantidades aplazadas o fraccionadas serán las establecidas en el artículo 43 de este reglamento.</w:t>
      </w:r>
    </w:p>
    <w:p w14:paraId="2D93D231"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1AF37580"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28</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Competencia </w:t>
      </w:r>
    </w:p>
    <w:p w14:paraId="08EF5EDC"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color w:val="222222"/>
          <w:sz w:val="24"/>
          <w:szCs w:val="24"/>
        </w:rPr>
        <w:t xml:space="preserve">1.- </w:t>
      </w:r>
      <w:r w:rsidRPr="00330DA1">
        <w:rPr>
          <w:rFonts w:ascii="Arial" w:hAnsi="Arial" w:cs="Arial"/>
          <w:sz w:val="24"/>
          <w:szCs w:val="24"/>
        </w:rPr>
        <w:t xml:space="preserve">La tramitación y resolución de solicitudes de aplazamiento de las deudas corresponde al </w:t>
      </w:r>
      <w:r>
        <w:rPr>
          <w:rFonts w:ascii="Arial" w:hAnsi="Arial" w:cs="Arial"/>
          <w:sz w:val="24"/>
          <w:szCs w:val="24"/>
        </w:rPr>
        <w:t>d</w:t>
      </w:r>
      <w:r w:rsidRPr="00330DA1">
        <w:rPr>
          <w:rFonts w:ascii="Arial" w:hAnsi="Arial" w:cs="Arial"/>
          <w:sz w:val="24"/>
          <w:szCs w:val="24"/>
        </w:rPr>
        <w:t>epartamento competente en materia de tesorería, sin perjuicio de lo dispuesto a estos efectos en la legislación en materia de potestad sancionadora de las Administraciones Públicas de la Comunidad Autónoma del País Vasco.</w:t>
      </w:r>
    </w:p>
    <w:p w14:paraId="6216C99A"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2.- Cuando la gestión recaudatoria se haya concertado con entidad ajena, corresponderá a ésta tramitar y resolver las solicitudes de aplazamiento, siempre que así se haya convenido.</w:t>
      </w:r>
    </w:p>
    <w:p w14:paraId="1F41152E" w14:textId="77777777" w:rsidR="002B6FFD" w:rsidRDefault="002B6FFD" w:rsidP="002B6FFD">
      <w:pPr>
        <w:spacing w:line="264" w:lineRule="auto"/>
        <w:jc w:val="both"/>
        <w:rPr>
          <w:rFonts w:ascii="Arial" w:hAnsi="Arial" w:cs="Arial"/>
          <w:b/>
          <w:color w:val="1F497D"/>
          <w:sz w:val="24"/>
          <w:szCs w:val="24"/>
        </w:rPr>
      </w:pPr>
    </w:p>
    <w:p w14:paraId="1ED63F55"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29</w:t>
      </w:r>
      <w:r>
        <w:rPr>
          <w:rFonts w:ascii="Arial" w:hAnsi="Arial" w:cs="Arial"/>
          <w:b/>
          <w:color w:val="1F497D"/>
          <w:sz w:val="24"/>
          <w:szCs w:val="24"/>
        </w:rPr>
        <w:t>.-</w:t>
      </w:r>
      <w:r w:rsidRPr="00330DA1">
        <w:rPr>
          <w:rFonts w:ascii="Arial" w:hAnsi="Arial" w:cs="Arial"/>
          <w:b/>
          <w:color w:val="1F497D"/>
          <w:sz w:val="24"/>
          <w:szCs w:val="24"/>
        </w:rPr>
        <w:t xml:space="preserve"> Iniciación</w:t>
      </w:r>
      <w:r>
        <w:rPr>
          <w:rFonts w:ascii="Arial" w:hAnsi="Arial" w:cs="Arial"/>
          <w:b/>
          <w:color w:val="1F497D"/>
          <w:sz w:val="24"/>
          <w:szCs w:val="24"/>
        </w:rPr>
        <w:t>:</w:t>
      </w:r>
      <w:r w:rsidRPr="00330DA1">
        <w:rPr>
          <w:rFonts w:ascii="Arial" w:hAnsi="Arial" w:cs="Arial"/>
          <w:b/>
          <w:color w:val="1F497D"/>
          <w:sz w:val="24"/>
          <w:szCs w:val="24"/>
        </w:rPr>
        <w:t xml:space="preserve"> Solicitud</w:t>
      </w:r>
    </w:p>
    <w:p w14:paraId="1C486D82" w14:textId="77777777" w:rsidR="002B6FFD" w:rsidRPr="0044565F" w:rsidRDefault="002B6FFD" w:rsidP="002B6FFD">
      <w:pPr>
        <w:shd w:val="clear" w:color="auto" w:fill="FFFFFF"/>
        <w:spacing w:after="158" w:line="264" w:lineRule="auto"/>
        <w:jc w:val="both"/>
        <w:rPr>
          <w:rFonts w:ascii="Arial" w:hAnsi="Arial" w:cs="Arial"/>
          <w:color w:val="222222"/>
          <w:sz w:val="24"/>
          <w:szCs w:val="24"/>
          <w:lang w:eastAsia="es-ES"/>
        </w:rPr>
      </w:pPr>
      <w:r w:rsidRPr="0044565F">
        <w:rPr>
          <w:rFonts w:ascii="Arial" w:hAnsi="Arial" w:cs="Arial"/>
          <w:bCs/>
          <w:color w:val="222222"/>
          <w:sz w:val="24"/>
          <w:szCs w:val="24"/>
          <w:lang w:eastAsia="es-ES"/>
        </w:rPr>
        <w:t>1.-</w:t>
      </w:r>
      <w:r w:rsidRPr="0044565F">
        <w:rPr>
          <w:rFonts w:ascii="Arial" w:hAnsi="Arial" w:cs="Arial"/>
          <w:color w:val="222222"/>
          <w:sz w:val="24"/>
          <w:szCs w:val="24"/>
          <w:lang w:eastAsia="es-ES"/>
        </w:rPr>
        <w:t xml:space="preserve"> Podrá presentarse solicitud de aplazamiento en cualquier momento anterior al acuerdo de enajenación de los bienes embargados, dentro del procedimiento de apremio. Cuando se esté siguiendo un procedimiento de ejecución hipotecaria distinto del de apremio, la solicitud de aplazamiento podrá presentarse con anterioridad a la convocatoria de subasta.</w:t>
      </w:r>
    </w:p>
    <w:p w14:paraId="219DCE99" w14:textId="73091FBF" w:rsidR="002B6FFD" w:rsidRPr="00330DA1" w:rsidRDefault="002B6FFD" w:rsidP="002B6FFD">
      <w:pPr>
        <w:shd w:val="clear" w:color="auto" w:fill="FFFFFF"/>
        <w:spacing w:after="158" w:line="264" w:lineRule="auto"/>
        <w:jc w:val="both"/>
        <w:rPr>
          <w:rFonts w:ascii="Arial" w:hAnsi="Arial" w:cs="Arial"/>
          <w:sz w:val="24"/>
          <w:szCs w:val="24"/>
        </w:rPr>
      </w:pPr>
      <w:r w:rsidRPr="0044565F">
        <w:rPr>
          <w:rFonts w:ascii="Arial" w:hAnsi="Arial" w:cs="Arial"/>
          <w:sz w:val="24"/>
          <w:szCs w:val="24"/>
        </w:rPr>
        <w:t>2</w:t>
      </w:r>
      <w:r w:rsidR="00D72F04" w:rsidRPr="0044565F">
        <w:rPr>
          <w:rFonts w:ascii="Arial" w:hAnsi="Arial" w:cs="Arial"/>
          <w:sz w:val="24"/>
          <w:szCs w:val="24"/>
        </w:rPr>
        <w:t>.- Las solicitudes de aplazamiento se presentarán cumplimentando el modelo normalizado que se facilitará por el órgano recaudador y que se encuentra a disposición de las personas interesadas</w:t>
      </w:r>
      <w:r w:rsidR="00D72F04" w:rsidRPr="00330DA1">
        <w:rPr>
          <w:rFonts w:ascii="Arial" w:hAnsi="Arial" w:cs="Arial"/>
          <w:sz w:val="24"/>
          <w:szCs w:val="24"/>
        </w:rPr>
        <w:t xml:space="preserve"> en el portal de internet del Gobierno Vasco </w:t>
      </w:r>
      <w:r w:rsidR="00D72F04" w:rsidRPr="00330DA1">
        <w:rPr>
          <w:rFonts w:ascii="Arial" w:hAnsi="Arial" w:cs="Arial"/>
          <w:i/>
          <w:sz w:val="24"/>
          <w:szCs w:val="24"/>
        </w:rPr>
        <w:t>Euskadi.Eus</w:t>
      </w:r>
      <w:r w:rsidR="00D72F04" w:rsidRPr="00330DA1">
        <w:rPr>
          <w:rFonts w:ascii="Arial" w:hAnsi="Arial" w:cs="Arial"/>
          <w:sz w:val="24"/>
          <w:szCs w:val="24"/>
        </w:rPr>
        <w:t>, y que, en todo caso, contendrá necesariamente los siguientes datos:</w:t>
      </w:r>
    </w:p>
    <w:p w14:paraId="3E0B8A2A" w14:textId="71438F6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a) Nombre y apellidos o razón social o denominación completa, número de identificación fiscal y domicilio fiscal de</w:t>
      </w:r>
      <w:r>
        <w:rPr>
          <w:rFonts w:ascii="Arial" w:hAnsi="Arial" w:cs="Arial"/>
          <w:sz w:val="24"/>
          <w:szCs w:val="24"/>
        </w:rPr>
        <w:t xml:space="preserve"> </w:t>
      </w:r>
      <w:r w:rsidRPr="00330DA1">
        <w:rPr>
          <w:rFonts w:ascii="Arial" w:hAnsi="Arial" w:cs="Arial"/>
          <w:sz w:val="24"/>
          <w:szCs w:val="24"/>
        </w:rPr>
        <w:t>l</w:t>
      </w:r>
      <w:r>
        <w:rPr>
          <w:rFonts w:ascii="Arial" w:hAnsi="Arial" w:cs="Arial"/>
          <w:sz w:val="24"/>
          <w:szCs w:val="24"/>
        </w:rPr>
        <w:t xml:space="preserve">a persona </w:t>
      </w:r>
      <w:r w:rsidRPr="00330DA1">
        <w:rPr>
          <w:rFonts w:ascii="Arial" w:hAnsi="Arial" w:cs="Arial"/>
          <w:sz w:val="24"/>
          <w:szCs w:val="24"/>
        </w:rPr>
        <w:t>obligad</w:t>
      </w:r>
      <w:r>
        <w:rPr>
          <w:rFonts w:ascii="Arial" w:hAnsi="Arial" w:cs="Arial"/>
          <w:sz w:val="24"/>
          <w:szCs w:val="24"/>
        </w:rPr>
        <w:t>a</w:t>
      </w:r>
      <w:r w:rsidRPr="00330DA1">
        <w:rPr>
          <w:rFonts w:ascii="Arial" w:hAnsi="Arial" w:cs="Arial"/>
          <w:sz w:val="24"/>
          <w:szCs w:val="24"/>
        </w:rPr>
        <w:t xml:space="preserve"> al pago y, en su caso, de la persona que l</w:t>
      </w:r>
      <w:r>
        <w:rPr>
          <w:rFonts w:ascii="Arial" w:hAnsi="Arial" w:cs="Arial"/>
          <w:sz w:val="24"/>
          <w:szCs w:val="24"/>
        </w:rPr>
        <w:t>a</w:t>
      </w:r>
      <w:r w:rsidRPr="00330DA1">
        <w:rPr>
          <w:rFonts w:ascii="Arial" w:hAnsi="Arial" w:cs="Arial"/>
          <w:sz w:val="24"/>
          <w:szCs w:val="24"/>
        </w:rPr>
        <w:t xml:space="preserve"> represente, lo que deberá acreditarse.</w:t>
      </w:r>
    </w:p>
    <w:p w14:paraId="5BC04B24"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b) Identificación de la deuda cuyo aplazamiento o fraccionamiento se solicita, indicando al menos su importe, concepto y fecha de finalización del plazo de ingreso en per</w:t>
      </w:r>
      <w:r>
        <w:rPr>
          <w:rFonts w:ascii="Arial" w:hAnsi="Arial" w:cs="Arial"/>
          <w:sz w:val="24"/>
          <w:szCs w:val="24"/>
        </w:rPr>
        <w:t>í</w:t>
      </w:r>
      <w:r w:rsidRPr="00330DA1">
        <w:rPr>
          <w:rFonts w:ascii="Arial" w:hAnsi="Arial" w:cs="Arial"/>
          <w:sz w:val="24"/>
          <w:szCs w:val="24"/>
        </w:rPr>
        <w:t>odo voluntario.</w:t>
      </w:r>
    </w:p>
    <w:p w14:paraId="7B0F94C4"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lastRenderedPageBreak/>
        <w:t>c) Causas que motivan la solicitud de aplazamiento o fraccionamiento.</w:t>
      </w:r>
    </w:p>
    <w:p w14:paraId="1FCB2A9A"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d) Plazos y demás condiciones del aplazamiento o fraccionamiento que se solicita.</w:t>
      </w:r>
    </w:p>
    <w:p w14:paraId="502E121D"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color w:val="000000"/>
          <w:sz w:val="24"/>
          <w:szCs w:val="24"/>
          <w:lang w:eastAsia="es-ES"/>
        </w:rPr>
        <w:t xml:space="preserve">e) Un teléfono móvil y/o correo electrónico </w:t>
      </w:r>
      <w:r>
        <w:rPr>
          <w:rFonts w:ascii="Arial" w:hAnsi="Arial" w:cs="Arial"/>
          <w:color w:val="000000"/>
          <w:sz w:val="24"/>
          <w:szCs w:val="24"/>
          <w:lang w:eastAsia="es-ES"/>
        </w:rPr>
        <w:t xml:space="preserve"> para enviar </w:t>
      </w:r>
      <w:r w:rsidRPr="00330DA1">
        <w:rPr>
          <w:rFonts w:ascii="Arial" w:hAnsi="Arial" w:cs="Arial"/>
          <w:color w:val="000000"/>
          <w:sz w:val="24"/>
          <w:szCs w:val="24"/>
          <w:lang w:eastAsia="es-ES"/>
        </w:rPr>
        <w:t>a</w:t>
      </w:r>
      <w:r>
        <w:rPr>
          <w:rFonts w:ascii="Arial" w:hAnsi="Arial" w:cs="Arial"/>
          <w:color w:val="000000"/>
          <w:sz w:val="24"/>
          <w:szCs w:val="24"/>
          <w:lang w:eastAsia="es-ES"/>
        </w:rPr>
        <w:t xml:space="preserve"> </w:t>
      </w:r>
      <w:r w:rsidRPr="00330DA1">
        <w:rPr>
          <w:rFonts w:ascii="Arial" w:hAnsi="Arial" w:cs="Arial"/>
          <w:color w:val="000000"/>
          <w:sz w:val="24"/>
          <w:szCs w:val="24"/>
          <w:lang w:eastAsia="es-ES"/>
        </w:rPr>
        <w:t>l</w:t>
      </w:r>
      <w:r>
        <w:rPr>
          <w:rFonts w:ascii="Arial" w:hAnsi="Arial" w:cs="Arial"/>
          <w:color w:val="000000"/>
          <w:sz w:val="24"/>
          <w:szCs w:val="24"/>
          <w:lang w:eastAsia="es-ES"/>
        </w:rPr>
        <w:t>a persona</w:t>
      </w:r>
      <w:r w:rsidRPr="00330DA1">
        <w:rPr>
          <w:rFonts w:ascii="Arial" w:hAnsi="Arial" w:cs="Arial"/>
          <w:color w:val="000000"/>
          <w:sz w:val="24"/>
          <w:szCs w:val="24"/>
          <w:lang w:eastAsia="es-ES"/>
        </w:rPr>
        <w:t xml:space="preserve"> interesad</w:t>
      </w:r>
      <w:r>
        <w:rPr>
          <w:rFonts w:ascii="Arial" w:hAnsi="Arial" w:cs="Arial"/>
          <w:color w:val="000000"/>
          <w:sz w:val="24"/>
          <w:szCs w:val="24"/>
          <w:lang w:eastAsia="es-ES"/>
        </w:rPr>
        <w:t>a</w:t>
      </w:r>
      <w:r w:rsidRPr="00330DA1">
        <w:rPr>
          <w:rFonts w:ascii="Arial" w:hAnsi="Arial" w:cs="Arial"/>
          <w:color w:val="000000"/>
          <w:sz w:val="24"/>
          <w:szCs w:val="24"/>
          <w:lang w:eastAsia="es-ES"/>
        </w:rPr>
        <w:t xml:space="preserve"> las comunicaciones de mero trámite relativas al aplazamiento o fraccionamiento, así como </w:t>
      </w:r>
      <w:r>
        <w:rPr>
          <w:rFonts w:ascii="Arial" w:hAnsi="Arial" w:cs="Arial"/>
          <w:color w:val="000000"/>
          <w:sz w:val="24"/>
          <w:szCs w:val="24"/>
          <w:lang w:eastAsia="es-ES"/>
        </w:rPr>
        <w:t xml:space="preserve">para recabar </w:t>
      </w:r>
      <w:r w:rsidRPr="00330DA1">
        <w:rPr>
          <w:rFonts w:ascii="Arial" w:hAnsi="Arial" w:cs="Arial"/>
          <w:color w:val="000000"/>
          <w:sz w:val="24"/>
          <w:szCs w:val="24"/>
          <w:lang w:eastAsia="es-ES"/>
        </w:rPr>
        <w:t xml:space="preserve">la autorización expresa para recabar datos tributarios y patrimoniales del solicitante a efectos de determinar la situación de dificultad transitoria de pago que motiva la solicitud de aplazamiento o fraccionamiento de la deuda. </w:t>
      </w:r>
    </w:p>
    <w:p w14:paraId="1279B6E8"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f) Garantía que se ofrece, en su caso.</w:t>
      </w:r>
    </w:p>
    <w:p w14:paraId="626AA9FC" w14:textId="77777777" w:rsidR="002B6FFD" w:rsidRPr="0044565F"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g) </w:t>
      </w:r>
      <w:r w:rsidRPr="0044565F">
        <w:rPr>
          <w:rFonts w:ascii="Arial" w:hAnsi="Arial" w:cs="Arial"/>
          <w:sz w:val="24"/>
          <w:szCs w:val="24"/>
        </w:rPr>
        <w:t xml:space="preserve">Orden de domiciliación bancaria, indicando el IBAN en </w:t>
      </w:r>
      <w:r>
        <w:rPr>
          <w:rFonts w:ascii="Arial" w:hAnsi="Arial" w:cs="Arial"/>
          <w:sz w:val="24"/>
          <w:szCs w:val="24"/>
        </w:rPr>
        <w:t xml:space="preserve">el </w:t>
      </w:r>
      <w:r w:rsidRPr="0044565F">
        <w:rPr>
          <w:rFonts w:ascii="Arial" w:hAnsi="Arial" w:cs="Arial"/>
          <w:sz w:val="24"/>
          <w:szCs w:val="24"/>
        </w:rPr>
        <w:t>que deba efectuarse el cargo en cuenta.</w:t>
      </w:r>
    </w:p>
    <w:p w14:paraId="3108223B" w14:textId="1442E710" w:rsidR="002B6FFD" w:rsidRPr="0044565F" w:rsidRDefault="002B6FFD" w:rsidP="002B6FFD">
      <w:pPr>
        <w:spacing w:line="264" w:lineRule="auto"/>
        <w:jc w:val="both"/>
        <w:rPr>
          <w:rFonts w:ascii="Arial" w:hAnsi="Arial" w:cs="Arial"/>
          <w:sz w:val="24"/>
          <w:szCs w:val="24"/>
        </w:rPr>
      </w:pPr>
      <w:r w:rsidRPr="0044565F">
        <w:rPr>
          <w:rFonts w:ascii="Arial" w:hAnsi="Arial" w:cs="Arial"/>
          <w:sz w:val="24"/>
          <w:szCs w:val="24"/>
        </w:rPr>
        <w:t>h) Fecha y firma de</w:t>
      </w:r>
      <w:r>
        <w:rPr>
          <w:rFonts w:ascii="Arial" w:hAnsi="Arial" w:cs="Arial"/>
          <w:sz w:val="24"/>
          <w:szCs w:val="24"/>
        </w:rPr>
        <w:t xml:space="preserve"> la persona </w:t>
      </w:r>
      <w:r w:rsidRPr="0044565F">
        <w:rPr>
          <w:rFonts w:ascii="Arial" w:hAnsi="Arial" w:cs="Arial"/>
          <w:sz w:val="24"/>
          <w:szCs w:val="24"/>
        </w:rPr>
        <w:t>solicitante.</w:t>
      </w:r>
    </w:p>
    <w:p w14:paraId="20160AAD" w14:textId="77777777" w:rsidR="002B6FFD" w:rsidRPr="0044565F" w:rsidRDefault="002B6FFD" w:rsidP="002B6FFD">
      <w:pPr>
        <w:spacing w:line="264" w:lineRule="auto"/>
        <w:jc w:val="both"/>
        <w:rPr>
          <w:rFonts w:ascii="Arial" w:hAnsi="Arial" w:cs="Arial"/>
          <w:sz w:val="24"/>
          <w:szCs w:val="24"/>
        </w:rPr>
      </w:pPr>
      <w:r w:rsidRPr="0044565F">
        <w:rPr>
          <w:rFonts w:ascii="Arial" w:hAnsi="Arial" w:cs="Arial"/>
          <w:sz w:val="24"/>
          <w:szCs w:val="24"/>
        </w:rPr>
        <w:t>3.-</w:t>
      </w:r>
      <w:r>
        <w:rPr>
          <w:rFonts w:ascii="Arial" w:hAnsi="Arial" w:cs="Arial"/>
          <w:sz w:val="24"/>
          <w:szCs w:val="24"/>
        </w:rPr>
        <w:t xml:space="preserve"> </w:t>
      </w:r>
      <w:r w:rsidRPr="0044565F">
        <w:rPr>
          <w:rFonts w:ascii="Arial" w:hAnsi="Arial" w:cs="Arial"/>
          <w:sz w:val="24"/>
          <w:szCs w:val="24"/>
        </w:rPr>
        <w:t>Junto con la solicitud se deberá acompañar:</w:t>
      </w:r>
    </w:p>
    <w:p w14:paraId="08A44F24" w14:textId="77777777" w:rsidR="002B6FFD" w:rsidRPr="0044565F" w:rsidRDefault="002B6FFD" w:rsidP="002B6FFD">
      <w:pPr>
        <w:spacing w:line="264" w:lineRule="auto"/>
        <w:jc w:val="both"/>
        <w:rPr>
          <w:rFonts w:ascii="Arial" w:hAnsi="Arial" w:cs="Arial"/>
          <w:sz w:val="24"/>
          <w:szCs w:val="24"/>
        </w:rPr>
      </w:pPr>
      <w:r w:rsidRPr="0044565F">
        <w:rPr>
          <w:rFonts w:ascii="Arial" w:hAnsi="Arial" w:cs="Arial"/>
          <w:sz w:val="24"/>
          <w:szCs w:val="24"/>
        </w:rPr>
        <w:t>a) Compromiso irrevocable de aval solidario de entidad de crédito o sociedad de garantía recíproca o de certificado de seguro de caución.</w:t>
      </w:r>
    </w:p>
    <w:p w14:paraId="227CC5B6" w14:textId="77777777" w:rsidR="002B6FFD" w:rsidRPr="0044565F" w:rsidRDefault="002B6FFD" w:rsidP="002B6FFD">
      <w:pPr>
        <w:spacing w:line="264" w:lineRule="auto"/>
        <w:jc w:val="both"/>
        <w:rPr>
          <w:rFonts w:ascii="Arial" w:hAnsi="Arial" w:cs="Arial"/>
          <w:sz w:val="24"/>
          <w:szCs w:val="24"/>
        </w:rPr>
      </w:pPr>
      <w:r w:rsidRPr="0044565F">
        <w:rPr>
          <w:rFonts w:ascii="Arial" w:hAnsi="Arial" w:cs="Arial"/>
          <w:sz w:val="24"/>
          <w:szCs w:val="24"/>
        </w:rPr>
        <w:t>b) Cuando se solicite la admisión de garantía que no consista en aval de entidad de crédito o sociedad de garantía recíproca o certificado de seguro de caución, se aportará, junto a la solicitud de aplazamiento o fraccionamiento la siguiente documentación:</w:t>
      </w:r>
    </w:p>
    <w:p w14:paraId="27B9A259" w14:textId="77777777" w:rsidR="002B6FFD" w:rsidRPr="00330DA1" w:rsidRDefault="002B6FFD" w:rsidP="002B6FFD">
      <w:pPr>
        <w:numPr>
          <w:ilvl w:val="0"/>
          <w:numId w:val="14"/>
        </w:numPr>
        <w:spacing w:line="264" w:lineRule="auto"/>
        <w:jc w:val="both"/>
        <w:rPr>
          <w:rFonts w:ascii="Arial" w:hAnsi="Arial" w:cs="Arial"/>
          <w:sz w:val="24"/>
          <w:szCs w:val="24"/>
        </w:rPr>
      </w:pPr>
      <w:r w:rsidRPr="0044565F">
        <w:rPr>
          <w:rFonts w:ascii="Arial" w:hAnsi="Arial" w:cs="Arial"/>
          <w:sz w:val="24"/>
          <w:szCs w:val="24"/>
        </w:rPr>
        <w:t>Declaración responsable y ju</w:t>
      </w:r>
      <w:r w:rsidRPr="00330DA1">
        <w:rPr>
          <w:rFonts w:ascii="Arial" w:hAnsi="Arial" w:cs="Arial"/>
          <w:sz w:val="24"/>
          <w:szCs w:val="24"/>
        </w:rPr>
        <w:t xml:space="preserve">stificación documental de la imposibilidad de obtener dicho aval o certificado de seguro de caución, en la que consten las gestiones efectuadas para su obtención. A estos efectos, se exigirá informe negativo emitido por al menos una de las entidades de crédito o caución con las que habitualmente opere el interesado. </w:t>
      </w:r>
    </w:p>
    <w:p w14:paraId="1795F1E6" w14:textId="11722052" w:rsidR="002B6FFD" w:rsidRPr="00330DA1" w:rsidRDefault="002B6FFD" w:rsidP="002B6FFD">
      <w:pPr>
        <w:numPr>
          <w:ilvl w:val="0"/>
          <w:numId w:val="14"/>
        </w:numPr>
        <w:spacing w:line="264" w:lineRule="auto"/>
        <w:jc w:val="both"/>
        <w:rPr>
          <w:rFonts w:ascii="Arial" w:hAnsi="Arial" w:cs="Arial"/>
          <w:sz w:val="24"/>
          <w:szCs w:val="24"/>
        </w:rPr>
      </w:pPr>
      <w:r w:rsidRPr="00330DA1">
        <w:rPr>
          <w:rFonts w:ascii="Arial" w:hAnsi="Arial" w:cs="Arial"/>
          <w:sz w:val="24"/>
          <w:szCs w:val="24"/>
        </w:rPr>
        <w:t xml:space="preserve">Valoración de los bienes ofrecidos en garantía efectuada por empresas o profesionales especializados e independientes. Cuando exista un registro de empresas o profesionales especializados en la valoración de un determinado tipo de bienes, la tasación deberá efectuarse, preferentemente, </w:t>
      </w:r>
      <w:r w:rsidR="000D3348">
        <w:rPr>
          <w:rFonts w:ascii="Arial" w:hAnsi="Arial" w:cs="Arial"/>
          <w:sz w:val="24"/>
          <w:szCs w:val="24"/>
        </w:rPr>
        <w:t>por</w:t>
      </w:r>
      <w:r>
        <w:rPr>
          <w:rFonts w:ascii="Arial" w:hAnsi="Arial" w:cs="Arial"/>
          <w:sz w:val="24"/>
          <w:szCs w:val="24"/>
        </w:rPr>
        <w:t xml:space="preserve"> persona física o jurídica </w:t>
      </w:r>
      <w:r w:rsidRPr="00330DA1">
        <w:rPr>
          <w:rFonts w:ascii="Arial" w:hAnsi="Arial" w:cs="Arial"/>
          <w:sz w:val="24"/>
          <w:szCs w:val="24"/>
        </w:rPr>
        <w:t>inscri</w:t>
      </w:r>
      <w:r>
        <w:rPr>
          <w:rFonts w:ascii="Arial" w:hAnsi="Arial" w:cs="Arial"/>
          <w:sz w:val="24"/>
          <w:szCs w:val="24"/>
        </w:rPr>
        <w:t>ta</w:t>
      </w:r>
      <w:r w:rsidRPr="00330DA1">
        <w:rPr>
          <w:rFonts w:ascii="Arial" w:hAnsi="Arial" w:cs="Arial"/>
          <w:sz w:val="24"/>
          <w:szCs w:val="24"/>
        </w:rPr>
        <w:t xml:space="preserve"> en dicho registro. El informe o certificado de tasación de aquellos bienes muebles o inmuebles ofrecidos en garantía caducará a los 6 meses contados desde la fecha de su emisión, salvo que en el mismo se indique un plazo de caducidad más breve. En el caso de tasaciones con una antigüedad superior a seis meses e inferior a cuatro años, bastará con una actualización de la misma.</w:t>
      </w:r>
    </w:p>
    <w:p w14:paraId="6E6DB58E" w14:textId="77777777" w:rsidR="002B6FFD" w:rsidRPr="00330DA1" w:rsidRDefault="002B6FFD" w:rsidP="002B6FFD">
      <w:pPr>
        <w:numPr>
          <w:ilvl w:val="0"/>
          <w:numId w:val="14"/>
        </w:numPr>
        <w:spacing w:line="264" w:lineRule="auto"/>
        <w:jc w:val="both"/>
        <w:rPr>
          <w:rFonts w:ascii="Arial" w:hAnsi="Arial" w:cs="Arial"/>
          <w:sz w:val="24"/>
          <w:szCs w:val="24"/>
        </w:rPr>
      </w:pPr>
      <w:r w:rsidRPr="00330DA1">
        <w:rPr>
          <w:rFonts w:ascii="Arial" w:hAnsi="Arial" w:cs="Arial"/>
          <w:sz w:val="24"/>
          <w:szCs w:val="24"/>
        </w:rPr>
        <w:t xml:space="preserve">Si la garantía ofrecida consiste en hipoteca inmobiliaria, junto con la referida valoración </w:t>
      </w:r>
      <w:r>
        <w:rPr>
          <w:rFonts w:ascii="Arial" w:hAnsi="Arial" w:cs="Arial"/>
          <w:sz w:val="24"/>
          <w:szCs w:val="24"/>
        </w:rPr>
        <w:t xml:space="preserve">se </w:t>
      </w:r>
      <w:r w:rsidRPr="00330DA1">
        <w:rPr>
          <w:rFonts w:ascii="Arial" w:hAnsi="Arial" w:cs="Arial"/>
          <w:sz w:val="24"/>
          <w:szCs w:val="24"/>
        </w:rPr>
        <w:t xml:space="preserve">deberá presentar </w:t>
      </w:r>
      <w:r>
        <w:rPr>
          <w:rFonts w:ascii="Arial" w:hAnsi="Arial" w:cs="Arial"/>
          <w:sz w:val="24"/>
          <w:szCs w:val="24"/>
        </w:rPr>
        <w:t>c</w:t>
      </w:r>
      <w:r w:rsidRPr="00330DA1">
        <w:rPr>
          <w:rFonts w:ascii="Arial" w:hAnsi="Arial" w:cs="Arial"/>
          <w:sz w:val="24"/>
          <w:szCs w:val="24"/>
        </w:rPr>
        <w:t xml:space="preserve">ertificado actualizado de propiedad y cargas que pudieran recaer sobre los bienes, expedido por el Registro de la Propiedad y, tratándose de créditos hipotecarios, certificado actualizado de la entidad financiera sobre la cuantía pendiente de amortizar o copia de los tres últimos recibos de pago en que conste la cuantía pendiente, así como el número de meses que faltan para la amortización del préstamo. </w:t>
      </w:r>
    </w:p>
    <w:p w14:paraId="4EED3A98" w14:textId="43B9ECB8" w:rsidR="000D3348" w:rsidRPr="000D3348" w:rsidRDefault="002B6FFD" w:rsidP="000D3348">
      <w:pPr>
        <w:numPr>
          <w:ilvl w:val="0"/>
          <w:numId w:val="14"/>
        </w:numPr>
        <w:spacing w:line="264" w:lineRule="auto"/>
        <w:jc w:val="both"/>
        <w:rPr>
          <w:rFonts w:ascii="Arial" w:hAnsi="Arial" w:cs="Arial"/>
          <w:sz w:val="24"/>
          <w:szCs w:val="24"/>
        </w:rPr>
      </w:pPr>
      <w:r w:rsidRPr="00330DA1">
        <w:rPr>
          <w:rFonts w:ascii="Arial" w:hAnsi="Arial" w:cs="Arial"/>
          <w:sz w:val="24"/>
          <w:szCs w:val="24"/>
        </w:rPr>
        <w:t>Si la garantía ofrecida consiste en hipoteca mobiliaria o prenda, además de la antedicha valoración</w:t>
      </w:r>
      <w:r>
        <w:rPr>
          <w:rFonts w:ascii="Arial" w:hAnsi="Arial" w:cs="Arial"/>
          <w:sz w:val="24"/>
          <w:szCs w:val="24"/>
        </w:rPr>
        <w:t xml:space="preserve"> se</w:t>
      </w:r>
      <w:r w:rsidRPr="00330DA1">
        <w:rPr>
          <w:rFonts w:ascii="Arial" w:hAnsi="Arial" w:cs="Arial"/>
          <w:sz w:val="24"/>
          <w:szCs w:val="24"/>
        </w:rPr>
        <w:t xml:space="preserve"> aportará detalle de las </w:t>
      </w:r>
      <w:r w:rsidRPr="00330DA1">
        <w:rPr>
          <w:rFonts w:ascii="Arial" w:hAnsi="Arial" w:cs="Arial"/>
          <w:sz w:val="24"/>
          <w:szCs w:val="24"/>
        </w:rPr>
        <w:lastRenderedPageBreak/>
        <w:t>características de los bienes o derechos ofrecidos, relación de los mismos y lugar donde se encuentran, factura de adquisición de los bienes y valor de los derechos, así como declaración de no hallarse afectos o comprometidos a otra garantía</w:t>
      </w:r>
      <w:r w:rsidR="000D3348">
        <w:rPr>
          <w:rFonts w:ascii="Arial" w:hAnsi="Arial" w:cs="Arial"/>
          <w:sz w:val="24"/>
          <w:szCs w:val="24"/>
        </w:rPr>
        <w:t xml:space="preserve"> </w:t>
      </w:r>
      <w:r w:rsidR="000D3348" w:rsidRPr="000D3348">
        <w:rPr>
          <w:rFonts w:ascii="Arial" w:hAnsi="Arial" w:cs="Arial"/>
          <w:sz w:val="24"/>
          <w:szCs w:val="24"/>
        </w:rPr>
        <w:t xml:space="preserve">y Certificado del Registro de Bienes Muebles donde se exprese si los bienes se hallan gravados y si figuran inscritos o no. </w:t>
      </w:r>
    </w:p>
    <w:p w14:paraId="7E09EFE7" w14:textId="77777777" w:rsidR="000D3348" w:rsidRPr="00330DA1" w:rsidRDefault="000D3348" w:rsidP="000D3348">
      <w:pPr>
        <w:spacing w:line="264" w:lineRule="auto"/>
        <w:ind w:left="1068"/>
        <w:jc w:val="both"/>
        <w:rPr>
          <w:rFonts w:ascii="Arial" w:hAnsi="Arial" w:cs="Arial"/>
          <w:sz w:val="24"/>
          <w:szCs w:val="24"/>
        </w:rPr>
      </w:pPr>
    </w:p>
    <w:p w14:paraId="49BC4CD6" w14:textId="77777777" w:rsidR="002B6FFD" w:rsidRPr="00330DA1" w:rsidRDefault="002B6FFD" w:rsidP="002B6FFD">
      <w:pPr>
        <w:numPr>
          <w:ilvl w:val="0"/>
          <w:numId w:val="14"/>
        </w:numPr>
        <w:spacing w:line="264" w:lineRule="auto"/>
        <w:jc w:val="both"/>
        <w:rPr>
          <w:rFonts w:ascii="Arial" w:hAnsi="Arial" w:cs="Arial"/>
          <w:sz w:val="24"/>
          <w:szCs w:val="24"/>
        </w:rPr>
      </w:pPr>
      <w:r w:rsidRPr="00330DA1">
        <w:rPr>
          <w:rFonts w:ascii="Arial" w:hAnsi="Arial" w:cs="Arial"/>
          <w:sz w:val="24"/>
          <w:szCs w:val="24"/>
        </w:rPr>
        <w:t>Si la garantía ofrecida consiste en fianza personal y solidaria, compromiso de fianza de una o varias personas físicas o jurídicas de solvencia económica suficiente y que se encuentren</w:t>
      </w:r>
      <w:r>
        <w:rPr>
          <w:rFonts w:ascii="Arial" w:hAnsi="Arial" w:cs="Arial"/>
          <w:sz w:val="24"/>
          <w:szCs w:val="24"/>
        </w:rPr>
        <w:t xml:space="preserve"> </w:t>
      </w:r>
      <w:r w:rsidRPr="00330DA1">
        <w:rPr>
          <w:rFonts w:ascii="Arial" w:hAnsi="Arial" w:cs="Arial"/>
          <w:sz w:val="24"/>
          <w:szCs w:val="24"/>
        </w:rPr>
        <w:t>al corriente de sus obligaciones tributarias y con la Administración</w:t>
      </w:r>
      <w:r>
        <w:rPr>
          <w:rFonts w:ascii="Arial" w:hAnsi="Arial" w:cs="Arial"/>
          <w:sz w:val="24"/>
          <w:szCs w:val="24"/>
        </w:rPr>
        <w:t xml:space="preserve"> Pública </w:t>
      </w:r>
      <w:r w:rsidRPr="00330DA1">
        <w:rPr>
          <w:rFonts w:ascii="Arial" w:hAnsi="Arial" w:cs="Arial"/>
          <w:sz w:val="24"/>
          <w:szCs w:val="24"/>
        </w:rPr>
        <w:t xml:space="preserve">de la Comunidad Autónoma del País Vasco. A efectos de acreditar la solvencia, se tendrá en cuenta la última declaración presentada por IRPF y, en su caso, por el Impuesto sobre el Patrimonio, o, tratándose de personas jurídicas, la última declaración presentada por el Impuesto sobre Sociedades. Si los avalistas fueran personas físicas, podrá solicitarse, además, certificado que acredite la existencia de relación de empleo y, si fueran personas jurídicas, detalle de todos los bienes integrantes de su inmovilizado. </w:t>
      </w:r>
    </w:p>
    <w:p w14:paraId="57DC9CF0" w14:textId="77777777" w:rsidR="002B6FFD" w:rsidRPr="00330DA1" w:rsidRDefault="002B6FFD" w:rsidP="002B6FFD">
      <w:pPr>
        <w:numPr>
          <w:ilvl w:val="0"/>
          <w:numId w:val="14"/>
        </w:numPr>
        <w:spacing w:line="264" w:lineRule="auto"/>
        <w:jc w:val="both"/>
        <w:rPr>
          <w:rFonts w:ascii="Arial" w:hAnsi="Arial" w:cs="Arial"/>
          <w:sz w:val="24"/>
          <w:szCs w:val="24"/>
        </w:rPr>
      </w:pPr>
      <w:r w:rsidRPr="00330DA1">
        <w:rPr>
          <w:rFonts w:ascii="Arial" w:hAnsi="Arial" w:cs="Arial"/>
          <w:sz w:val="24"/>
          <w:szCs w:val="24"/>
        </w:rPr>
        <w:t>Balance y cuenta de resultados del último ejercicio cerrado e informe de auditoría, si existe, en caso de empresarios o profesionales obligados por ley a llevar contabilidad.</w:t>
      </w:r>
    </w:p>
    <w:p w14:paraId="457D82F2"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c) Cuando se solicite la dispensa total o parcial de garantía, se aportará junto a la solicitud, además de los documentos a que se refiere el apartado anterior la siguiente documentación:</w:t>
      </w:r>
    </w:p>
    <w:p w14:paraId="7B155CFF" w14:textId="77777777" w:rsidR="002B6FFD" w:rsidRPr="00330DA1" w:rsidRDefault="002B6FFD" w:rsidP="002B6FFD">
      <w:pPr>
        <w:numPr>
          <w:ilvl w:val="0"/>
          <w:numId w:val="15"/>
        </w:numPr>
        <w:spacing w:line="264" w:lineRule="auto"/>
        <w:jc w:val="both"/>
        <w:rPr>
          <w:rFonts w:ascii="Arial" w:hAnsi="Arial" w:cs="Arial"/>
          <w:sz w:val="24"/>
          <w:szCs w:val="24"/>
        </w:rPr>
      </w:pPr>
      <w:r w:rsidRPr="00330DA1">
        <w:rPr>
          <w:rFonts w:ascii="Arial" w:hAnsi="Arial" w:cs="Arial"/>
          <w:sz w:val="24"/>
          <w:szCs w:val="24"/>
        </w:rPr>
        <w:t>Declaración responsable y justificación documental manifestando carecer de bienes o no poseer otros que los ofrecidos en garantía.</w:t>
      </w:r>
    </w:p>
    <w:p w14:paraId="7D9D8FBB" w14:textId="77777777" w:rsidR="002B6FFD" w:rsidRPr="00330DA1" w:rsidRDefault="002B6FFD" w:rsidP="002B6FFD">
      <w:pPr>
        <w:numPr>
          <w:ilvl w:val="0"/>
          <w:numId w:val="15"/>
        </w:numPr>
        <w:spacing w:line="264" w:lineRule="auto"/>
        <w:jc w:val="both"/>
        <w:rPr>
          <w:rFonts w:ascii="Arial" w:hAnsi="Arial" w:cs="Arial"/>
          <w:sz w:val="24"/>
          <w:szCs w:val="24"/>
        </w:rPr>
      </w:pPr>
      <w:r w:rsidRPr="00330DA1">
        <w:rPr>
          <w:rFonts w:ascii="Arial" w:hAnsi="Arial" w:cs="Arial"/>
          <w:sz w:val="24"/>
          <w:szCs w:val="24"/>
        </w:rPr>
        <w:t>Balance y cuenta de resultados de los tres últimos años e informe de auditoría, si existe, en caso de empresarios o profesionales obligados por ley a llevar contabilidad.</w:t>
      </w:r>
    </w:p>
    <w:p w14:paraId="209FE4C2" w14:textId="77777777" w:rsidR="002B6FFD" w:rsidRPr="00330DA1" w:rsidRDefault="002B6FFD" w:rsidP="002B6FFD">
      <w:pPr>
        <w:numPr>
          <w:ilvl w:val="0"/>
          <w:numId w:val="15"/>
        </w:numPr>
        <w:spacing w:line="264" w:lineRule="auto"/>
        <w:jc w:val="both"/>
        <w:rPr>
          <w:rFonts w:ascii="Arial" w:hAnsi="Arial" w:cs="Arial"/>
          <w:sz w:val="24"/>
          <w:szCs w:val="24"/>
        </w:rPr>
      </w:pPr>
      <w:r w:rsidRPr="00330DA1">
        <w:rPr>
          <w:rFonts w:ascii="Arial" w:hAnsi="Arial" w:cs="Arial"/>
          <w:sz w:val="24"/>
          <w:szCs w:val="24"/>
        </w:rPr>
        <w:t>Plan de viabilidad y cualquier otra información que justifique la posibilidad de cumplir el aplazamiento o fraccionamiento solicitado.</w:t>
      </w:r>
    </w:p>
    <w:p w14:paraId="3117A8A4" w14:textId="77777777" w:rsidR="002B6FFD" w:rsidRDefault="002B6FFD" w:rsidP="002B6FFD">
      <w:pPr>
        <w:spacing w:line="264" w:lineRule="auto"/>
        <w:jc w:val="both"/>
        <w:rPr>
          <w:rFonts w:ascii="Arial" w:hAnsi="Arial" w:cs="Arial"/>
          <w:sz w:val="24"/>
          <w:szCs w:val="24"/>
        </w:rPr>
      </w:pPr>
    </w:p>
    <w:p w14:paraId="73AD5DF6" w14:textId="333D92AB"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d) Cuando se considere oportuno a efectos de dictar resolución, se podrá requerir </w:t>
      </w:r>
      <w:r w:rsidR="00B31F8A">
        <w:rPr>
          <w:rFonts w:ascii="Arial" w:hAnsi="Arial" w:cs="Arial"/>
          <w:sz w:val="24"/>
          <w:szCs w:val="24"/>
        </w:rPr>
        <w:t xml:space="preserve">a </w:t>
      </w:r>
      <w:r>
        <w:rPr>
          <w:rFonts w:ascii="Arial" w:hAnsi="Arial" w:cs="Arial"/>
          <w:sz w:val="24"/>
          <w:szCs w:val="24"/>
        </w:rPr>
        <w:t>la persona</w:t>
      </w:r>
      <w:r w:rsidRPr="00330DA1">
        <w:rPr>
          <w:rFonts w:ascii="Arial" w:hAnsi="Arial" w:cs="Arial"/>
          <w:sz w:val="24"/>
          <w:szCs w:val="24"/>
        </w:rPr>
        <w:t xml:space="preserve"> solicitante la información y documentación que</w:t>
      </w:r>
      <w:r>
        <w:rPr>
          <w:rFonts w:ascii="Arial" w:hAnsi="Arial" w:cs="Arial"/>
          <w:sz w:val="24"/>
          <w:szCs w:val="24"/>
        </w:rPr>
        <w:t xml:space="preserve"> se </w:t>
      </w:r>
      <w:r w:rsidRPr="00330DA1">
        <w:rPr>
          <w:rFonts w:ascii="Arial" w:hAnsi="Arial" w:cs="Arial"/>
          <w:sz w:val="24"/>
          <w:szCs w:val="24"/>
        </w:rPr>
        <w:t>considere necesaria para resolver la solicitud de aplazamiento o fraccionamiento.</w:t>
      </w:r>
    </w:p>
    <w:p w14:paraId="5CFAA405" w14:textId="77777777" w:rsidR="002B6FFD" w:rsidRDefault="002B6FFD" w:rsidP="002B6FFD">
      <w:pPr>
        <w:spacing w:line="264" w:lineRule="auto"/>
        <w:jc w:val="both"/>
        <w:rPr>
          <w:rFonts w:ascii="Arial" w:hAnsi="Arial" w:cs="Arial"/>
          <w:b/>
          <w:color w:val="1F497D"/>
          <w:sz w:val="24"/>
          <w:szCs w:val="24"/>
        </w:rPr>
      </w:pPr>
    </w:p>
    <w:p w14:paraId="16734530"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30</w:t>
      </w:r>
      <w:r>
        <w:rPr>
          <w:rFonts w:ascii="Arial" w:hAnsi="Arial" w:cs="Arial"/>
          <w:b/>
          <w:color w:val="1F497D"/>
          <w:sz w:val="24"/>
          <w:szCs w:val="24"/>
        </w:rPr>
        <w:t xml:space="preserve">.- </w:t>
      </w:r>
      <w:r w:rsidRPr="00330DA1">
        <w:rPr>
          <w:rFonts w:ascii="Arial" w:hAnsi="Arial" w:cs="Arial"/>
          <w:b/>
          <w:color w:val="1F497D"/>
          <w:sz w:val="24"/>
          <w:szCs w:val="24"/>
        </w:rPr>
        <w:t>Subsanación de defectos de la solicitud</w:t>
      </w:r>
    </w:p>
    <w:p w14:paraId="5F31EF18"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1.- Cuando se advierta la existencia de algún defecto subsanable en la solicitud o en la documentación que se acompañe, o bien la falta de algún documento de obligatoria aportación, se requerirá a </w:t>
      </w:r>
      <w:r>
        <w:rPr>
          <w:rFonts w:ascii="Arial" w:hAnsi="Arial" w:cs="Arial"/>
          <w:sz w:val="24"/>
          <w:szCs w:val="24"/>
        </w:rPr>
        <w:t xml:space="preserve">la persona </w:t>
      </w:r>
      <w:r w:rsidRPr="00330DA1">
        <w:rPr>
          <w:rFonts w:ascii="Arial" w:hAnsi="Arial" w:cs="Arial"/>
          <w:sz w:val="24"/>
          <w:szCs w:val="24"/>
        </w:rPr>
        <w:t>interesad</w:t>
      </w:r>
      <w:r>
        <w:rPr>
          <w:rFonts w:ascii="Arial" w:hAnsi="Arial" w:cs="Arial"/>
          <w:sz w:val="24"/>
          <w:szCs w:val="24"/>
        </w:rPr>
        <w:t>a</w:t>
      </w:r>
      <w:r w:rsidRPr="00330DA1">
        <w:rPr>
          <w:rFonts w:ascii="Arial" w:hAnsi="Arial" w:cs="Arial"/>
          <w:sz w:val="24"/>
          <w:szCs w:val="24"/>
        </w:rPr>
        <w:t xml:space="preserve"> concediéndole un plazo de diez días hábiles contados a partir del día siguiente al de su notificación, para que subsane los defectos observados o aporte la documentación re</w:t>
      </w:r>
      <w:r>
        <w:rPr>
          <w:rFonts w:ascii="Arial" w:hAnsi="Arial" w:cs="Arial"/>
          <w:sz w:val="24"/>
          <w:szCs w:val="24"/>
        </w:rPr>
        <w:t>querida</w:t>
      </w:r>
      <w:r w:rsidRPr="00330DA1">
        <w:rPr>
          <w:rFonts w:ascii="Arial" w:hAnsi="Arial" w:cs="Arial"/>
          <w:sz w:val="24"/>
          <w:szCs w:val="24"/>
        </w:rPr>
        <w:t xml:space="preserve">, con indicación de que, de no atender el requerimiento en el plazo señalado, se tendrá por no presentada la solicitud y se archivará sin más trámite. </w:t>
      </w:r>
    </w:p>
    <w:p w14:paraId="19AE4F73"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lastRenderedPageBreak/>
        <w:t>2.- Si la solicitud de aplazamiento o fraccionamiento se hubiese presentado en periodo voluntario de ingreso y el plazo para atender el requerimiento de subsanación finalizase con posterioridad al plazo de ingreso en per</w:t>
      </w:r>
      <w:r>
        <w:rPr>
          <w:rFonts w:ascii="Arial" w:hAnsi="Arial" w:cs="Arial"/>
          <w:sz w:val="24"/>
          <w:szCs w:val="24"/>
        </w:rPr>
        <w:t>í</w:t>
      </w:r>
      <w:r w:rsidRPr="00330DA1">
        <w:rPr>
          <w:rFonts w:ascii="Arial" w:hAnsi="Arial" w:cs="Arial"/>
          <w:sz w:val="24"/>
          <w:szCs w:val="24"/>
        </w:rPr>
        <w:t>odo voluntario y aquel no fuese atendido, se iniciará el procedimiento de apremio mediante la notificación de la oportuna providencia de apremio.</w:t>
      </w:r>
    </w:p>
    <w:p w14:paraId="4F2ABF8D" w14:textId="62D4A1DA"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3.- Cuando el requerimiento de subsanación haya sido objeto de contestación en plazo por </w:t>
      </w:r>
      <w:r>
        <w:rPr>
          <w:rFonts w:ascii="Arial" w:hAnsi="Arial" w:cs="Arial"/>
          <w:sz w:val="24"/>
          <w:szCs w:val="24"/>
        </w:rPr>
        <w:t>la persona</w:t>
      </w:r>
      <w:r w:rsidRPr="00330DA1">
        <w:rPr>
          <w:rFonts w:ascii="Arial" w:hAnsi="Arial" w:cs="Arial"/>
          <w:sz w:val="24"/>
          <w:szCs w:val="24"/>
        </w:rPr>
        <w:t xml:space="preserve"> interesad</w:t>
      </w:r>
      <w:r>
        <w:rPr>
          <w:rFonts w:ascii="Arial" w:hAnsi="Arial" w:cs="Arial"/>
          <w:sz w:val="24"/>
          <w:szCs w:val="24"/>
        </w:rPr>
        <w:t>a,</w:t>
      </w:r>
      <w:r w:rsidRPr="00330DA1">
        <w:rPr>
          <w:rFonts w:ascii="Arial" w:hAnsi="Arial" w:cs="Arial"/>
          <w:sz w:val="24"/>
          <w:szCs w:val="24"/>
        </w:rPr>
        <w:t xml:space="preserve"> pero no se entiendan subsanados los defectos observados, procederá la denegación de la solicitud de aplazamiento o fraccionamiento.</w:t>
      </w:r>
    </w:p>
    <w:p w14:paraId="360356B8" w14:textId="77777777" w:rsidR="002B6FFD" w:rsidRDefault="002B6FFD" w:rsidP="002B6FFD">
      <w:pPr>
        <w:spacing w:line="264" w:lineRule="auto"/>
        <w:jc w:val="both"/>
        <w:rPr>
          <w:rFonts w:ascii="Arial" w:hAnsi="Arial" w:cs="Arial"/>
          <w:b/>
          <w:color w:val="1F497D"/>
          <w:sz w:val="24"/>
          <w:szCs w:val="24"/>
        </w:rPr>
      </w:pPr>
    </w:p>
    <w:p w14:paraId="3922AA29"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31</w:t>
      </w:r>
      <w:r>
        <w:rPr>
          <w:rFonts w:ascii="Arial" w:hAnsi="Arial" w:cs="Arial"/>
          <w:b/>
          <w:color w:val="1F497D"/>
          <w:sz w:val="24"/>
          <w:szCs w:val="24"/>
        </w:rPr>
        <w:t>.-</w:t>
      </w:r>
      <w:r w:rsidRPr="00330DA1">
        <w:rPr>
          <w:rFonts w:ascii="Arial" w:hAnsi="Arial" w:cs="Arial"/>
          <w:b/>
          <w:color w:val="1F497D"/>
          <w:sz w:val="24"/>
          <w:szCs w:val="24"/>
        </w:rPr>
        <w:t xml:space="preserve"> Normas generales sobre garantías </w:t>
      </w:r>
    </w:p>
    <w:p w14:paraId="01E6AE28"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1.- Con carácter general, la efectividad del aplazamiento, en el caso de deudas por importe superior al establecido por Orden del Consejero o Consejera competente en materia de tesorería, publicada en el Boletín Oficial del País Vasco, quedará condicionada a la constitución de garantía en forma de aval solidario de entidad de crédito o sociedad de garantía recíproca, o certificado de seguro de caución, salvo que el deudor sea una Administración Pública Territorial o un ente sometido a derecho público y lo dispuesto en el artículo siguiente y en los demás párrafos del presente. </w:t>
      </w:r>
    </w:p>
    <w:p w14:paraId="09B3DE0C"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2.-</w:t>
      </w:r>
      <w:r>
        <w:rPr>
          <w:rFonts w:ascii="Arial" w:hAnsi="Arial" w:cs="Arial"/>
          <w:sz w:val="24"/>
          <w:szCs w:val="24"/>
        </w:rPr>
        <w:t xml:space="preserve"> </w:t>
      </w:r>
      <w:r w:rsidRPr="00330DA1">
        <w:rPr>
          <w:rFonts w:ascii="Arial" w:hAnsi="Arial" w:cs="Arial"/>
          <w:sz w:val="24"/>
          <w:szCs w:val="24"/>
        </w:rPr>
        <w:t>Cuando se haya justificado que no es posible obtener dicho aval o certificado, o que con ello se compromet</w:t>
      </w:r>
      <w:r>
        <w:rPr>
          <w:rFonts w:ascii="Arial" w:hAnsi="Arial" w:cs="Arial"/>
          <w:sz w:val="24"/>
          <w:szCs w:val="24"/>
        </w:rPr>
        <w:t>e</w:t>
      </w:r>
      <w:r w:rsidRPr="00330DA1">
        <w:rPr>
          <w:rFonts w:ascii="Arial" w:hAnsi="Arial" w:cs="Arial"/>
          <w:sz w:val="24"/>
          <w:szCs w:val="24"/>
        </w:rPr>
        <w:t xml:space="preserve"> seriamente la viabilidad de una empresa, se podrá admitir alguna de las siguientes garantías</w:t>
      </w:r>
      <w:r>
        <w:rPr>
          <w:rFonts w:ascii="Arial" w:hAnsi="Arial" w:cs="Arial"/>
          <w:sz w:val="24"/>
          <w:szCs w:val="24"/>
        </w:rPr>
        <w:t>:</w:t>
      </w:r>
    </w:p>
    <w:p w14:paraId="545A179A" w14:textId="77777777" w:rsidR="002B6FFD" w:rsidRPr="00330DA1" w:rsidRDefault="002B6FFD" w:rsidP="002B6FFD">
      <w:pPr>
        <w:numPr>
          <w:ilvl w:val="0"/>
          <w:numId w:val="8"/>
        </w:numPr>
        <w:spacing w:line="264" w:lineRule="auto"/>
        <w:jc w:val="both"/>
        <w:rPr>
          <w:rFonts w:ascii="Arial" w:hAnsi="Arial" w:cs="Arial"/>
          <w:sz w:val="24"/>
          <w:szCs w:val="24"/>
        </w:rPr>
      </w:pPr>
      <w:r w:rsidRPr="00330DA1">
        <w:rPr>
          <w:rFonts w:ascii="Arial" w:hAnsi="Arial" w:cs="Arial"/>
          <w:sz w:val="24"/>
          <w:szCs w:val="24"/>
        </w:rPr>
        <w:t>Hipoteca inmobiliaria o mobiliaria</w:t>
      </w:r>
    </w:p>
    <w:p w14:paraId="1F4843FB" w14:textId="77777777" w:rsidR="002B6FFD" w:rsidRPr="00330DA1" w:rsidRDefault="002B6FFD" w:rsidP="002B6FFD">
      <w:pPr>
        <w:numPr>
          <w:ilvl w:val="0"/>
          <w:numId w:val="8"/>
        </w:numPr>
        <w:spacing w:line="264" w:lineRule="auto"/>
        <w:jc w:val="both"/>
        <w:rPr>
          <w:rFonts w:ascii="Arial" w:hAnsi="Arial" w:cs="Arial"/>
          <w:sz w:val="24"/>
          <w:szCs w:val="24"/>
        </w:rPr>
      </w:pPr>
      <w:r w:rsidRPr="00330DA1">
        <w:rPr>
          <w:rFonts w:ascii="Arial" w:hAnsi="Arial" w:cs="Arial"/>
          <w:sz w:val="24"/>
          <w:szCs w:val="24"/>
        </w:rPr>
        <w:t>Prenda con o sin desplazamiento</w:t>
      </w:r>
    </w:p>
    <w:p w14:paraId="3264C4F5" w14:textId="77777777" w:rsidR="002B6FFD" w:rsidRPr="00330DA1" w:rsidRDefault="002B6FFD" w:rsidP="002B6FFD">
      <w:pPr>
        <w:numPr>
          <w:ilvl w:val="0"/>
          <w:numId w:val="8"/>
        </w:numPr>
        <w:spacing w:line="264" w:lineRule="auto"/>
        <w:jc w:val="both"/>
        <w:rPr>
          <w:rFonts w:ascii="Arial" w:hAnsi="Arial" w:cs="Arial"/>
          <w:sz w:val="24"/>
          <w:szCs w:val="24"/>
        </w:rPr>
      </w:pPr>
      <w:r w:rsidRPr="00330DA1">
        <w:rPr>
          <w:rFonts w:ascii="Arial" w:hAnsi="Arial" w:cs="Arial"/>
          <w:sz w:val="24"/>
          <w:szCs w:val="24"/>
        </w:rPr>
        <w:t xml:space="preserve">Fianza personal y solidaria </w:t>
      </w:r>
    </w:p>
    <w:p w14:paraId="5EE4BD80" w14:textId="77777777" w:rsidR="002B6FFD" w:rsidRPr="00330DA1" w:rsidRDefault="002B6FFD" w:rsidP="002B6FFD">
      <w:pPr>
        <w:numPr>
          <w:ilvl w:val="0"/>
          <w:numId w:val="8"/>
        </w:numPr>
        <w:spacing w:line="264" w:lineRule="auto"/>
        <w:jc w:val="both"/>
        <w:rPr>
          <w:rFonts w:ascii="Arial" w:hAnsi="Arial" w:cs="Arial"/>
          <w:sz w:val="24"/>
          <w:szCs w:val="24"/>
        </w:rPr>
      </w:pPr>
      <w:r w:rsidRPr="00330DA1">
        <w:rPr>
          <w:rFonts w:ascii="Arial" w:hAnsi="Arial" w:cs="Arial"/>
          <w:sz w:val="24"/>
          <w:szCs w:val="24"/>
        </w:rPr>
        <w:t>Cualquier otra que se estime suficiente</w:t>
      </w:r>
    </w:p>
    <w:p w14:paraId="0846B0D1"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3.- Si la justificación presentada para la aportación de garantía distinta de aval</w:t>
      </w:r>
      <w:r>
        <w:rPr>
          <w:rFonts w:ascii="Arial" w:hAnsi="Arial" w:cs="Arial"/>
          <w:sz w:val="24"/>
          <w:szCs w:val="24"/>
        </w:rPr>
        <w:t xml:space="preserve"> o de </w:t>
      </w:r>
      <w:r w:rsidRPr="00330DA1">
        <w:rPr>
          <w:rFonts w:ascii="Arial" w:hAnsi="Arial" w:cs="Arial"/>
          <w:sz w:val="24"/>
          <w:szCs w:val="24"/>
        </w:rPr>
        <w:t>seguro de caución no se estimase suficiente, el órgano competente para la tramitación del aplazamiento lo pondrá en conocimiento del solicitante, concediéndole el trámite para que presente compromiso irrevocable o aval o póliza en firme, con advertencia de que, si no lo hace así, se desestimará la solicitud.</w:t>
      </w:r>
    </w:p>
    <w:p w14:paraId="1AFA092F"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4.- La garantía cubrirá el importe del principal y de los intereses de demora que genere el aplazamiento, más un 20 por 100 de la suma de ambas partidas. En el caso de fraccionamiento, podrán aportarse garantías parciales para uno o varios plazos, cubriendo la fracción correspondiente y los intereses de demora que genere</w:t>
      </w:r>
      <w:r>
        <w:rPr>
          <w:rFonts w:ascii="Arial" w:hAnsi="Arial" w:cs="Arial"/>
          <w:sz w:val="24"/>
          <w:szCs w:val="24"/>
        </w:rPr>
        <w:t>,</w:t>
      </w:r>
      <w:r w:rsidRPr="00330DA1">
        <w:rPr>
          <w:rFonts w:ascii="Arial" w:hAnsi="Arial" w:cs="Arial"/>
          <w:sz w:val="24"/>
          <w:szCs w:val="24"/>
        </w:rPr>
        <w:t xml:space="preserve"> más un 20 por 100.</w:t>
      </w:r>
    </w:p>
    <w:p w14:paraId="053F1FF4" w14:textId="77777777" w:rsidR="002B6FFD" w:rsidRDefault="002B6FFD" w:rsidP="002B6FFD">
      <w:pPr>
        <w:spacing w:line="264" w:lineRule="auto"/>
        <w:jc w:val="both"/>
        <w:rPr>
          <w:rFonts w:ascii="Arial" w:hAnsi="Arial" w:cs="Arial"/>
          <w:b/>
          <w:color w:val="1F497D"/>
          <w:sz w:val="24"/>
          <w:szCs w:val="24"/>
        </w:rPr>
      </w:pPr>
    </w:p>
    <w:p w14:paraId="61B978E1"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32</w:t>
      </w:r>
      <w:r>
        <w:rPr>
          <w:rFonts w:ascii="Arial" w:hAnsi="Arial" w:cs="Arial"/>
          <w:b/>
          <w:color w:val="1F497D"/>
          <w:sz w:val="24"/>
          <w:szCs w:val="24"/>
        </w:rPr>
        <w:t>.-</w:t>
      </w:r>
      <w:r w:rsidRPr="00330DA1">
        <w:rPr>
          <w:rFonts w:ascii="Arial" w:hAnsi="Arial" w:cs="Arial"/>
          <w:b/>
          <w:color w:val="1F497D"/>
          <w:sz w:val="24"/>
          <w:szCs w:val="24"/>
        </w:rPr>
        <w:t xml:space="preserve"> Garantías instrumentadas mediante aval </w:t>
      </w:r>
    </w:p>
    <w:p w14:paraId="235F3425"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1.- Si la resolución del aplazamiento corresponde al </w:t>
      </w:r>
      <w:r>
        <w:rPr>
          <w:rFonts w:ascii="Arial" w:hAnsi="Arial" w:cs="Arial"/>
          <w:sz w:val="24"/>
          <w:szCs w:val="24"/>
        </w:rPr>
        <w:t>d</w:t>
      </w:r>
      <w:r w:rsidRPr="00330DA1">
        <w:rPr>
          <w:rFonts w:ascii="Arial" w:hAnsi="Arial" w:cs="Arial"/>
          <w:sz w:val="24"/>
          <w:szCs w:val="24"/>
        </w:rPr>
        <w:t xml:space="preserve">epartamento competente en materia de tesorería, el aval deberá atenerse al modelo aprobado en la normativa vigente sobre la Tesorería General del País Vasco, con las necesarias adaptaciones al contenido del presente reglamento. Los avales que no se atengan a dicho modelo podrán ser sustituidos por los adecuados en el trámite de subsanación. </w:t>
      </w:r>
    </w:p>
    <w:p w14:paraId="16603235" w14:textId="77777777" w:rsidR="002B6FFD" w:rsidRPr="00330DA1" w:rsidRDefault="002B6FFD" w:rsidP="002B6FFD">
      <w:pPr>
        <w:shd w:val="clear" w:color="auto" w:fill="FFFFFF"/>
        <w:spacing w:after="158" w:line="264" w:lineRule="auto"/>
        <w:jc w:val="both"/>
        <w:rPr>
          <w:rFonts w:ascii="Arial" w:hAnsi="Arial" w:cs="Arial"/>
          <w:sz w:val="24"/>
          <w:szCs w:val="24"/>
          <w:lang w:eastAsia="es-ES"/>
        </w:rPr>
      </w:pPr>
      <w:r w:rsidRPr="00330DA1">
        <w:rPr>
          <w:rFonts w:ascii="Arial" w:hAnsi="Arial" w:cs="Arial"/>
          <w:sz w:val="24"/>
          <w:szCs w:val="24"/>
        </w:rPr>
        <w:lastRenderedPageBreak/>
        <w:t>2.- Las garantías instrumentadas mediante aval deberán reunir los siguientes requisitos:</w:t>
      </w:r>
      <w:r w:rsidRPr="00330DA1">
        <w:rPr>
          <w:rFonts w:ascii="Arial" w:hAnsi="Arial" w:cs="Arial"/>
          <w:sz w:val="24"/>
          <w:szCs w:val="24"/>
          <w:lang w:eastAsia="es-ES"/>
        </w:rPr>
        <w:t xml:space="preserve"> </w:t>
      </w:r>
    </w:p>
    <w:p w14:paraId="0372C8AA" w14:textId="35B6A748"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a) El aval ha de ser solidario con respecto </w:t>
      </w:r>
      <w:r>
        <w:rPr>
          <w:rFonts w:ascii="Arial" w:hAnsi="Arial" w:cs="Arial"/>
          <w:sz w:val="24"/>
          <w:szCs w:val="24"/>
        </w:rPr>
        <w:t xml:space="preserve">a la persona deudora </w:t>
      </w:r>
      <w:r w:rsidRPr="00330DA1">
        <w:rPr>
          <w:rFonts w:ascii="Arial" w:hAnsi="Arial" w:cs="Arial"/>
          <w:sz w:val="24"/>
          <w:szCs w:val="24"/>
        </w:rPr>
        <w:t>principal, con renuncia expresa de los beneficios de excusión y a pagar al primer requerimiento</w:t>
      </w:r>
      <w:r>
        <w:rPr>
          <w:rFonts w:ascii="Arial" w:hAnsi="Arial" w:cs="Arial"/>
          <w:sz w:val="24"/>
          <w:szCs w:val="24"/>
        </w:rPr>
        <w:t>.</w:t>
      </w:r>
      <w:r w:rsidRPr="00330DA1">
        <w:rPr>
          <w:rFonts w:ascii="Arial" w:hAnsi="Arial" w:cs="Arial"/>
          <w:sz w:val="24"/>
          <w:szCs w:val="24"/>
        </w:rPr>
        <w:t xml:space="preserve"> </w:t>
      </w:r>
    </w:p>
    <w:p w14:paraId="6588D814" w14:textId="77777777" w:rsidR="002B6FFD" w:rsidRPr="00330DA1" w:rsidRDefault="002B6FFD" w:rsidP="002B6FFD">
      <w:pPr>
        <w:shd w:val="clear" w:color="auto" w:fill="FFFFFF"/>
        <w:spacing w:after="158" w:line="264" w:lineRule="auto"/>
        <w:jc w:val="both"/>
        <w:rPr>
          <w:rFonts w:ascii="Arial" w:hAnsi="Arial" w:cs="Arial"/>
          <w:sz w:val="24"/>
          <w:szCs w:val="24"/>
          <w:lang w:eastAsia="es-ES"/>
        </w:rPr>
      </w:pPr>
      <w:r w:rsidRPr="00330DA1">
        <w:rPr>
          <w:rFonts w:ascii="Arial" w:hAnsi="Arial" w:cs="Arial"/>
          <w:sz w:val="24"/>
          <w:szCs w:val="24"/>
        </w:rPr>
        <w:t>b) D</w:t>
      </w:r>
      <w:r w:rsidRPr="00330DA1">
        <w:rPr>
          <w:rFonts w:ascii="Arial" w:hAnsi="Arial" w:cs="Arial"/>
          <w:sz w:val="24"/>
          <w:szCs w:val="24"/>
          <w:lang w:eastAsia="es-ES"/>
        </w:rPr>
        <w:t>eberá ser de duración indefinida o, como mínimo, por el plazo señalado para el aplazamiento más seis meses.</w:t>
      </w:r>
    </w:p>
    <w:p w14:paraId="4DD66B8E"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c) El nombre, apellidos o, en su caso, denominación social y NIF de la persona avalada deberá</w:t>
      </w:r>
      <w:r>
        <w:rPr>
          <w:rFonts w:ascii="Arial" w:hAnsi="Arial" w:cs="Arial"/>
          <w:sz w:val="24"/>
          <w:szCs w:val="24"/>
        </w:rPr>
        <w:t>n</w:t>
      </w:r>
      <w:r w:rsidRPr="00330DA1">
        <w:rPr>
          <w:rFonts w:ascii="Arial" w:hAnsi="Arial" w:cs="Arial"/>
          <w:sz w:val="24"/>
          <w:szCs w:val="24"/>
        </w:rPr>
        <w:t xml:space="preserve"> coincidir con los del </w:t>
      </w:r>
      <w:r>
        <w:rPr>
          <w:rFonts w:ascii="Arial" w:hAnsi="Arial" w:cs="Arial"/>
          <w:sz w:val="24"/>
          <w:szCs w:val="24"/>
        </w:rPr>
        <w:t xml:space="preserve">o de la </w:t>
      </w:r>
      <w:r w:rsidRPr="00330DA1">
        <w:rPr>
          <w:rFonts w:ascii="Arial" w:hAnsi="Arial" w:cs="Arial"/>
          <w:sz w:val="24"/>
          <w:szCs w:val="24"/>
        </w:rPr>
        <w:t>titular de la deuda fraccionada o aplazada.</w:t>
      </w:r>
    </w:p>
    <w:p w14:paraId="35E8FCD4"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d) Identificación de la deuda objeto del aval.</w:t>
      </w:r>
    </w:p>
    <w:p w14:paraId="46382D7A"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e) El beneficiario del aval deberá ser el Departamento competente en materia de tesorería.</w:t>
      </w:r>
    </w:p>
    <w:p w14:paraId="743580B3" w14:textId="77777777" w:rsidR="002B6FFD" w:rsidRPr="00330DA1" w:rsidRDefault="002B6FFD" w:rsidP="002B6FFD">
      <w:pPr>
        <w:widowControl w:val="0"/>
        <w:suppressAutoHyphens/>
        <w:autoSpaceDE w:val="0"/>
        <w:autoSpaceDN w:val="0"/>
        <w:adjustRightInd w:val="0"/>
        <w:spacing w:line="264" w:lineRule="auto"/>
        <w:jc w:val="both"/>
        <w:rPr>
          <w:rFonts w:ascii="Arial" w:hAnsi="Arial" w:cs="Arial"/>
          <w:bCs/>
          <w:sz w:val="24"/>
          <w:szCs w:val="24"/>
        </w:rPr>
      </w:pPr>
    </w:p>
    <w:p w14:paraId="43975BFF" w14:textId="77777777" w:rsidR="002B6FFD" w:rsidRPr="00330DA1" w:rsidRDefault="002B6FFD" w:rsidP="002B6FFD">
      <w:pPr>
        <w:widowControl w:val="0"/>
        <w:suppressAutoHyphens/>
        <w:autoSpaceDE w:val="0"/>
        <w:autoSpaceDN w:val="0"/>
        <w:adjustRightInd w:val="0"/>
        <w:spacing w:line="264" w:lineRule="auto"/>
        <w:jc w:val="both"/>
        <w:rPr>
          <w:rFonts w:ascii="Arial" w:hAnsi="Arial" w:cs="Arial"/>
          <w:b/>
          <w:bCs/>
          <w:color w:val="1F497D"/>
          <w:sz w:val="24"/>
          <w:szCs w:val="24"/>
          <w:lang w:eastAsia="es-ES"/>
        </w:rPr>
      </w:pPr>
      <w:r w:rsidRPr="00330DA1">
        <w:rPr>
          <w:rFonts w:ascii="Arial" w:hAnsi="Arial" w:cs="Arial"/>
          <w:b/>
          <w:bCs/>
          <w:color w:val="1F497D"/>
          <w:sz w:val="24"/>
          <w:szCs w:val="24"/>
        </w:rPr>
        <w:t>Artículo 33</w:t>
      </w:r>
      <w:r>
        <w:rPr>
          <w:rFonts w:ascii="Arial" w:hAnsi="Arial" w:cs="Arial"/>
          <w:b/>
          <w:bCs/>
          <w:color w:val="1F497D"/>
          <w:sz w:val="24"/>
          <w:szCs w:val="24"/>
        </w:rPr>
        <w:t>.-</w:t>
      </w:r>
      <w:r w:rsidRPr="00330DA1">
        <w:rPr>
          <w:rFonts w:ascii="Arial" w:hAnsi="Arial" w:cs="Arial"/>
          <w:b/>
          <w:bCs/>
          <w:color w:val="1F497D"/>
          <w:sz w:val="24"/>
          <w:szCs w:val="24"/>
        </w:rPr>
        <w:t xml:space="preserve"> Garantías instrumentadas mediante </w:t>
      </w:r>
      <w:r w:rsidRPr="00330DA1">
        <w:rPr>
          <w:rFonts w:ascii="Arial" w:hAnsi="Arial" w:cs="Arial"/>
          <w:b/>
          <w:bCs/>
          <w:color w:val="1F497D"/>
          <w:sz w:val="24"/>
          <w:szCs w:val="24"/>
          <w:lang w:eastAsia="es-ES"/>
        </w:rPr>
        <w:t>seguro de caución</w:t>
      </w:r>
    </w:p>
    <w:p w14:paraId="20B120FA" w14:textId="77777777" w:rsidR="002B6FFD" w:rsidRPr="00330DA1" w:rsidRDefault="002B6FFD" w:rsidP="002B6FFD">
      <w:pPr>
        <w:widowControl w:val="0"/>
        <w:suppressAutoHyphens/>
        <w:autoSpaceDE w:val="0"/>
        <w:autoSpaceDN w:val="0"/>
        <w:adjustRightInd w:val="0"/>
        <w:spacing w:line="264" w:lineRule="auto"/>
        <w:jc w:val="both"/>
        <w:rPr>
          <w:rFonts w:ascii="Arial" w:hAnsi="Arial" w:cs="Arial"/>
          <w:b/>
          <w:bCs/>
          <w:color w:val="1F497D"/>
          <w:sz w:val="24"/>
          <w:szCs w:val="24"/>
          <w:lang w:eastAsia="es-ES"/>
        </w:rPr>
      </w:pPr>
    </w:p>
    <w:p w14:paraId="464ADA68" w14:textId="77777777" w:rsidR="002B6FFD" w:rsidRPr="00330DA1" w:rsidRDefault="002B6FFD" w:rsidP="002B6FFD">
      <w:pPr>
        <w:autoSpaceDE w:val="0"/>
        <w:autoSpaceDN w:val="0"/>
        <w:adjustRightInd w:val="0"/>
        <w:spacing w:line="264" w:lineRule="auto"/>
        <w:jc w:val="both"/>
        <w:rPr>
          <w:rFonts w:ascii="Arial" w:hAnsi="Arial" w:cs="Arial"/>
          <w:b/>
          <w:sz w:val="24"/>
          <w:szCs w:val="24"/>
          <w:lang w:eastAsia="es-ES"/>
        </w:rPr>
      </w:pPr>
      <w:r w:rsidRPr="00330DA1">
        <w:rPr>
          <w:rFonts w:ascii="Arial" w:hAnsi="Arial" w:cs="Arial"/>
          <w:sz w:val="24"/>
          <w:szCs w:val="24"/>
          <w:lang w:eastAsia="es-ES"/>
        </w:rPr>
        <w:t xml:space="preserve">Podrá utilizarse la modalidad de garantía </w:t>
      </w:r>
      <w:r w:rsidRPr="00330DA1">
        <w:rPr>
          <w:rFonts w:ascii="Arial" w:hAnsi="Arial" w:cs="Arial"/>
          <w:bCs/>
          <w:sz w:val="24"/>
          <w:szCs w:val="24"/>
          <w:lang w:eastAsia="es-ES"/>
        </w:rPr>
        <w:t xml:space="preserve">mediante seguro de caución </w:t>
      </w:r>
      <w:r w:rsidRPr="00330DA1">
        <w:rPr>
          <w:rFonts w:ascii="Arial" w:hAnsi="Arial" w:cs="Arial"/>
          <w:sz w:val="24"/>
          <w:szCs w:val="24"/>
          <w:lang w:eastAsia="es-ES"/>
        </w:rPr>
        <w:t>siempre que sea otorgada por entidad de seguros autorizada por la Dirección General de Seguros y ese contrato de seguro de caución tendrá las siguientes características:</w:t>
      </w:r>
    </w:p>
    <w:p w14:paraId="40A99B7A" w14:textId="77777777" w:rsidR="002B6FFD" w:rsidRPr="00330DA1" w:rsidRDefault="002B6FFD" w:rsidP="002B6FFD">
      <w:pPr>
        <w:autoSpaceDE w:val="0"/>
        <w:autoSpaceDN w:val="0"/>
        <w:adjustRightInd w:val="0"/>
        <w:spacing w:line="264" w:lineRule="auto"/>
        <w:jc w:val="both"/>
        <w:rPr>
          <w:rFonts w:ascii="Arial" w:hAnsi="Arial" w:cs="Arial"/>
          <w:b/>
          <w:sz w:val="24"/>
          <w:szCs w:val="24"/>
          <w:lang w:eastAsia="es-ES"/>
        </w:rPr>
      </w:pPr>
      <w:r>
        <w:rPr>
          <w:rFonts w:ascii="Arial" w:hAnsi="Arial" w:cs="Arial"/>
          <w:sz w:val="24"/>
          <w:szCs w:val="24"/>
          <w:lang w:eastAsia="es-ES"/>
        </w:rPr>
        <w:t xml:space="preserve">a) </w:t>
      </w:r>
      <w:r w:rsidRPr="00330DA1">
        <w:rPr>
          <w:rFonts w:ascii="Arial" w:hAnsi="Arial" w:cs="Arial"/>
          <w:sz w:val="24"/>
          <w:szCs w:val="24"/>
          <w:lang w:eastAsia="es-ES"/>
        </w:rPr>
        <w:t>La persona o entidad obligada a prestar garantía tendrá la condición de tomador</w:t>
      </w:r>
      <w:r>
        <w:rPr>
          <w:rFonts w:ascii="Arial" w:hAnsi="Arial" w:cs="Arial"/>
          <w:sz w:val="24"/>
          <w:szCs w:val="24"/>
          <w:lang w:eastAsia="es-ES"/>
        </w:rPr>
        <w:t>a</w:t>
      </w:r>
      <w:r w:rsidRPr="00330DA1">
        <w:rPr>
          <w:rFonts w:ascii="Arial" w:hAnsi="Arial" w:cs="Arial"/>
          <w:sz w:val="24"/>
          <w:szCs w:val="24"/>
          <w:lang w:eastAsia="es-ES"/>
        </w:rPr>
        <w:t xml:space="preserve"> del seguro y la Administración</w:t>
      </w:r>
      <w:r>
        <w:rPr>
          <w:rFonts w:ascii="Arial" w:hAnsi="Arial" w:cs="Arial"/>
          <w:sz w:val="24"/>
          <w:szCs w:val="24"/>
          <w:lang w:eastAsia="es-ES"/>
        </w:rPr>
        <w:t xml:space="preserve"> </w:t>
      </w:r>
      <w:r w:rsidRPr="00330DA1">
        <w:rPr>
          <w:rFonts w:ascii="Arial" w:hAnsi="Arial" w:cs="Arial"/>
          <w:sz w:val="24"/>
          <w:szCs w:val="24"/>
          <w:lang w:eastAsia="es-ES"/>
        </w:rPr>
        <w:t xml:space="preserve">de asegurado. </w:t>
      </w:r>
    </w:p>
    <w:p w14:paraId="45BE6D0A" w14:textId="77777777" w:rsidR="002B6FFD" w:rsidRPr="00330DA1" w:rsidRDefault="002B6FFD" w:rsidP="002B6FFD">
      <w:pPr>
        <w:autoSpaceDE w:val="0"/>
        <w:autoSpaceDN w:val="0"/>
        <w:adjustRightInd w:val="0"/>
        <w:spacing w:line="264" w:lineRule="auto"/>
        <w:jc w:val="both"/>
        <w:rPr>
          <w:rFonts w:ascii="Arial" w:hAnsi="Arial" w:cs="Arial"/>
          <w:b/>
          <w:sz w:val="24"/>
          <w:szCs w:val="24"/>
          <w:lang w:eastAsia="es-ES"/>
        </w:rPr>
      </w:pPr>
      <w:r>
        <w:rPr>
          <w:rFonts w:ascii="Arial" w:hAnsi="Arial" w:cs="Arial"/>
          <w:sz w:val="24"/>
          <w:szCs w:val="24"/>
          <w:lang w:eastAsia="es-ES"/>
        </w:rPr>
        <w:t xml:space="preserve">b) </w:t>
      </w:r>
      <w:r w:rsidRPr="00330DA1">
        <w:rPr>
          <w:rFonts w:ascii="Arial" w:hAnsi="Arial" w:cs="Arial"/>
          <w:sz w:val="24"/>
          <w:szCs w:val="24"/>
          <w:lang w:eastAsia="es-ES"/>
        </w:rPr>
        <w:t>Hará constar de forma expresa las circunstancias siguientes:</w:t>
      </w:r>
    </w:p>
    <w:p w14:paraId="3569EAAE" w14:textId="77777777" w:rsidR="002B6FFD" w:rsidRPr="0044565F" w:rsidRDefault="002B6FFD" w:rsidP="002B6FFD">
      <w:pPr>
        <w:numPr>
          <w:ilvl w:val="0"/>
          <w:numId w:val="16"/>
        </w:numPr>
        <w:autoSpaceDE w:val="0"/>
        <w:autoSpaceDN w:val="0"/>
        <w:adjustRightInd w:val="0"/>
        <w:spacing w:line="264" w:lineRule="auto"/>
        <w:jc w:val="both"/>
        <w:rPr>
          <w:rFonts w:ascii="Arial" w:hAnsi="Arial" w:cs="Arial"/>
          <w:sz w:val="24"/>
          <w:szCs w:val="24"/>
          <w:lang w:eastAsia="es-ES"/>
        </w:rPr>
      </w:pPr>
      <w:r>
        <w:rPr>
          <w:rFonts w:ascii="Arial" w:hAnsi="Arial" w:cs="Arial"/>
          <w:sz w:val="24"/>
          <w:szCs w:val="24"/>
          <w:lang w:eastAsia="es-ES"/>
        </w:rPr>
        <w:t>La entidad</w:t>
      </w:r>
      <w:r w:rsidRPr="0044565F">
        <w:rPr>
          <w:rFonts w:ascii="Arial" w:hAnsi="Arial" w:cs="Arial"/>
          <w:sz w:val="24"/>
          <w:szCs w:val="24"/>
          <w:lang w:eastAsia="es-ES"/>
        </w:rPr>
        <w:t xml:space="preserve"> asegurador</w:t>
      </w:r>
      <w:r>
        <w:rPr>
          <w:rFonts w:ascii="Arial" w:hAnsi="Arial" w:cs="Arial"/>
          <w:sz w:val="24"/>
          <w:szCs w:val="24"/>
          <w:lang w:eastAsia="es-ES"/>
        </w:rPr>
        <w:t>a</w:t>
      </w:r>
      <w:r w:rsidRPr="0044565F">
        <w:rPr>
          <w:rFonts w:ascii="Arial" w:hAnsi="Arial" w:cs="Arial"/>
          <w:sz w:val="24"/>
          <w:szCs w:val="24"/>
          <w:lang w:eastAsia="es-ES"/>
        </w:rPr>
        <w:t xml:space="preserve"> no podrá oponer al órgano competente para resolver el impago de la prima por </w:t>
      </w:r>
      <w:r>
        <w:rPr>
          <w:rFonts w:ascii="Arial" w:hAnsi="Arial" w:cs="Arial"/>
          <w:sz w:val="24"/>
          <w:szCs w:val="24"/>
          <w:lang w:eastAsia="es-ES"/>
        </w:rPr>
        <w:t>la</w:t>
      </w:r>
      <w:r w:rsidRPr="0044565F">
        <w:rPr>
          <w:rFonts w:ascii="Arial" w:hAnsi="Arial" w:cs="Arial"/>
          <w:sz w:val="24"/>
          <w:szCs w:val="24"/>
          <w:lang w:eastAsia="es-ES"/>
        </w:rPr>
        <w:t xml:space="preserve"> tomador</w:t>
      </w:r>
      <w:r>
        <w:rPr>
          <w:rFonts w:ascii="Arial" w:hAnsi="Arial" w:cs="Arial"/>
          <w:sz w:val="24"/>
          <w:szCs w:val="24"/>
          <w:lang w:eastAsia="es-ES"/>
        </w:rPr>
        <w:t>a</w:t>
      </w:r>
      <w:r w:rsidRPr="0044565F">
        <w:rPr>
          <w:rFonts w:ascii="Arial" w:hAnsi="Arial" w:cs="Arial"/>
          <w:sz w:val="24"/>
          <w:szCs w:val="24"/>
          <w:lang w:eastAsia="es-ES"/>
        </w:rPr>
        <w:t xml:space="preserve"> o cualquier otra excepción derivada de su relación con est</w:t>
      </w:r>
      <w:r>
        <w:rPr>
          <w:rFonts w:ascii="Arial" w:hAnsi="Arial" w:cs="Arial"/>
          <w:sz w:val="24"/>
          <w:szCs w:val="24"/>
          <w:lang w:eastAsia="es-ES"/>
        </w:rPr>
        <w:t>a</w:t>
      </w:r>
      <w:r w:rsidRPr="0044565F">
        <w:rPr>
          <w:rFonts w:ascii="Arial" w:hAnsi="Arial" w:cs="Arial"/>
          <w:sz w:val="24"/>
          <w:szCs w:val="24"/>
          <w:lang w:eastAsia="es-ES"/>
        </w:rPr>
        <w:t>.</w:t>
      </w:r>
    </w:p>
    <w:p w14:paraId="3B5CEB14" w14:textId="237E42FE" w:rsidR="002B6FFD" w:rsidRPr="0044565F" w:rsidRDefault="002B6FFD" w:rsidP="002B6FFD">
      <w:pPr>
        <w:numPr>
          <w:ilvl w:val="0"/>
          <w:numId w:val="16"/>
        </w:numPr>
        <w:autoSpaceDE w:val="0"/>
        <w:autoSpaceDN w:val="0"/>
        <w:adjustRightInd w:val="0"/>
        <w:spacing w:line="264" w:lineRule="auto"/>
        <w:jc w:val="both"/>
        <w:rPr>
          <w:rFonts w:ascii="Arial" w:hAnsi="Arial" w:cs="Arial"/>
          <w:sz w:val="24"/>
          <w:szCs w:val="24"/>
          <w:lang w:eastAsia="es-ES"/>
        </w:rPr>
      </w:pPr>
      <w:r w:rsidRPr="0044565F">
        <w:rPr>
          <w:rFonts w:ascii="Arial" w:hAnsi="Arial" w:cs="Arial"/>
          <w:sz w:val="24"/>
          <w:szCs w:val="24"/>
          <w:lang w:eastAsia="es-ES"/>
        </w:rPr>
        <w:t>La falta de pago de la prima, sea única, primera o siguiente, no dará derecho a</w:t>
      </w:r>
      <w:r>
        <w:rPr>
          <w:rFonts w:ascii="Arial" w:hAnsi="Arial" w:cs="Arial"/>
          <w:sz w:val="24"/>
          <w:szCs w:val="24"/>
          <w:lang w:eastAsia="es-ES"/>
        </w:rPr>
        <w:t xml:space="preserve"> </w:t>
      </w:r>
      <w:r w:rsidRPr="0044565F">
        <w:rPr>
          <w:rFonts w:ascii="Arial" w:hAnsi="Arial" w:cs="Arial"/>
          <w:sz w:val="24"/>
          <w:szCs w:val="24"/>
          <w:lang w:eastAsia="es-ES"/>
        </w:rPr>
        <w:t>l</w:t>
      </w:r>
      <w:r>
        <w:rPr>
          <w:rFonts w:ascii="Arial" w:hAnsi="Arial" w:cs="Arial"/>
          <w:sz w:val="24"/>
          <w:szCs w:val="24"/>
          <w:lang w:eastAsia="es-ES"/>
        </w:rPr>
        <w:t>a</w:t>
      </w:r>
      <w:r w:rsidRPr="0044565F">
        <w:rPr>
          <w:rFonts w:ascii="Arial" w:hAnsi="Arial" w:cs="Arial"/>
          <w:sz w:val="24"/>
          <w:szCs w:val="24"/>
          <w:lang w:eastAsia="es-ES"/>
        </w:rPr>
        <w:t xml:space="preserve"> asegurador</w:t>
      </w:r>
      <w:r>
        <w:rPr>
          <w:rFonts w:ascii="Arial" w:hAnsi="Arial" w:cs="Arial"/>
          <w:sz w:val="24"/>
          <w:szCs w:val="24"/>
          <w:lang w:eastAsia="es-ES"/>
        </w:rPr>
        <w:t>a</w:t>
      </w:r>
      <w:r w:rsidRPr="0044565F">
        <w:rPr>
          <w:rFonts w:ascii="Arial" w:hAnsi="Arial" w:cs="Arial"/>
          <w:sz w:val="24"/>
          <w:szCs w:val="24"/>
          <w:lang w:eastAsia="es-ES"/>
        </w:rPr>
        <w:t xml:space="preserve"> a resolver el contrato, ni extinguirá el seguro</w:t>
      </w:r>
      <w:r>
        <w:rPr>
          <w:rFonts w:ascii="Arial" w:hAnsi="Arial" w:cs="Arial"/>
          <w:sz w:val="24"/>
          <w:szCs w:val="24"/>
          <w:lang w:eastAsia="es-ES"/>
        </w:rPr>
        <w:t>; tampoco</w:t>
      </w:r>
      <w:r w:rsidR="00E01100">
        <w:rPr>
          <w:rFonts w:ascii="Arial" w:hAnsi="Arial" w:cs="Arial"/>
          <w:sz w:val="24"/>
          <w:szCs w:val="24"/>
          <w:lang w:eastAsia="es-ES"/>
        </w:rPr>
        <w:t xml:space="preserve"> </w:t>
      </w:r>
      <w:r w:rsidRPr="0044565F">
        <w:rPr>
          <w:rFonts w:ascii="Arial" w:hAnsi="Arial" w:cs="Arial"/>
          <w:sz w:val="24"/>
          <w:szCs w:val="24"/>
          <w:lang w:eastAsia="es-ES"/>
        </w:rPr>
        <w:t>suspenderá la cobertura, ni liberará a</w:t>
      </w:r>
      <w:r>
        <w:rPr>
          <w:rFonts w:ascii="Arial" w:hAnsi="Arial" w:cs="Arial"/>
          <w:sz w:val="24"/>
          <w:szCs w:val="24"/>
          <w:lang w:eastAsia="es-ES"/>
        </w:rPr>
        <w:t xml:space="preserve"> </w:t>
      </w:r>
      <w:r w:rsidRPr="0044565F">
        <w:rPr>
          <w:rFonts w:ascii="Arial" w:hAnsi="Arial" w:cs="Arial"/>
          <w:sz w:val="24"/>
          <w:szCs w:val="24"/>
          <w:lang w:eastAsia="es-ES"/>
        </w:rPr>
        <w:t>l</w:t>
      </w:r>
      <w:r>
        <w:rPr>
          <w:rFonts w:ascii="Arial" w:hAnsi="Arial" w:cs="Arial"/>
          <w:sz w:val="24"/>
          <w:szCs w:val="24"/>
          <w:lang w:eastAsia="es-ES"/>
        </w:rPr>
        <w:t>a</w:t>
      </w:r>
      <w:r w:rsidRPr="0044565F">
        <w:rPr>
          <w:rFonts w:ascii="Arial" w:hAnsi="Arial" w:cs="Arial"/>
          <w:sz w:val="24"/>
          <w:szCs w:val="24"/>
          <w:lang w:eastAsia="es-ES"/>
        </w:rPr>
        <w:t xml:space="preserve"> asegurador</w:t>
      </w:r>
      <w:r>
        <w:rPr>
          <w:rFonts w:ascii="Arial" w:hAnsi="Arial" w:cs="Arial"/>
          <w:sz w:val="24"/>
          <w:szCs w:val="24"/>
          <w:lang w:eastAsia="es-ES"/>
        </w:rPr>
        <w:t>a</w:t>
      </w:r>
      <w:r w:rsidRPr="0044565F">
        <w:rPr>
          <w:rFonts w:ascii="Arial" w:hAnsi="Arial" w:cs="Arial"/>
          <w:sz w:val="24"/>
          <w:szCs w:val="24"/>
          <w:lang w:eastAsia="es-ES"/>
        </w:rPr>
        <w:t xml:space="preserve"> de su obligación, en el caso de que ést</w:t>
      </w:r>
      <w:r>
        <w:rPr>
          <w:rFonts w:ascii="Arial" w:hAnsi="Arial" w:cs="Arial"/>
          <w:sz w:val="24"/>
          <w:szCs w:val="24"/>
          <w:lang w:eastAsia="es-ES"/>
        </w:rPr>
        <w:t>a</w:t>
      </w:r>
      <w:r w:rsidRPr="0044565F">
        <w:rPr>
          <w:rFonts w:ascii="Arial" w:hAnsi="Arial" w:cs="Arial"/>
          <w:sz w:val="24"/>
          <w:szCs w:val="24"/>
          <w:lang w:eastAsia="es-ES"/>
        </w:rPr>
        <w:t xml:space="preserve"> deba hacer efectiva la garantía.</w:t>
      </w:r>
    </w:p>
    <w:p w14:paraId="76B33E3F" w14:textId="77777777" w:rsidR="002B6FFD" w:rsidRPr="0044565F" w:rsidRDefault="002B6FFD" w:rsidP="002B6FFD">
      <w:pPr>
        <w:numPr>
          <w:ilvl w:val="0"/>
          <w:numId w:val="16"/>
        </w:numPr>
        <w:autoSpaceDE w:val="0"/>
        <w:autoSpaceDN w:val="0"/>
        <w:adjustRightInd w:val="0"/>
        <w:spacing w:line="264" w:lineRule="auto"/>
        <w:jc w:val="both"/>
        <w:rPr>
          <w:rFonts w:ascii="Arial" w:hAnsi="Arial" w:cs="Arial"/>
          <w:sz w:val="24"/>
          <w:szCs w:val="24"/>
          <w:lang w:eastAsia="es-ES"/>
        </w:rPr>
      </w:pPr>
      <w:r w:rsidRPr="0044565F">
        <w:rPr>
          <w:rFonts w:ascii="Arial" w:hAnsi="Arial" w:cs="Arial"/>
          <w:sz w:val="24"/>
          <w:szCs w:val="24"/>
          <w:lang w:eastAsia="es-ES"/>
        </w:rPr>
        <w:t>La duración del contrato de seguro coincidirá con la de la obligación garantizada.</w:t>
      </w:r>
    </w:p>
    <w:p w14:paraId="5567EAE0" w14:textId="77777777" w:rsidR="002B6FFD" w:rsidRDefault="002B6FFD" w:rsidP="002B6FFD">
      <w:pPr>
        <w:widowControl w:val="0"/>
        <w:suppressAutoHyphens/>
        <w:autoSpaceDE w:val="0"/>
        <w:autoSpaceDN w:val="0"/>
        <w:adjustRightInd w:val="0"/>
        <w:spacing w:line="264" w:lineRule="auto"/>
        <w:jc w:val="both"/>
        <w:rPr>
          <w:rFonts w:ascii="Arial" w:hAnsi="Arial" w:cs="Arial"/>
          <w:b/>
          <w:bCs/>
          <w:color w:val="1F497D"/>
          <w:sz w:val="24"/>
          <w:szCs w:val="24"/>
        </w:rPr>
      </w:pPr>
    </w:p>
    <w:p w14:paraId="3C351CC1" w14:textId="77777777" w:rsidR="002B6FFD" w:rsidRDefault="002B6FFD" w:rsidP="002B6FFD">
      <w:pPr>
        <w:widowControl w:val="0"/>
        <w:suppressAutoHyphens/>
        <w:autoSpaceDE w:val="0"/>
        <w:autoSpaceDN w:val="0"/>
        <w:adjustRightInd w:val="0"/>
        <w:spacing w:line="264" w:lineRule="auto"/>
        <w:jc w:val="both"/>
        <w:rPr>
          <w:rFonts w:ascii="Arial" w:hAnsi="Arial" w:cs="Arial"/>
          <w:b/>
          <w:bCs/>
          <w:color w:val="1F497D"/>
          <w:sz w:val="24"/>
          <w:szCs w:val="24"/>
        </w:rPr>
      </w:pPr>
    </w:p>
    <w:p w14:paraId="5C9CF5FF" w14:textId="77777777" w:rsidR="002B6FFD" w:rsidRPr="00330DA1" w:rsidRDefault="002B6FFD" w:rsidP="002B6FFD">
      <w:pPr>
        <w:widowControl w:val="0"/>
        <w:suppressAutoHyphens/>
        <w:autoSpaceDE w:val="0"/>
        <w:autoSpaceDN w:val="0"/>
        <w:adjustRightInd w:val="0"/>
        <w:spacing w:line="264" w:lineRule="auto"/>
        <w:jc w:val="both"/>
        <w:rPr>
          <w:rFonts w:ascii="Arial" w:hAnsi="Arial" w:cs="Arial"/>
          <w:b/>
          <w:bCs/>
          <w:color w:val="1F497D"/>
          <w:sz w:val="24"/>
          <w:szCs w:val="24"/>
        </w:rPr>
      </w:pPr>
      <w:r>
        <w:rPr>
          <w:rFonts w:ascii="Arial" w:hAnsi="Arial" w:cs="Arial"/>
          <w:b/>
          <w:bCs/>
          <w:color w:val="1F497D"/>
          <w:sz w:val="24"/>
          <w:szCs w:val="24"/>
        </w:rPr>
        <w:t>A</w:t>
      </w:r>
      <w:r w:rsidRPr="00330DA1">
        <w:rPr>
          <w:rFonts w:ascii="Arial" w:hAnsi="Arial" w:cs="Arial"/>
          <w:b/>
          <w:bCs/>
          <w:color w:val="1F497D"/>
          <w:sz w:val="24"/>
          <w:szCs w:val="24"/>
        </w:rPr>
        <w:t>rtículo 34</w:t>
      </w:r>
      <w:r>
        <w:rPr>
          <w:rFonts w:ascii="Arial" w:hAnsi="Arial" w:cs="Arial"/>
          <w:b/>
          <w:bCs/>
          <w:color w:val="1F497D"/>
          <w:sz w:val="24"/>
          <w:szCs w:val="24"/>
        </w:rPr>
        <w:t>.-</w:t>
      </w:r>
      <w:r w:rsidRPr="00330DA1">
        <w:rPr>
          <w:rFonts w:ascii="Arial" w:hAnsi="Arial" w:cs="Arial"/>
          <w:b/>
          <w:bCs/>
          <w:color w:val="1F497D"/>
          <w:sz w:val="24"/>
          <w:szCs w:val="24"/>
        </w:rPr>
        <w:t xml:space="preserve"> Garantías reales </w:t>
      </w:r>
    </w:p>
    <w:p w14:paraId="0C962855" w14:textId="77777777" w:rsidR="002B6FFD" w:rsidRPr="00330DA1" w:rsidRDefault="002B6FFD" w:rsidP="002B6FFD">
      <w:pPr>
        <w:widowControl w:val="0"/>
        <w:suppressAutoHyphens/>
        <w:autoSpaceDE w:val="0"/>
        <w:autoSpaceDN w:val="0"/>
        <w:adjustRightInd w:val="0"/>
        <w:spacing w:line="264" w:lineRule="auto"/>
        <w:jc w:val="both"/>
        <w:rPr>
          <w:rFonts w:ascii="Arial" w:hAnsi="Arial" w:cs="Arial"/>
          <w:b/>
          <w:bCs/>
          <w:color w:val="1F497D"/>
          <w:sz w:val="24"/>
          <w:szCs w:val="24"/>
        </w:rPr>
      </w:pPr>
    </w:p>
    <w:p w14:paraId="7795FF8B"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1.- En el caso de aplazamientos cuya resolución corresponde al Departamento competente en materia de tesorería, la apreciación de la suficiencia económica y jurídica así como la aceptación, de garantías consistentes en derechos reales sobre cosa ajena corresponde al órgano competente en materia de patrimonio, qu</w:t>
      </w:r>
      <w:r>
        <w:rPr>
          <w:rFonts w:ascii="Arial" w:hAnsi="Arial" w:cs="Arial"/>
          <w:sz w:val="24"/>
          <w:szCs w:val="24"/>
        </w:rPr>
        <w:t xml:space="preserve">e </w:t>
      </w:r>
      <w:r w:rsidRPr="00330DA1">
        <w:rPr>
          <w:rFonts w:ascii="Arial" w:hAnsi="Arial" w:cs="Arial"/>
          <w:sz w:val="24"/>
          <w:szCs w:val="24"/>
        </w:rPr>
        <w:t xml:space="preserve">la efectuará ante fedatario público o mediante documento administrativo que, en su caso, será remitido a los encargados de los Registros </w:t>
      </w:r>
      <w:r>
        <w:rPr>
          <w:rFonts w:ascii="Arial" w:hAnsi="Arial" w:cs="Arial"/>
          <w:sz w:val="24"/>
          <w:szCs w:val="24"/>
        </w:rPr>
        <w:t>P</w:t>
      </w:r>
      <w:r w:rsidRPr="00330DA1">
        <w:rPr>
          <w:rFonts w:ascii="Arial" w:hAnsi="Arial" w:cs="Arial"/>
          <w:sz w:val="24"/>
          <w:szCs w:val="24"/>
        </w:rPr>
        <w:t>úblicos correspondientes para que se haga constar en los mismos su contenido.</w:t>
      </w:r>
    </w:p>
    <w:p w14:paraId="50798051"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lastRenderedPageBreak/>
        <w:t>2.- La Dirección competente en materia de patrimonio, a la vista de la documentación aportada, procederá a emitir informe específico en el que cuantificará el importe que cubre la garantía real propuesta por el deudor.</w:t>
      </w:r>
    </w:p>
    <w:p w14:paraId="603C70FA" w14:textId="77777777" w:rsidR="002B6FFD" w:rsidRDefault="002B6FFD" w:rsidP="002B6FFD">
      <w:pPr>
        <w:widowControl w:val="0"/>
        <w:suppressAutoHyphens/>
        <w:autoSpaceDE w:val="0"/>
        <w:autoSpaceDN w:val="0"/>
        <w:adjustRightInd w:val="0"/>
        <w:spacing w:line="264" w:lineRule="auto"/>
        <w:jc w:val="both"/>
        <w:rPr>
          <w:rFonts w:ascii="Arial" w:hAnsi="Arial" w:cs="Arial"/>
          <w:b/>
          <w:bCs/>
          <w:color w:val="1F497D"/>
          <w:sz w:val="24"/>
          <w:szCs w:val="24"/>
        </w:rPr>
      </w:pPr>
    </w:p>
    <w:p w14:paraId="09C70097" w14:textId="77777777" w:rsidR="002B6FFD" w:rsidRPr="00330DA1" w:rsidRDefault="002B6FFD" w:rsidP="002B6FFD">
      <w:pPr>
        <w:widowControl w:val="0"/>
        <w:suppressAutoHyphens/>
        <w:autoSpaceDE w:val="0"/>
        <w:autoSpaceDN w:val="0"/>
        <w:adjustRightInd w:val="0"/>
        <w:spacing w:line="264" w:lineRule="auto"/>
        <w:jc w:val="both"/>
        <w:rPr>
          <w:rFonts w:ascii="Arial" w:hAnsi="Arial" w:cs="Arial"/>
          <w:b/>
          <w:color w:val="1F497D"/>
          <w:sz w:val="24"/>
          <w:szCs w:val="24"/>
        </w:rPr>
      </w:pPr>
      <w:r w:rsidRPr="00330DA1">
        <w:rPr>
          <w:rFonts w:ascii="Arial" w:hAnsi="Arial" w:cs="Arial"/>
          <w:b/>
          <w:bCs/>
          <w:color w:val="1F497D"/>
          <w:sz w:val="24"/>
          <w:szCs w:val="24"/>
        </w:rPr>
        <w:t>Artículo 35.</w:t>
      </w:r>
      <w:r>
        <w:rPr>
          <w:rFonts w:ascii="Arial" w:hAnsi="Arial" w:cs="Arial"/>
          <w:b/>
          <w:bCs/>
          <w:color w:val="1F497D"/>
          <w:sz w:val="24"/>
          <w:szCs w:val="24"/>
        </w:rPr>
        <w:t>-</w:t>
      </w:r>
      <w:r w:rsidRPr="00330DA1">
        <w:rPr>
          <w:rFonts w:ascii="Arial" w:hAnsi="Arial" w:cs="Arial"/>
          <w:b/>
          <w:bCs/>
          <w:color w:val="1F497D"/>
          <w:sz w:val="24"/>
          <w:szCs w:val="24"/>
        </w:rPr>
        <w:t xml:space="preserve"> </w:t>
      </w:r>
      <w:r w:rsidRPr="00330DA1">
        <w:rPr>
          <w:rFonts w:ascii="Arial" w:hAnsi="Arial" w:cs="Arial"/>
          <w:b/>
          <w:color w:val="1F497D"/>
          <w:sz w:val="24"/>
          <w:szCs w:val="24"/>
        </w:rPr>
        <w:t>Adopción de medidas cautelares en sustitución de garantías</w:t>
      </w:r>
    </w:p>
    <w:p w14:paraId="326E4532" w14:textId="77777777" w:rsidR="002B6FFD" w:rsidRPr="00330DA1" w:rsidRDefault="002B6FFD" w:rsidP="002B6FFD">
      <w:pPr>
        <w:widowControl w:val="0"/>
        <w:suppressAutoHyphens/>
        <w:autoSpaceDE w:val="0"/>
        <w:autoSpaceDN w:val="0"/>
        <w:adjustRightInd w:val="0"/>
        <w:spacing w:line="264" w:lineRule="auto"/>
        <w:jc w:val="both"/>
        <w:rPr>
          <w:rFonts w:ascii="Arial" w:hAnsi="Arial" w:cs="Arial"/>
          <w:b/>
          <w:color w:val="1F497D"/>
          <w:sz w:val="24"/>
          <w:szCs w:val="24"/>
        </w:rPr>
      </w:pPr>
    </w:p>
    <w:p w14:paraId="4B616CAD"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1.-</w:t>
      </w:r>
      <w:r>
        <w:rPr>
          <w:rFonts w:ascii="Arial" w:hAnsi="Arial" w:cs="Arial"/>
          <w:sz w:val="24"/>
          <w:szCs w:val="24"/>
        </w:rPr>
        <w:t xml:space="preserve"> </w:t>
      </w:r>
      <w:r w:rsidRPr="00330DA1">
        <w:rPr>
          <w:rFonts w:ascii="Arial" w:hAnsi="Arial" w:cs="Arial"/>
          <w:sz w:val="24"/>
          <w:szCs w:val="24"/>
        </w:rPr>
        <w:t>Cuando el coste excesivo de los medios de aseguramiento tradicionales pueda irrogar un perjuicio a</w:t>
      </w:r>
      <w:r>
        <w:rPr>
          <w:rFonts w:ascii="Arial" w:hAnsi="Arial" w:cs="Arial"/>
          <w:sz w:val="24"/>
          <w:szCs w:val="24"/>
        </w:rPr>
        <w:t xml:space="preserve"> </w:t>
      </w:r>
      <w:r w:rsidRPr="00330DA1">
        <w:rPr>
          <w:rFonts w:ascii="Arial" w:hAnsi="Arial" w:cs="Arial"/>
          <w:sz w:val="24"/>
          <w:szCs w:val="24"/>
        </w:rPr>
        <w:t>l</w:t>
      </w:r>
      <w:r>
        <w:rPr>
          <w:rFonts w:ascii="Arial" w:hAnsi="Arial" w:cs="Arial"/>
          <w:sz w:val="24"/>
          <w:szCs w:val="24"/>
        </w:rPr>
        <w:t xml:space="preserve">a persona </w:t>
      </w:r>
      <w:r w:rsidRPr="00330DA1">
        <w:rPr>
          <w:rFonts w:ascii="Arial" w:hAnsi="Arial" w:cs="Arial"/>
          <w:sz w:val="24"/>
          <w:szCs w:val="24"/>
        </w:rPr>
        <w:t>deudor</w:t>
      </w:r>
      <w:r>
        <w:rPr>
          <w:rFonts w:ascii="Arial" w:hAnsi="Arial" w:cs="Arial"/>
          <w:sz w:val="24"/>
          <w:szCs w:val="24"/>
        </w:rPr>
        <w:t>a</w:t>
      </w:r>
      <w:r w:rsidRPr="00330DA1">
        <w:rPr>
          <w:rFonts w:ascii="Arial" w:hAnsi="Arial" w:cs="Arial"/>
          <w:sz w:val="24"/>
          <w:szCs w:val="24"/>
        </w:rPr>
        <w:t>,</w:t>
      </w:r>
      <w:r w:rsidRPr="00330DA1">
        <w:rPr>
          <w:rFonts w:ascii="Arial" w:hAnsi="Arial" w:cs="Arial"/>
          <w:color w:val="222222"/>
          <w:sz w:val="24"/>
          <w:szCs w:val="24"/>
          <w:shd w:val="clear" w:color="auto" w:fill="FFFFFF"/>
        </w:rPr>
        <w:t xml:space="preserve"> comprometiendo gravemente la viabilidad de la actividad económica, est</w:t>
      </w:r>
      <w:r>
        <w:rPr>
          <w:rFonts w:ascii="Arial" w:hAnsi="Arial" w:cs="Arial"/>
          <w:color w:val="222222"/>
          <w:sz w:val="24"/>
          <w:szCs w:val="24"/>
          <w:shd w:val="clear" w:color="auto" w:fill="FFFFFF"/>
        </w:rPr>
        <w:t>a</w:t>
      </w:r>
      <w:r w:rsidRPr="00330DA1">
        <w:rPr>
          <w:rFonts w:ascii="Arial" w:hAnsi="Arial" w:cs="Arial"/>
          <w:color w:val="222222"/>
          <w:sz w:val="24"/>
          <w:szCs w:val="24"/>
          <w:shd w:val="clear" w:color="auto" w:fill="FFFFFF"/>
        </w:rPr>
        <w:t xml:space="preserve"> podrá </w:t>
      </w:r>
      <w:r w:rsidRPr="00330DA1">
        <w:rPr>
          <w:rFonts w:ascii="Arial" w:hAnsi="Arial" w:cs="Arial"/>
          <w:sz w:val="24"/>
          <w:szCs w:val="24"/>
        </w:rPr>
        <w:t xml:space="preserve">solicitar como medida cautelar el embargo preventivo de alguno de sus bienes, mediante anotación en el correspondiente Registro de la Propiedad. </w:t>
      </w:r>
    </w:p>
    <w:p w14:paraId="7392F6B2" w14:textId="77777777" w:rsidR="002B6FFD" w:rsidRPr="00330DA1" w:rsidRDefault="002B6FFD" w:rsidP="002B6FFD">
      <w:pPr>
        <w:spacing w:line="264" w:lineRule="auto"/>
        <w:jc w:val="both"/>
        <w:rPr>
          <w:rFonts w:ascii="Arial" w:hAnsi="Arial" w:cs="Arial"/>
          <w:b/>
          <w:color w:val="000000"/>
          <w:sz w:val="24"/>
          <w:szCs w:val="24"/>
          <w:lang w:eastAsia="es-ES"/>
        </w:rPr>
      </w:pPr>
      <w:r w:rsidRPr="00330DA1">
        <w:rPr>
          <w:rFonts w:ascii="Arial" w:hAnsi="Arial" w:cs="Arial"/>
          <w:sz w:val="24"/>
          <w:szCs w:val="24"/>
        </w:rPr>
        <w:t>2.-</w:t>
      </w:r>
      <w:r>
        <w:rPr>
          <w:rFonts w:ascii="Arial" w:hAnsi="Arial" w:cs="Arial"/>
          <w:sz w:val="24"/>
          <w:szCs w:val="24"/>
        </w:rPr>
        <w:t xml:space="preserve"> </w:t>
      </w:r>
      <w:r w:rsidRPr="00330DA1">
        <w:rPr>
          <w:rFonts w:ascii="Arial" w:hAnsi="Arial" w:cs="Arial"/>
          <w:sz w:val="24"/>
          <w:szCs w:val="24"/>
        </w:rPr>
        <w:t>La petición de adopción de esta medida cautelar se realizará por escrito,</w:t>
      </w:r>
      <w:r w:rsidRPr="00330DA1">
        <w:rPr>
          <w:rFonts w:ascii="Arial" w:hAnsi="Arial" w:cs="Arial"/>
          <w:color w:val="000000"/>
          <w:sz w:val="24"/>
          <w:szCs w:val="24"/>
        </w:rPr>
        <w:t xml:space="preserve"> debiendo considerarse su idoneidad desde la perspectiva de su ejecución y de la capacidad para asegurar el cobro de la deuda en caso de incumplimiento del aplazamiento o fraccionamiento</w:t>
      </w:r>
      <w:r>
        <w:rPr>
          <w:rFonts w:ascii="Arial" w:hAnsi="Arial" w:cs="Arial"/>
          <w:color w:val="000000"/>
          <w:sz w:val="24"/>
          <w:szCs w:val="24"/>
        </w:rPr>
        <w:t>. S</w:t>
      </w:r>
      <w:r w:rsidRPr="00330DA1">
        <w:rPr>
          <w:rFonts w:ascii="Arial" w:hAnsi="Arial" w:cs="Arial"/>
          <w:color w:val="000000"/>
          <w:sz w:val="24"/>
          <w:szCs w:val="24"/>
        </w:rPr>
        <w:t>u</w:t>
      </w:r>
      <w:r w:rsidRPr="00330DA1">
        <w:rPr>
          <w:rFonts w:ascii="Arial" w:hAnsi="Arial" w:cs="Arial"/>
          <w:sz w:val="24"/>
          <w:szCs w:val="24"/>
        </w:rPr>
        <w:t xml:space="preserve"> concesión por el órgano competente estará supeditada a la inscripción previa </w:t>
      </w:r>
      <w:r>
        <w:rPr>
          <w:rFonts w:ascii="Arial" w:hAnsi="Arial" w:cs="Arial"/>
          <w:sz w:val="24"/>
          <w:szCs w:val="24"/>
        </w:rPr>
        <w:t xml:space="preserve">del embargo preventivo </w:t>
      </w:r>
      <w:r w:rsidRPr="00330DA1">
        <w:rPr>
          <w:rFonts w:ascii="Arial" w:hAnsi="Arial" w:cs="Arial"/>
          <w:sz w:val="24"/>
          <w:szCs w:val="24"/>
        </w:rPr>
        <w:t>en el correspondiente registro.</w:t>
      </w:r>
    </w:p>
    <w:p w14:paraId="680F004D" w14:textId="77777777" w:rsidR="002B6FFD" w:rsidRPr="00330DA1" w:rsidRDefault="002B6FFD" w:rsidP="002B6FFD">
      <w:pPr>
        <w:spacing w:line="264" w:lineRule="auto"/>
        <w:jc w:val="both"/>
        <w:rPr>
          <w:rFonts w:ascii="Arial" w:hAnsi="Arial" w:cs="Arial"/>
          <w:b/>
          <w:sz w:val="24"/>
          <w:szCs w:val="24"/>
        </w:rPr>
      </w:pPr>
      <w:r w:rsidRPr="00330DA1">
        <w:rPr>
          <w:rFonts w:ascii="Arial" w:hAnsi="Arial" w:cs="Arial"/>
          <w:color w:val="000000"/>
          <w:sz w:val="24"/>
          <w:szCs w:val="24"/>
        </w:rPr>
        <w:t>3.- En caso de acceder a su solicitud, serán a cargo de</w:t>
      </w:r>
      <w:r>
        <w:rPr>
          <w:rFonts w:ascii="Arial" w:hAnsi="Arial" w:cs="Arial"/>
          <w:color w:val="000000"/>
          <w:sz w:val="24"/>
          <w:szCs w:val="24"/>
        </w:rPr>
        <w:t xml:space="preserve"> </w:t>
      </w:r>
      <w:r w:rsidRPr="00330DA1">
        <w:rPr>
          <w:rFonts w:ascii="Arial" w:hAnsi="Arial" w:cs="Arial"/>
          <w:color w:val="000000"/>
          <w:sz w:val="24"/>
          <w:szCs w:val="24"/>
        </w:rPr>
        <w:t>l</w:t>
      </w:r>
      <w:r>
        <w:rPr>
          <w:rFonts w:ascii="Arial" w:hAnsi="Arial" w:cs="Arial"/>
          <w:color w:val="000000"/>
          <w:sz w:val="24"/>
          <w:szCs w:val="24"/>
        </w:rPr>
        <w:t>a</w:t>
      </w:r>
      <w:r w:rsidRPr="00330DA1">
        <w:rPr>
          <w:rFonts w:ascii="Arial" w:hAnsi="Arial" w:cs="Arial"/>
          <w:color w:val="000000"/>
          <w:sz w:val="24"/>
          <w:szCs w:val="24"/>
        </w:rPr>
        <w:t xml:space="preserve"> </w:t>
      </w:r>
      <w:r>
        <w:rPr>
          <w:rFonts w:ascii="Arial" w:hAnsi="Arial" w:cs="Arial"/>
          <w:color w:val="000000"/>
          <w:sz w:val="24"/>
          <w:szCs w:val="24"/>
        </w:rPr>
        <w:t xml:space="preserve">persona </w:t>
      </w:r>
      <w:r w:rsidRPr="00330DA1">
        <w:rPr>
          <w:rFonts w:ascii="Arial" w:hAnsi="Arial" w:cs="Arial"/>
          <w:color w:val="000000"/>
          <w:sz w:val="24"/>
          <w:szCs w:val="24"/>
        </w:rPr>
        <w:t>deudor</w:t>
      </w:r>
      <w:r>
        <w:rPr>
          <w:rFonts w:ascii="Arial" w:hAnsi="Arial" w:cs="Arial"/>
          <w:color w:val="000000"/>
          <w:sz w:val="24"/>
          <w:szCs w:val="24"/>
        </w:rPr>
        <w:t>a</w:t>
      </w:r>
      <w:r w:rsidRPr="00330DA1">
        <w:rPr>
          <w:rFonts w:ascii="Arial" w:hAnsi="Arial" w:cs="Arial"/>
          <w:color w:val="000000"/>
          <w:sz w:val="24"/>
          <w:szCs w:val="24"/>
        </w:rPr>
        <w:t xml:space="preserve"> los gastos generados para su adopción. </w:t>
      </w:r>
      <w:r w:rsidRPr="00330DA1">
        <w:rPr>
          <w:rFonts w:ascii="Arial" w:hAnsi="Arial" w:cs="Arial"/>
          <w:sz w:val="24"/>
          <w:szCs w:val="24"/>
        </w:rPr>
        <w:t>Para ello, se le requerirá para que, en el plazo improrrogable de quince días hábiles, contados a partir del siguiente a la recepción de la notificación, aporte la correspondiente acreditación registral, con advertencia de que, si así no lo hiciere, se propondrá la denegación de la solicitud de adopción de medidas cautelares. Si la valoración del órgano competente para resolver el aplazamiento es negativa, se formulará propuesta de denegación de la solicitud.</w:t>
      </w:r>
    </w:p>
    <w:p w14:paraId="228B6AB5" w14:textId="143B7FFB" w:rsidR="002B6FFD" w:rsidRPr="00550E75" w:rsidRDefault="002B6FFD" w:rsidP="002B6FFD">
      <w:pPr>
        <w:spacing w:line="264" w:lineRule="auto"/>
        <w:jc w:val="both"/>
        <w:rPr>
          <w:rFonts w:ascii="Arial" w:hAnsi="Arial" w:cs="Arial"/>
          <w:sz w:val="24"/>
          <w:szCs w:val="24"/>
        </w:rPr>
      </w:pPr>
      <w:r w:rsidRPr="00330DA1">
        <w:rPr>
          <w:rFonts w:ascii="Arial" w:hAnsi="Arial" w:cs="Arial"/>
          <w:sz w:val="24"/>
          <w:szCs w:val="24"/>
        </w:rPr>
        <w:t>4.-</w:t>
      </w:r>
      <w:r>
        <w:rPr>
          <w:rFonts w:ascii="Arial" w:hAnsi="Arial" w:cs="Arial"/>
          <w:sz w:val="24"/>
          <w:szCs w:val="24"/>
        </w:rPr>
        <w:t xml:space="preserve"> </w:t>
      </w:r>
      <w:r w:rsidRPr="00330DA1">
        <w:rPr>
          <w:rFonts w:ascii="Arial" w:hAnsi="Arial" w:cs="Arial"/>
          <w:sz w:val="24"/>
          <w:szCs w:val="24"/>
        </w:rPr>
        <w:t>En estos casos, las medidas cautelares no tendrán que cesar en el plazo que dispone el artículo 81.</w:t>
      </w:r>
      <w:r w:rsidR="00E01100">
        <w:rPr>
          <w:rFonts w:ascii="Arial" w:hAnsi="Arial" w:cs="Arial"/>
          <w:sz w:val="24"/>
          <w:szCs w:val="24"/>
        </w:rPr>
        <w:t>5</w:t>
      </w:r>
      <w:r>
        <w:rPr>
          <w:rFonts w:ascii="Arial" w:hAnsi="Arial" w:cs="Arial"/>
          <w:sz w:val="24"/>
          <w:szCs w:val="24"/>
        </w:rPr>
        <w:t xml:space="preserve"> </w:t>
      </w:r>
      <w:r w:rsidRPr="00330DA1">
        <w:rPr>
          <w:rFonts w:ascii="Arial" w:hAnsi="Arial" w:cs="Arial"/>
          <w:sz w:val="24"/>
          <w:szCs w:val="24"/>
        </w:rPr>
        <w:t>de la Ley General Tributaria, consecuencia del carácter instado de su adopción y de la finalidad de asegurar el crédito durante la vigencia del aplazamiento.</w:t>
      </w:r>
    </w:p>
    <w:p w14:paraId="59896856" w14:textId="77777777" w:rsidR="002B6FFD" w:rsidRDefault="002B6FFD" w:rsidP="002B6FFD">
      <w:pPr>
        <w:pStyle w:val="Pa10"/>
        <w:spacing w:before="80" w:after="80" w:line="264" w:lineRule="auto"/>
        <w:ind w:left="340" w:hanging="340"/>
        <w:jc w:val="both"/>
        <w:rPr>
          <w:rFonts w:ascii="Arial" w:hAnsi="Arial" w:cs="Arial"/>
          <w:b/>
          <w:color w:val="000000"/>
        </w:rPr>
      </w:pPr>
    </w:p>
    <w:p w14:paraId="07748922" w14:textId="77777777" w:rsidR="002B6FFD" w:rsidRDefault="002B6FFD" w:rsidP="002B6FFD">
      <w:pPr>
        <w:pStyle w:val="Default"/>
        <w:rPr>
          <w:lang w:eastAsia="es-ES"/>
        </w:rPr>
      </w:pPr>
    </w:p>
    <w:p w14:paraId="1CBD8152" w14:textId="77777777" w:rsidR="002B6FFD" w:rsidRPr="00173B68" w:rsidRDefault="002B6FFD" w:rsidP="002B6FFD">
      <w:pPr>
        <w:pStyle w:val="Default"/>
        <w:rPr>
          <w:lang w:eastAsia="es-ES"/>
        </w:rPr>
      </w:pPr>
    </w:p>
    <w:p w14:paraId="2D16E176"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36</w:t>
      </w:r>
      <w:r>
        <w:rPr>
          <w:rFonts w:ascii="Arial" w:hAnsi="Arial" w:cs="Arial"/>
          <w:b/>
          <w:color w:val="1F497D"/>
          <w:sz w:val="24"/>
          <w:szCs w:val="24"/>
        </w:rPr>
        <w:t>.-</w:t>
      </w:r>
      <w:r w:rsidRPr="00330DA1">
        <w:rPr>
          <w:rFonts w:ascii="Arial" w:hAnsi="Arial" w:cs="Arial"/>
          <w:b/>
          <w:color w:val="1F497D"/>
          <w:sz w:val="24"/>
          <w:szCs w:val="24"/>
        </w:rPr>
        <w:t xml:space="preserve"> Dispensa de garantías</w:t>
      </w:r>
    </w:p>
    <w:p w14:paraId="61D427F5"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Podrá dispensarse total o parcialmente de la constitución de garantía en los siguientes casos:</w:t>
      </w:r>
    </w:p>
    <w:p w14:paraId="230DD5C5" w14:textId="77777777" w:rsidR="002B6FFD" w:rsidRPr="00330DA1" w:rsidRDefault="002B6FFD" w:rsidP="002B6FFD">
      <w:pPr>
        <w:spacing w:line="264" w:lineRule="auto"/>
        <w:jc w:val="both"/>
        <w:rPr>
          <w:rFonts w:ascii="Arial" w:hAnsi="Arial" w:cs="Arial"/>
          <w:sz w:val="24"/>
          <w:szCs w:val="24"/>
          <w:u w:val="single"/>
        </w:rPr>
      </w:pPr>
      <w:r w:rsidRPr="00330DA1">
        <w:rPr>
          <w:rFonts w:ascii="Arial" w:hAnsi="Arial" w:cs="Arial"/>
          <w:sz w:val="24"/>
          <w:szCs w:val="24"/>
        </w:rPr>
        <w:t xml:space="preserve">a) Cuando </w:t>
      </w:r>
      <w:r>
        <w:rPr>
          <w:rFonts w:ascii="Arial" w:hAnsi="Arial" w:cs="Arial"/>
          <w:sz w:val="24"/>
          <w:szCs w:val="24"/>
        </w:rPr>
        <w:t xml:space="preserve">la persona </w:t>
      </w:r>
      <w:r w:rsidRPr="00330DA1">
        <w:rPr>
          <w:rFonts w:ascii="Arial" w:hAnsi="Arial" w:cs="Arial"/>
          <w:sz w:val="24"/>
          <w:szCs w:val="24"/>
        </w:rPr>
        <w:t>obligad</w:t>
      </w:r>
      <w:r>
        <w:rPr>
          <w:rFonts w:ascii="Arial" w:hAnsi="Arial" w:cs="Arial"/>
          <w:sz w:val="24"/>
          <w:szCs w:val="24"/>
        </w:rPr>
        <w:t>a</w:t>
      </w:r>
      <w:r w:rsidRPr="00330DA1">
        <w:rPr>
          <w:rFonts w:ascii="Arial" w:hAnsi="Arial" w:cs="Arial"/>
          <w:sz w:val="24"/>
          <w:szCs w:val="24"/>
        </w:rPr>
        <w:t xml:space="preserve"> al pago carezca de bienes suficientes para garantizar la deuda y la ejecución de su patrimonio pudiera afectar sustancialmente al mantenimiento de la capacidad productiva y del nivel de empleo de la actividad económica</w:t>
      </w:r>
      <w:r>
        <w:rPr>
          <w:rFonts w:ascii="Arial" w:hAnsi="Arial" w:cs="Arial"/>
          <w:sz w:val="24"/>
          <w:szCs w:val="24"/>
        </w:rPr>
        <w:t xml:space="preserve"> de que se trate</w:t>
      </w:r>
      <w:r w:rsidRPr="00330DA1">
        <w:rPr>
          <w:rFonts w:ascii="Arial" w:hAnsi="Arial" w:cs="Arial"/>
          <w:sz w:val="24"/>
          <w:szCs w:val="24"/>
        </w:rPr>
        <w:t>, o pudiera producir graves quebrantos para los intereses de la Hacienda Pública, previo informe favorable de la Asesoría Jurídica del órgano competente para resolver el aplazamiento.</w:t>
      </w:r>
    </w:p>
    <w:p w14:paraId="64CEB264"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En dicho informe deberá quedar acreditada con claridad tanto la insuficiencia de bienes a aportar en garantía como la afectación de su capacidad productiva y del mantenimiento del nivel de empleo de la empresa solicitante del fraccionamiento en el supuesto de que su patrimonio fuera ejecutado.</w:t>
      </w:r>
    </w:p>
    <w:p w14:paraId="689E9FA3"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lastRenderedPageBreak/>
        <w:t>b) Cuando circunstancias excepcionales lo justifiquen y queden acreditadas en el expediente, previo informe favorable de la Asesoría Jurídica del órgano competente para resolver el aplazamiento</w:t>
      </w:r>
      <w:r>
        <w:rPr>
          <w:rFonts w:ascii="Arial" w:hAnsi="Arial" w:cs="Arial"/>
          <w:sz w:val="24"/>
          <w:szCs w:val="24"/>
        </w:rPr>
        <w:t xml:space="preserve">, </w:t>
      </w:r>
      <w:r w:rsidRPr="00330DA1">
        <w:rPr>
          <w:rFonts w:ascii="Arial" w:hAnsi="Arial" w:cs="Arial"/>
          <w:sz w:val="24"/>
          <w:szCs w:val="24"/>
        </w:rPr>
        <w:t>justificativo de la concurrencia de</w:t>
      </w:r>
      <w:r>
        <w:rPr>
          <w:rFonts w:ascii="Arial" w:hAnsi="Arial" w:cs="Arial"/>
          <w:sz w:val="24"/>
          <w:szCs w:val="24"/>
        </w:rPr>
        <w:t xml:space="preserve"> tales </w:t>
      </w:r>
      <w:r w:rsidRPr="00330DA1">
        <w:rPr>
          <w:rFonts w:ascii="Arial" w:hAnsi="Arial" w:cs="Arial"/>
          <w:sz w:val="24"/>
          <w:szCs w:val="24"/>
        </w:rPr>
        <w:t xml:space="preserve">circunstancias excepcionales. </w:t>
      </w:r>
    </w:p>
    <w:p w14:paraId="285F0CFA" w14:textId="77777777" w:rsidR="002B6FFD" w:rsidRPr="00330DA1" w:rsidRDefault="002B6FFD" w:rsidP="002B6FFD">
      <w:pPr>
        <w:shd w:val="clear" w:color="auto" w:fill="FFFFFF"/>
        <w:spacing w:after="158" w:line="264" w:lineRule="auto"/>
        <w:jc w:val="both"/>
        <w:rPr>
          <w:rFonts w:ascii="Arial" w:hAnsi="Arial" w:cs="Arial"/>
          <w:bCs/>
          <w:sz w:val="24"/>
          <w:szCs w:val="24"/>
          <w:lang w:eastAsia="es-ES"/>
        </w:rPr>
      </w:pPr>
      <w:r w:rsidRPr="00330DA1">
        <w:rPr>
          <w:rFonts w:ascii="Arial" w:hAnsi="Arial" w:cs="Arial"/>
          <w:sz w:val="24"/>
          <w:szCs w:val="24"/>
        </w:rPr>
        <w:t xml:space="preserve">c) </w:t>
      </w:r>
      <w:r>
        <w:rPr>
          <w:rFonts w:ascii="Arial" w:hAnsi="Arial" w:cs="Arial"/>
          <w:sz w:val="24"/>
          <w:szCs w:val="24"/>
        </w:rPr>
        <w:t>C</w:t>
      </w:r>
      <w:r w:rsidRPr="00330DA1">
        <w:rPr>
          <w:rFonts w:ascii="Arial" w:hAnsi="Arial" w:cs="Arial"/>
          <w:sz w:val="24"/>
          <w:szCs w:val="24"/>
        </w:rPr>
        <w:t>uando se trate de solicitudes de fraccionamiento de pago con vencimiento mensual, en los que el importe total de las deudas no supere los 500.000 euros, el plazo de fraccionamiento no exceda de un año y la persona solicitante ingrese al realizar la solicitud un importe mínimo del 20 por ciento de la deuda a fraccionar.</w:t>
      </w:r>
    </w:p>
    <w:p w14:paraId="6181A7B6" w14:textId="77777777" w:rsidR="002B6FFD" w:rsidRDefault="002B6FFD" w:rsidP="002B6FFD">
      <w:pPr>
        <w:spacing w:line="264" w:lineRule="auto"/>
        <w:jc w:val="both"/>
        <w:rPr>
          <w:rFonts w:ascii="Arial" w:hAnsi="Arial" w:cs="Arial"/>
          <w:b/>
          <w:color w:val="1F497D"/>
          <w:sz w:val="24"/>
          <w:szCs w:val="24"/>
        </w:rPr>
      </w:pPr>
    </w:p>
    <w:p w14:paraId="460BE99A"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37.- Calendario provisional de pagos</w:t>
      </w:r>
    </w:p>
    <w:p w14:paraId="520D95C8" w14:textId="77777777" w:rsidR="002B6FFD" w:rsidRPr="00330DA1" w:rsidRDefault="002B6FFD" w:rsidP="002B6FFD">
      <w:pPr>
        <w:spacing w:line="264" w:lineRule="auto"/>
        <w:jc w:val="both"/>
        <w:rPr>
          <w:rFonts w:ascii="Arial" w:hAnsi="Arial" w:cs="Arial"/>
          <w:sz w:val="24"/>
          <w:szCs w:val="24"/>
        </w:rPr>
      </w:pPr>
      <w:r>
        <w:rPr>
          <w:rFonts w:ascii="Arial" w:hAnsi="Arial" w:cs="Arial"/>
          <w:sz w:val="24"/>
          <w:szCs w:val="24"/>
        </w:rPr>
        <w:t xml:space="preserve">1.- </w:t>
      </w:r>
      <w:r w:rsidRPr="00330DA1">
        <w:rPr>
          <w:rFonts w:ascii="Arial" w:hAnsi="Arial" w:cs="Arial"/>
          <w:sz w:val="24"/>
          <w:szCs w:val="24"/>
        </w:rPr>
        <w:t xml:space="preserve">Cuando la resolución de la solicitud pueda verse demorada como consecuencia de la complejidad del expediente, el órgano competente para resolver el aplazamiento valorará el establecimiento de un calendario provisional de pagos hasta que se dicte el acuerdo correspondiente. </w:t>
      </w:r>
    </w:p>
    <w:p w14:paraId="6E37F584" w14:textId="77777777" w:rsidR="002B6FFD" w:rsidRPr="00330DA1" w:rsidRDefault="002B6FFD" w:rsidP="002B6FFD">
      <w:pPr>
        <w:spacing w:line="264" w:lineRule="auto"/>
        <w:jc w:val="both"/>
        <w:rPr>
          <w:rFonts w:ascii="Arial" w:hAnsi="Arial" w:cs="Arial"/>
          <w:sz w:val="24"/>
          <w:szCs w:val="24"/>
        </w:rPr>
      </w:pPr>
      <w:r>
        <w:rPr>
          <w:rFonts w:ascii="Arial" w:hAnsi="Arial" w:cs="Arial"/>
          <w:sz w:val="24"/>
          <w:szCs w:val="24"/>
        </w:rPr>
        <w:t xml:space="preserve">2.- </w:t>
      </w:r>
      <w:r w:rsidRPr="00330DA1">
        <w:rPr>
          <w:rFonts w:ascii="Arial" w:hAnsi="Arial" w:cs="Arial"/>
          <w:sz w:val="24"/>
          <w:szCs w:val="24"/>
        </w:rPr>
        <w:t>E</w:t>
      </w:r>
      <w:r>
        <w:rPr>
          <w:rFonts w:ascii="Arial" w:hAnsi="Arial" w:cs="Arial"/>
          <w:sz w:val="24"/>
          <w:szCs w:val="24"/>
        </w:rPr>
        <w:t xml:space="preserve">l </w:t>
      </w:r>
      <w:r w:rsidRPr="00330DA1">
        <w:rPr>
          <w:rFonts w:ascii="Arial" w:hAnsi="Arial" w:cs="Arial"/>
          <w:sz w:val="24"/>
          <w:szCs w:val="24"/>
        </w:rPr>
        <w:t>calendario</w:t>
      </w:r>
      <w:r>
        <w:rPr>
          <w:rFonts w:ascii="Arial" w:hAnsi="Arial" w:cs="Arial"/>
          <w:sz w:val="24"/>
          <w:szCs w:val="24"/>
        </w:rPr>
        <w:t xml:space="preserve"> provisional</w:t>
      </w:r>
      <w:r w:rsidRPr="00330DA1">
        <w:rPr>
          <w:rFonts w:ascii="Arial" w:hAnsi="Arial" w:cs="Arial"/>
          <w:sz w:val="24"/>
          <w:szCs w:val="24"/>
        </w:rPr>
        <w:t xml:space="preserve"> de pagos podrá tener una duración máxima de 6 meses, contados a partir de su fecha de notificación. Se establecerán pagos de carácter mensual y con fecha de vencimiento el día 5 o 20 del mes siguiente. Será notificado al deudor indicando las causas que motivan su establecimiento y las consecuencias de su incumplimiento. Asimismo, se le indicará que al tratarse de un acto de trámite no cabe interponer frente al mismo recurso o reclamación alguna, sin perjuicio de los que puedan interponerse contra la resolución que en su día se dicte. </w:t>
      </w:r>
    </w:p>
    <w:p w14:paraId="73D2BD50" w14:textId="77777777" w:rsidR="002B6FFD" w:rsidRPr="00330DA1" w:rsidRDefault="002B6FFD" w:rsidP="002B6FFD">
      <w:pPr>
        <w:spacing w:line="264" w:lineRule="auto"/>
        <w:jc w:val="both"/>
        <w:rPr>
          <w:rFonts w:ascii="Arial" w:hAnsi="Arial" w:cs="Arial"/>
          <w:sz w:val="24"/>
          <w:szCs w:val="24"/>
        </w:rPr>
      </w:pPr>
      <w:r>
        <w:rPr>
          <w:rFonts w:ascii="Arial" w:hAnsi="Arial" w:cs="Arial"/>
          <w:sz w:val="24"/>
          <w:szCs w:val="24"/>
        </w:rPr>
        <w:t xml:space="preserve">3.- </w:t>
      </w:r>
      <w:r w:rsidRPr="00330DA1">
        <w:rPr>
          <w:rFonts w:ascii="Arial" w:hAnsi="Arial" w:cs="Arial"/>
          <w:sz w:val="24"/>
          <w:szCs w:val="24"/>
        </w:rPr>
        <w:t>El órgano competente para resolver el aplazamiento aplicará de inmediato el importe de los pagos como ingresos a cuenta de la deuda principal. Una vez haya quedado sin efecto el calendario provisional de pagos, se liquidarán y notificarán los intereses suspensivos que procedan.</w:t>
      </w:r>
    </w:p>
    <w:p w14:paraId="76B5A9B5" w14:textId="77777777" w:rsidR="002B6FFD" w:rsidRDefault="002B6FFD" w:rsidP="002B6FFD">
      <w:pPr>
        <w:spacing w:line="264" w:lineRule="auto"/>
        <w:jc w:val="both"/>
        <w:rPr>
          <w:rFonts w:ascii="Arial" w:hAnsi="Arial" w:cs="Arial"/>
          <w:b/>
          <w:color w:val="1F497D"/>
          <w:sz w:val="24"/>
          <w:szCs w:val="24"/>
        </w:rPr>
      </w:pPr>
    </w:p>
    <w:p w14:paraId="323C8A81"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38</w:t>
      </w:r>
      <w:r>
        <w:rPr>
          <w:rFonts w:ascii="Arial" w:hAnsi="Arial" w:cs="Arial"/>
          <w:b/>
          <w:color w:val="1F497D"/>
          <w:sz w:val="24"/>
          <w:szCs w:val="24"/>
        </w:rPr>
        <w:t>.-</w:t>
      </w:r>
      <w:r w:rsidRPr="00330DA1">
        <w:rPr>
          <w:rFonts w:ascii="Arial" w:hAnsi="Arial" w:cs="Arial"/>
          <w:b/>
          <w:color w:val="1F497D"/>
          <w:sz w:val="24"/>
          <w:szCs w:val="24"/>
        </w:rPr>
        <w:t xml:space="preserve"> Tramitación</w:t>
      </w:r>
    </w:p>
    <w:p w14:paraId="579A332E"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1</w:t>
      </w:r>
      <w:r>
        <w:rPr>
          <w:rFonts w:ascii="Arial" w:hAnsi="Arial" w:cs="Arial"/>
          <w:sz w:val="24"/>
          <w:szCs w:val="24"/>
        </w:rPr>
        <w:t xml:space="preserve">.- </w:t>
      </w:r>
      <w:r w:rsidRPr="00330DA1">
        <w:rPr>
          <w:rFonts w:ascii="Arial" w:hAnsi="Arial" w:cs="Arial"/>
          <w:sz w:val="24"/>
          <w:szCs w:val="24"/>
        </w:rPr>
        <w:t>La presentación de una solicitud de aplazamiento o fraccionamiento en período voluntario impedirá el inicio del período ejecutivo. Para ello, recibida la solicitud se procederá a la inmediata suspensión de la acción de cobro, dejando constancia de ello en el expediente. Cuando la solicitud de aplazamiento o fraccionamiento se presente en período ejecutivo, no se suspenderán las actuaciones de cobro hasta la terminación del procedimiento, salvo que se estimara por el órgano competente para su concesión que concurren motivos suficientes que pudieran justificar su suspensión cautelar, lo que se motivará en el expediente.</w:t>
      </w:r>
    </w:p>
    <w:p w14:paraId="51AA4E04"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2</w:t>
      </w:r>
      <w:r>
        <w:rPr>
          <w:rFonts w:ascii="Arial" w:hAnsi="Arial" w:cs="Arial"/>
          <w:sz w:val="24"/>
          <w:szCs w:val="24"/>
        </w:rPr>
        <w:t>.-</w:t>
      </w:r>
      <w:r w:rsidRPr="00330DA1">
        <w:rPr>
          <w:rFonts w:ascii="Arial" w:hAnsi="Arial" w:cs="Arial"/>
          <w:sz w:val="24"/>
          <w:szCs w:val="24"/>
        </w:rPr>
        <w:t xml:space="preserve"> Para la resolución de los expedientes en los que, de acuerdo con lo dispuesto en el art</w:t>
      </w:r>
      <w:r>
        <w:rPr>
          <w:rFonts w:ascii="Arial" w:hAnsi="Arial" w:cs="Arial"/>
          <w:sz w:val="24"/>
          <w:szCs w:val="24"/>
        </w:rPr>
        <w:t>ículo 3</w:t>
      </w:r>
      <w:r w:rsidRPr="00330DA1">
        <w:rPr>
          <w:rFonts w:ascii="Arial" w:hAnsi="Arial" w:cs="Arial"/>
          <w:sz w:val="24"/>
          <w:szCs w:val="24"/>
        </w:rPr>
        <w:t>1</w:t>
      </w:r>
      <w:r>
        <w:rPr>
          <w:rFonts w:ascii="Arial" w:hAnsi="Arial" w:cs="Arial"/>
          <w:sz w:val="24"/>
          <w:szCs w:val="24"/>
        </w:rPr>
        <w:t xml:space="preserve"> del presente reglamento,</w:t>
      </w:r>
      <w:r w:rsidRPr="00330DA1">
        <w:rPr>
          <w:rFonts w:ascii="Arial" w:hAnsi="Arial" w:cs="Arial"/>
          <w:sz w:val="24"/>
          <w:szCs w:val="24"/>
        </w:rPr>
        <w:t xml:space="preserve"> sea preceptiva la aportación de garantía, el órgano competente para su resolución evaluará el carácter transitorio de las dificultades económico-financieras del obligado al pago, debiendo entenderse por tales la ausencia o escasez de recursos líquidos suficientes, con carácter coyuntural y no estructural, que impida la cancelación de sus obligaciones de pago en los plazos establecidos para ello. Para su análisis por </w:t>
      </w:r>
      <w:r w:rsidRPr="00330DA1">
        <w:rPr>
          <w:rFonts w:ascii="Arial" w:hAnsi="Arial" w:cs="Arial"/>
          <w:sz w:val="24"/>
          <w:szCs w:val="24"/>
        </w:rPr>
        <w:lastRenderedPageBreak/>
        <w:t>el órgano competente para resolver el aplazamiento, los solicitantes que sean empresarios o profesionales aportarán la documentación que obligatoriamente deban llevar según la legislación mercantil y que revele tal situación de iliquidez. Cuando se trate de particulares que no ejerzan actividades económicas, la documentación a aportar será cualquiera que tenga trascendencia económico-financiero-patrimonial.</w:t>
      </w:r>
    </w:p>
    <w:p w14:paraId="0D7FD549" w14:textId="77777777" w:rsidR="002B6FFD" w:rsidRDefault="002B6FFD" w:rsidP="002B6FFD">
      <w:pPr>
        <w:spacing w:line="264" w:lineRule="auto"/>
        <w:jc w:val="both"/>
        <w:rPr>
          <w:rFonts w:ascii="Arial" w:hAnsi="Arial" w:cs="Arial"/>
          <w:b/>
          <w:color w:val="1F497D"/>
          <w:sz w:val="24"/>
          <w:szCs w:val="24"/>
        </w:rPr>
      </w:pPr>
    </w:p>
    <w:p w14:paraId="7C25FF39"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39</w:t>
      </w:r>
      <w:r>
        <w:rPr>
          <w:rFonts w:ascii="Arial" w:hAnsi="Arial" w:cs="Arial"/>
          <w:b/>
          <w:color w:val="1F497D"/>
          <w:sz w:val="24"/>
          <w:szCs w:val="24"/>
        </w:rPr>
        <w:t>.-</w:t>
      </w:r>
      <w:r w:rsidRPr="00330DA1">
        <w:rPr>
          <w:rFonts w:ascii="Arial" w:hAnsi="Arial" w:cs="Arial"/>
          <w:b/>
          <w:color w:val="1F497D"/>
          <w:sz w:val="24"/>
          <w:szCs w:val="24"/>
        </w:rPr>
        <w:t xml:space="preserve"> </w:t>
      </w:r>
      <w:r>
        <w:rPr>
          <w:rFonts w:ascii="Arial" w:hAnsi="Arial" w:cs="Arial"/>
          <w:b/>
          <w:color w:val="1F497D"/>
          <w:sz w:val="24"/>
          <w:szCs w:val="24"/>
        </w:rPr>
        <w:t xml:space="preserve">Resolución del </w:t>
      </w:r>
      <w:r w:rsidRPr="00330DA1">
        <w:rPr>
          <w:rFonts w:ascii="Arial" w:hAnsi="Arial" w:cs="Arial"/>
          <w:b/>
          <w:color w:val="1F497D"/>
          <w:sz w:val="24"/>
          <w:szCs w:val="24"/>
        </w:rPr>
        <w:t xml:space="preserve">procedimiento </w:t>
      </w:r>
    </w:p>
    <w:p w14:paraId="58BD2644" w14:textId="77777777" w:rsidR="002B6FFD" w:rsidRDefault="002B6FFD" w:rsidP="002B6FFD">
      <w:pPr>
        <w:pStyle w:val="Pa8"/>
        <w:spacing w:after="100" w:line="264" w:lineRule="auto"/>
        <w:jc w:val="both"/>
        <w:rPr>
          <w:rFonts w:ascii="Arial" w:hAnsi="Arial" w:cs="Arial"/>
        </w:rPr>
      </w:pPr>
      <w:r>
        <w:rPr>
          <w:rFonts w:ascii="Arial" w:hAnsi="Arial" w:cs="Arial"/>
        </w:rPr>
        <w:t>1.- El procedimiento podrá concluir con la inadmisión de la solicitud, con su archivo, con su denegación o con su estimación.</w:t>
      </w:r>
    </w:p>
    <w:p w14:paraId="6B71E295" w14:textId="77777777" w:rsidR="002B6FFD" w:rsidRPr="00365925" w:rsidRDefault="002B6FFD" w:rsidP="002B6FFD">
      <w:pPr>
        <w:pStyle w:val="Pa8"/>
        <w:spacing w:after="100" w:line="264" w:lineRule="auto"/>
        <w:jc w:val="both"/>
        <w:rPr>
          <w:rFonts w:ascii="Arial" w:hAnsi="Arial" w:cs="Arial"/>
        </w:rPr>
      </w:pPr>
      <w:r>
        <w:rPr>
          <w:rFonts w:ascii="Arial" w:hAnsi="Arial" w:cs="Arial"/>
        </w:rPr>
        <w:t xml:space="preserve">2.- </w:t>
      </w:r>
      <w:r w:rsidRPr="00330DA1">
        <w:rPr>
          <w:rFonts w:ascii="Arial" w:hAnsi="Arial" w:cs="Arial"/>
        </w:rPr>
        <w:t>Inadmisión de la solicitud.</w:t>
      </w:r>
      <w:r>
        <w:rPr>
          <w:rFonts w:ascii="Arial" w:hAnsi="Arial" w:cs="Arial"/>
        </w:rPr>
        <w:t xml:space="preserve"> </w:t>
      </w:r>
      <w:r w:rsidRPr="00330DA1">
        <w:rPr>
          <w:rFonts w:ascii="Arial" w:hAnsi="Arial" w:cs="Arial"/>
        </w:rPr>
        <w:t xml:space="preserve">La presentación de solicitudes de aplazamiento o fraccionamiento reiterativas de otras anteriores que hayan sido objeto de denegación previa implicará su inadmisión cuando no contengan modificación sustancial respecto de la solicitud previamente denegada y, en particular, cuando dicha reiteración tenga por finalidad, a juicio de la Dirección competente en materia de tesorería, dilatar, dificultar o impedir el desarrollo de la gestión recaudatoria. La inadmisión de la solicitud determinará que el </w:t>
      </w:r>
      <w:r w:rsidRPr="00365925">
        <w:rPr>
          <w:rFonts w:ascii="Arial" w:hAnsi="Arial" w:cs="Arial"/>
        </w:rPr>
        <w:t>aplazamiento o fraccionamiento se tenga por no presentado a todos los efectos y se notificará a</w:t>
      </w:r>
      <w:r>
        <w:rPr>
          <w:rFonts w:ascii="Arial" w:hAnsi="Arial" w:cs="Arial"/>
        </w:rPr>
        <w:t xml:space="preserve"> la persona </w:t>
      </w:r>
      <w:r w:rsidRPr="00365925">
        <w:rPr>
          <w:rFonts w:ascii="Arial" w:hAnsi="Arial" w:cs="Arial"/>
        </w:rPr>
        <w:t xml:space="preserve"> interesad</w:t>
      </w:r>
      <w:r>
        <w:rPr>
          <w:rFonts w:ascii="Arial" w:hAnsi="Arial" w:cs="Arial"/>
        </w:rPr>
        <w:t>a</w:t>
      </w:r>
      <w:r w:rsidRPr="00365925">
        <w:rPr>
          <w:rFonts w:ascii="Arial" w:hAnsi="Arial" w:cs="Arial"/>
        </w:rPr>
        <w:t xml:space="preserve">, advirtiéndole de sus efectos y de la posibilidad de interponer recurso de reposición o reclamación económico-administrativa ante </w:t>
      </w:r>
      <w:r>
        <w:rPr>
          <w:rFonts w:ascii="Arial" w:hAnsi="Arial" w:cs="Arial"/>
        </w:rPr>
        <w:t xml:space="preserve">el </w:t>
      </w:r>
      <w:r w:rsidRPr="00365925">
        <w:rPr>
          <w:rFonts w:ascii="Arial" w:hAnsi="Arial" w:cs="Arial"/>
          <w:bCs/>
        </w:rPr>
        <w:t xml:space="preserve">Tribunal Económico Administrativo de Euskadi </w:t>
      </w:r>
      <w:r w:rsidRPr="00365925">
        <w:rPr>
          <w:rFonts w:ascii="Arial" w:hAnsi="Arial" w:cs="Arial"/>
        </w:rPr>
        <w:t>el TEAE contra la misma.</w:t>
      </w:r>
    </w:p>
    <w:p w14:paraId="0B0E4CD8" w14:textId="77777777" w:rsidR="002B6FFD" w:rsidRPr="00365925" w:rsidRDefault="002B6FFD" w:rsidP="002B6FFD">
      <w:pPr>
        <w:pStyle w:val="Default"/>
        <w:spacing w:line="264" w:lineRule="auto"/>
        <w:jc w:val="both"/>
        <w:rPr>
          <w:rFonts w:ascii="Arial" w:hAnsi="Arial" w:cs="Arial"/>
          <w:lang w:eastAsia="es-ES"/>
        </w:rPr>
      </w:pPr>
    </w:p>
    <w:p w14:paraId="3EA69E5C" w14:textId="77777777" w:rsidR="002B6FFD" w:rsidRPr="00330DA1" w:rsidRDefault="002B6FFD" w:rsidP="002B6FFD">
      <w:pPr>
        <w:pStyle w:val="Pa8"/>
        <w:spacing w:after="100" w:line="264" w:lineRule="auto"/>
        <w:jc w:val="both"/>
        <w:rPr>
          <w:rFonts w:ascii="Arial" w:hAnsi="Arial" w:cs="Arial"/>
          <w:color w:val="000000"/>
        </w:rPr>
      </w:pPr>
      <w:r>
        <w:rPr>
          <w:rFonts w:ascii="Arial" w:hAnsi="Arial" w:cs="Arial"/>
          <w:color w:val="000000"/>
        </w:rPr>
        <w:t xml:space="preserve">2.- </w:t>
      </w:r>
      <w:r w:rsidRPr="00330DA1">
        <w:rPr>
          <w:rFonts w:ascii="Arial" w:hAnsi="Arial" w:cs="Arial"/>
          <w:color w:val="000000"/>
        </w:rPr>
        <w:t>Archivo de la solicitud.</w:t>
      </w:r>
      <w:r>
        <w:rPr>
          <w:rFonts w:ascii="Arial" w:hAnsi="Arial" w:cs="Arial"/>
          <w:color w:val="000000"/>
        </w:rPr>
        <w:t xml:space="preserve"> </w:t>
      </w:r>
      <w:r w:rsidRPr="00330DA1">
        <w:rPr>
          <w:rFonts w:ascii="Arial" w:hAnsi="Arial" w:cs="Arial"/>
          <w:color w:val="000000"/>
        </w:rPr>
        <w:t>Cuando se advierta la existencia de algún defecto subsanable en la solicitud o en la documentación que se acompañe, o bien la falta de algún documento de obligatoria aportación de no haberlo hecho previamente, se requerirá al interesado concediéndole un plazo de diez días hábiles contados a partir del día siguiente al de su notificación, para que subsane los defectos observados o aporte la documentación reglamentaria, con indicación de que de no atender el requerimiento en el plazo señalado, se tendrá por no presentada la solicitud y se archivará sin más trámite.</w:t>
      </w:r>
    </w:p>
    <w:p w14:paraId="1916097D" w14:textId="77777777" w:rsidR="002B6FFD" w:rsidRPr="00330DA1" w:rsidRDefault="002B6FFD" w:rsidP="002B6FFD">
      <w:pPr>
        <w:pStyle w:val="Default"/>
        <w:spacing w:line="264" w:lineRule="auto"/>
        <w:jc w:val="both"/>
        <w:rPr>
          <w:rFonts w:ascii="Arial" w:hAnsi="Arial" w:cs="Arial"/>
          <w:lang w:eastAsia="es-ES"/>
        </w:rPr>
      </w:pPr>
    </w:p>
    <w:p w14:paraId="7D76C09F" w14:textId="77777777" w:rsidR="002B6FFD" w:rsidRPr="00330DA1" w:rsidRDefault="002B6FFD" w:rsidP="002B6FFD">
      <w:pPr>
        <w:spacing w:line="264" w:lineRule="auto"/>
        <w:jc w:val="both"/>
        <w:rPr>
          <w:rFonts w:ascii="Arial" w:hAnsi="Arial" w:cs="Arial"/>
          <w:b/>
          <w:sz w:val="24"/>
          <w:szCs w:val="24"/>
        </w:rPr>
      </w:pPr>
      <w:r w:rsidRPr="00330DA1">
        <w:rPr>
          <w:rFonts w:ascii="Arial" w:hAnsi="Arial" w:cs="Arial"/>
          <w:sz w:val="24"/>
          <w:szCs w:val="24"/>
        </w:rPr>
        <w:t>Si el órgano competente para tramitar, en uso de sus facultades, requiriese al obligado al pago la aportación de cualquier otra documentación complementaria, en cualquier caso distinta a la reglamentariamente obligatoria, el incumplimiento del requerimiento o incluso su inatención total no tendrá como consecuencia el archivo de la solicitud, sino sólo, en su caso, las que puedan derivarse de la obligación de resolver la solicitud con fundamento, exclusivamente, en los datos que la Administración tenga en su poder.</w:t>
      </w:r>
    </w:p>
    <w:p w14:paraId="4FC88727" w14:textId="77777777" w:rsidR="002B6FFD" w:rsidRPr="00330DA1" w:rsidRDefault="002B6FFD" w:rsidP="002B6FFD">
      <w:pPr>
        <w:pStyle w:val="Default"/>
        <w:spacing w:line="264" w:lineRule="auto"/>
        <w:jc w:val="both"/>
        <w:rPr>
          <w:rFonts w:ascii="Arial" w:hAnsi="Arial" w:cs="Arial"/>
          <w:lang w:eastAsia="es-ES"/>
        </w:rPr>
      </w:pPr>
    </w:p>
    <w:p w14:paraId="5AF5B284" w14:textId="77777777" w:rsidR="002B6FFD" w:rsidRDefault="002B6FFD" w:rsidP="002B6FFD">
      <w:pPr>
        <w:pStyle w:val="Default"/>
        <w:jc w:val="both"/>
      </w:pPr>
      <w:r>
        <w:rPr>
          <w:rFonts w:ascii="Arial" w:hAnsi="Arial" w:cs="Arial"/>
        </w:rPr>
        <w:t xml:space="preserve">3.- </w:t>
      </w:r>
      <w:r w:rsidRPr="00330DA1">
        <w:rPr>
          <w:rFonts w:ascii="Arial" w:hAnsi="Arial" w:cs="Arial"/>
        </w:rPr>
        <w:t>Denegación de la solicitud.</w:t>
      </w:r>
      <w:r>
        <w:rPr>
          <w:rFonts w:ascii="Arial" w:hAnsi="Arial" w:cs="Arial"/>
        </w:rPr>
        <w:t xml:space="preserve"> </w:t>
      </w:r>
      <w:r w:rsidRPr="00330DA1">
        <w:rPr>
          <w:rFonts w:ascii="Arial" w:hAnsi="Arial" w:cs="Arial"/>
        </w:rPr>
        <w:t>El órgano competente para resolver, podrá denegar las solicitudes de aplazamiento o fraccionamiento</w:t>
      </w:r>
      <w:r>
        <w:rPr>
          <w:rFonts w:ascii="Arial" w:hAnsi="Arial" w:cs="Arial"/>
        </w:rPr>
        <w:t xml:space="preserve"> cuando se trate de:</w:t>
      </w:r>
    </w:p>
    <w:p w14:paraId="1ECE5982" w14:textId="77777777" w:rsidR="002B6FFD" w:rsidRPr="00550E75" w:rsidRDefault="002B6FFD" w:rsidP="002B6FFD">
      <w:pPr>
        <w:pStyle w:val="Default"/>
        <w:jc w:val="both"/>
      </w:pPr>
    </w:p>
    <w:p w14:paraId="6D4C84C0" w14:textId="77777777" w:rsidR="002B6FFD" w:rsidRPr="00330DA1" w:rsidRDefault="002B6FFD" w:rsidP="002B6FFD">
      <w:pPr>
        <w:pStyle w:val="Pa8"/>
        <w:numPr>
          <w:ilvl w:val="0"/>
          <w:numId w:val="24"/>
        </w:numPr>
        <w:spacing w:after="100" w:line="264" w:lineRule="auto"/>
        <w:jc w:val="both"/>
        <w:rPr>
          <w:rFonts w:ascii="Arial" w:hAnsi="Arial" w:cs="Arial"/>
          <w:color w:val="000000"/>
        </w:rPr>
      </w:pPr>
      <w:r>
        <w:rPr>
          <w:rFonts w:ascii="Arial" w:hAnsi="Arial" w:cs="Arial"/>
          <w:color w:val="000000"/>
        </w:rPr>
        <w:t>S</w:t>
      </w:r>
      <w:r w:rsidRPr="00330DA1">
        <w:rPr>
          <w:rFonts w:ascii="Arial" w:hAnsi="Arial" w:cs="Arial"/>
          <w:color w:val="000000"/>
        </w:rPr>
        <w:t>olicitudes reiteradas de aplazamientos o fraccionamientos estimados y que no estén debidamente fundadas, teniendo como única finalidad demorar el cumplimiento de la obligación.</w:t>
      </w:r>
    </w:p>
    <w:p w14:paraId="2B8DA041" w14:textId="77777777" w:rsidR="002B6FFD" w:rsidRPr="00330DA1" w:rsidRDefault="002B6FFD" w:rsidP="002B6FFD">
      <w:pPr>
        <w:pStyle w:val="Pa11"/>
        <w:numPr>
          <w:ilvl w:val="0"/>
          <w:numId w:val="24"/>
        </w:numPr>
        <w:spacing w:before="100" w:line="264" w:lineRule="auto"/>
        <w:jc w:val="both"/>
        <w:rPr>
          <w:rFonts w:ascii="Arial" w:hAnsi="Arial" w:cs="Arial"/>
          <w:color w:val="000000"/>
        </w:rPr>
      </w:pPr>
      <w:r>
        <w:rPr>
          <w:rFonts w:ascii="Arial" w:hAnsi="Arial" w:cs="Arial"/>
          <w:color w:val="000000"/>
        </w:rPr>
        <w:lastRenderedPageBreak/>
        <w:t>Solicitudes p</w:t>
      </w:r>
      <w:r w:rsidRPr="00330DA1">
        <w:rPr>
          <w:rFonts w:ascii="Arial" w:hAnsi="Arial" w:cs="Arial"/>
          <w:color w:val="000000"/>
        </w:rPr>
        <w:t>resentadas por deudores que hayan incumplido reiteradamente aplazamientos concedidos, o no hayan formalizado las garantías, o que tengan deudas pendientes de ingreso en período ejecutivo no aplazadas o fraccionadas.</w:t>
      </w:r>
    </w:p>
    <w:p w14:paraId="7349A3AB" w14:textId="77777777" w:rsidR="002B6FFD" w:rsidRPr="00330DA1" w:rsidRDefault="002B6FFD" w:rsidP="002B6FFD">
      <w:pPr>
        <w:pStyle w:val="Pa11"/>
        <w:numPr>
          <w:ilvl w:val="0"/>
          <w:numId w:val="24"/>
        </w:numPr>
        <w:spacing w:before="100" w:line="264" w:lineRule="auto"/>
        <w:jc w:val="both"/>
        <w:rPr>
          <w:rFonts w:ascii="Arial" w:hAnsi="Arial" w:cs="Arial"/>
          <w:color w:val="000000"/>
        </w:rPr>
      </w:pPr>
      <w:r>
        <w:rPr>
          <w:rFonts w:ascii="Arial" w:hAnsi="Arial" w:cs="Arial"/>
          <w:color w:val="000000"/>
        </w:rPr>
        <w:t xml:space="preserve">Solicitudes </w:t>
      </w:r>
      <w:r w:rsidRPr="00330DA1">
        <w:rPr>
          <w:rFonts w:ascii="Arial" w:hAnsi="Arial" w:cs="Arial"/>
          <w:color w:val="000000"/>
        </w:rPr>
        <w:t>que correspondan a deudas cuyo importe sea mínimo en relación con la renta disponible del peticionario, y en cualquier caso las inferiores a 100 euros.</w:t>
      </w:r>
    </w:p>
    <w:p w14:paraId="6B18D0F4" w14:textId="77777777" w:rsidR="002B6FFD" w:rsidRPr="00330DA1" w:rsidRDefault="002B6FFD" w:rsidP="002B6FFD">
      <w:pPr>
        <w:pStyle w:val="Pa11"/>
        <w:numPr>
          <w:ilvl w:val="0"/>
          <w:numId w:val="24"/>
        </w:numPr>
        <w:spacing w:before="100" w:line="264" w:lineRule="auto"/>
        <w:jc w:val="both"/>
        <w:rPr>
          <w:rFonts w:ascii="Arial" w:hAnsi="Arial" w:cs="Arial"/>
          <w:color w:val="000000"/>
        </w:rPr>
      </w:pPr>
      <w:r>
        <w:rPr>
          <w:rFonts w:ascii="Arial" w:hAnsi="Arial" w:cs="Arial"/>
          <w:color w:val="000000"/>
        </w:rPr>
        <w:t>S</w:t>
      </w:r>
      <w:r w:rsidRPr="00330DA1">
        <w:rPr>
          <w:rFonts w:ascii="Arial" w:hAnsi="Arial" w:cs="Arial"/>
          <w:color w:val="000000"/>
        </w:rPr>
        <w:t>olicitudes vagas e inconcretas, carentes de fundamentación en cuanto a su situación financiera.</w:t>
      </w:r>
    </w:p>
    <w:p w14:paraId="321507F8" w14:textId="77777777" w:rsidR="002B6FFD" w:rsidRPr="00330DA1" w:rsidRDefault="002B6FFD" w:rsidP="002B6FFD">
      <w:pPr>
        <w:pStyle w:val="Pa11"/>
        <w:numPr>
          <w:ilvl w:val="0"/>
          <w:numId w:val="24"/>
        </w:numPr>
        <w:spacing w:before="100" w:line="264" w:lineRule="auto"/>
        <w:jc w:val="both"/>
        <w:rPr>
          <w:rFonts w:ascii="Arial" w:hAnsi="Arial" w:cs="Arial"/>
          <w:color w:val="000000"/>
        </w:rPr>
      </w:pPr>
      <w:r>
        <w:rPr>
          <w:rFonts w:ascii="Arial" w:hAnsi="Arial" w:cs="Arial"/>
          <w:color w:val="000000"/>
        </w:rPr>
        <w:t xml:space="preserve">Solicitudes </w:t>
      </w:r>
      <w:r w:rsidRPr="00330DA1">
        <w:rPr>
          <w:rFonts w:ascii="Arial" w:hAnsi="Arial" w:cs="Arial"/>
          <w:color w:val="000000"/>
        </w:rPr>
        <w:t>en las que se aprecien dificultades económico-financieras de carácter estructural.</w:t>
      </w:r>
    </w:p>
    <w:p w14:paraId="6BDF7B26" w14:textId="77777777" w:rsidR="002B6FFD" w:rsidRPr="00330DA1" w:rsidRDefault="002B6FFD" w:rsidP="002B6FFD">
      <w:pPr>
        <w:pStyle w:val="Pa11"/>
        <w:numPr>
          <w:ilvl w:val="0"/>
          <w:numId w:val="24"/>
        </w:numPr>
        <w:spacing w:before="100" w:line="264" w:lineRule="auto"/>
        <w:jc w:val="both"/>
        <w:rPr>
          <w:rFonts w:ascii="Arial" w:hAnsi="Arial" w:cs="Arial"/>
          <w:color w:val="000000"/>
        </w:rPr>
      </w:pPr>
      <w:r>
        <w:rPr>
          <w:rFonts w:ascii="Arial" w:hAnsi="Arial" w:cs="Arial"/>
          <w:color w:val="000000"/>
        </w:rPr>
        <w:t xml:space="preserve">Solicitudes </w:t>
      </w:r>
      <w:r w:rsidRPr="00330DA1">
        <w:rPr>
          <w:rFonts w:ascii="Arial" w:hAnsi="Arial" w:cs="Arial"/>
          <w:color w:val="000000"/>
        </w:rPr>
        <w:t>en las que el interesado no justifique debidamente, tras el oportuno requerimiento, la imposibilidad de ofrecer aval solidario de entidad de crédito o sociedad de garantía recíproca o certificado de seguro de caución, así como aquéllas en que haya desatendido el requerimiento de aportación de garantía complementaria.</w:t>
      </w:r>
    </w:p>
    <w:p w14:paraId="77845AA3" w14:textId="77777777" w:rsidR="002B6FFD" w:rsidRPr="00330DA1" w:rsidRDefault="002B6FFD" w:rsidP="002B6FFD">
      <w:pPr>
        <w:pStyle w:val="Pa11"/>
        <w:numPr>
          <w:ilvl w:val="0"/>
          <w:numId w:val="24"/>
        </w:numPr>
        <w:spacing w:before="100" w:line="264" w:lineRule="auto"/>
        <w:jc w:val="both"/>
        <w:rPr>
          <w:rFonts w:ascii="Arial" w:hAnsi="Arial" w:cs="Arial"/>
          <w:color w:val="000000"/>
        </w:rPr>
      </w:pPr>
      <w:r>
        <w:rPr>
          <w:rFonts w:ascii="Arial" w:hAnsi="Arial" w:cs="Arial"/>
          <w:color w:val="000000"/>
        </w:rPr>
        <w:t>S</w:t>
      </w:r>
      <w:r w:rsidRPr="00330DA1">
        <w:rPr>
          <w:rFonts w:ascii="Arial" w:hAnsi="Arial" w:cs="Arial"/>
          <w:color w:val="000000"/>
        </w:rPr>
        <w:t>olicitudes de aplazamiento o fraccionamiento con dispensa en las que, existiendo bienes, y tras el oportuno requerimiento, el peticionario no aporte garantía, sin que sea procedente, con fundamento en la documentación aportada por el interesado a lo largo de la tramitación, el archivo de la solicitud.</w:t>
      </w:r>
    </w:p>
    <w:p w14:paraId="2B96068B" w14:textId="77777777" w:rsidR="002B6FFD" w:rsidRPr="00330DA1" w:rsidRDefault="002B6FFD" w:rsidP="002B6FFD">
      <w:pPr>
        <w:numPr>
          <w:ilvl w:val="0"/>
          <w:numId w:val="24"/>
        </w:numPr>
        <w:autoSpaceDE w:val="0"/>
        <w:autoSpaceDN w:val="0"/>
        <w:adjustRightInd w:val="0"/>
        <w:spacing w:line="264" w:lineRule="auto"/>
        <w:jc w:val="both"/>
        <w:rPr>
          <w:rFonts w:ascii="Arial" w:hAnsi="Arial" w:cs="Arial"/>
          <w:sz w:val="24"/>
          <w:szCs w:val="24"/>
        </w:rPr>
      </w:pPr>
      <w:r>
        <w:rPr>
          <w:rFonts w:ascii="Arial" w:hAnsi="Arial" w:cs="Arial"/>
          <w:sz w:val="24"/>
          <w:szCs w:val="24"/>
        </w:rPr>
        <w:t>S</w:t>
      </w:r>
      <w:r w:rsidRPr="00330DA1">
        <w:rPr>
          <w:rFonts w:ascii="Arial" w:hAnsi="Arial" w:cs="Arial"/>
          <w:sz w:val="24"/>
          <w:szCs w:val="24"/>
        </w:rPr>
        <w:t>olicitudes en per</w:t>
      </w:r>
      <w:r>
        <w:rPr>
          <w:rFonts w:ascii="Arial" w:hAnsi="Arial" w:cs="Arial"/>
          <w:sz w:val="24"/>
          <w:szCs w:val="24"/>
        </w:rPr>
        <w:t>í</w:t>
      </w:r>
      <w:r w:rsidRPr="00330DA1">
        <w:rPr>
          <w:rFonts w:ascii="Arial" w:hAnsi="Arial" w:cs="Arial"/>
          <w:sz w:val="24"/>
          <w:szCs w:val="24"/>
        </w:rPr>
        <w:t xml:space="preserve">odo voluntario en las que los obligados al pago, sin mediar suspensión, aplazamiento o fraccionamiento, sean deudores de la Hacienda General del País Vasco por débitos en periodo ejecutivo. </w:t>
      </w:r>
    </w:p>
    <w:p w14:paraId="3585C88E" w14:textId="77777777" w:rsidR="002B6FFD" w:rsidRPr="00330DA1" w:rsidRDefault="002B6FFD" w:rsidP="002B6FFD">
      <w:pPr>
        <w:numPr>
          <w:ilvl w:val="0"/>
          <w:numId w:val="24"/>
        </w:numPr>
        <w:autoSpaceDE w:val="0"/>
        <w:autoSpaceDN w:val="0"/>
        <w:adjustRightInd w:val="0"/>
        <w:spacing w:line="264" w:lineRule="auto"/>
        <w:jc w:val="both"/>
        <w:rPr>
          <w:rFonts w:ascii="Arial" w:hAnsi="Arial" w:cs="Arial"/>
          <w:sz w:val="24"/>
          <w:szCs w:val="24"/>
        </w:rPr>
      </w:pPr>
      <w:r>
        <w:rPr>
          <w:rFonts w:ascii="Arial" w:hAnsi="Arial" w:cs="Arial"/>
          <w:sz w:val="24"/>
          <w:szCs w:val="24"/>
        </w:rPr>
        <w:t>Solicitudes e</w:t>
      </w:r>
      <w:r w:rsidRPr="00330DA1">
        <w:rPr>
          <w:rFonts w:ascii="Arial" w:hAnsi="Arial" w:cs="Arial"/>
          <w:sz w:val="24"/>
          <w:szCs w:val="24"/>
        </w:rPr>
        <w:t>n per</w:t>
      </w:r>
      <w:r>
        <w:rPr>
          <w:rFonts w:ascii="Arial" w:hAnsi="Arial" w:cs="Arial"/>
          <w:sz w:val="24"/>
          <w:szCs w:val="24"/>
        </w:rPr>
        <w:t>í</w:t>
      </w:r>
      <w:r w:rsidRPr="00330DA1">
        <w:rPr>
          <w:rFonts w:ascii="Arial" w:hAnsi="Arial" w:cs="Arial"/>
          <w:sz w:val="24"/>
          <w:szCs w:val="24"/>
        </w:rPr>
        <w:t>odo ejecutivo</w:t>
      </w:r>
      <w:r>
        <w:rPr>
          <w:rFonts w:ascii="Arial" w:hAnsi="Arial" w:cs="Arial"/>
          <w:sz w:val="24"/>
          <w:szCs w:val="24"/>
        </w:rPr>
        <w:t xml:space="preserve"> en las que los obligados al pago, </w:t>
      </w:r>
      <w:r w:rsidRPr="00330DA1">
        <w:rPr>
          <w:rFonts w:ascii="Arial" w:hAnsi="Arial" w:cs="Arial"/>
          <w:sz w:val="24"/>
          <w:szCs w:val="24"/>
        </w:rPr>
        <w:t xml:space="preserve">sin mediar suspensión, aplazamiento o fraccionamiento, sean deudores a la Hacienda General del </w:t>
      </w:r>
      <w:r>
        <w:rPr>
          <w:rFonts w:ascii="Arial" w:hAnsi="Arial" w:cs="Arial"/>
          <w:sz w:val="24"/>
          <w:szCs w:val="24"/>
        </w:rPr>
        <w:t>P</w:t>
      </w:r>
      <w:r w:rsidRPr="00330DA1">
        <w:rPr>
          <w:rFonts w:ascii="Arial" w:hAnsi="Arial" w:cs="Arial"/>
          <w:sz w:val="24"/>
          <w:szCs w:val="24"/>
        </w:rPr>
        <w:t>aís Vasco por más débitos en per</w:t>
      </w:r>
      <w:r>
        <w:rPr>
          <w:rFonts w:ascii="Arial" w:hAnsi="Arial" w:cs="Arial"/>
          <w:sz w:val="24"/>
          <w:szCs w:val="24"/>
        </w:rPr>
        <w:t>í</w:t>
      </w:r>
      <w:r w:rsidRPr="00330DA1">
        <w:rPr>
          <w:rFonts w:ascii="Arial" w:hAnsi="Arial" w:cs="Arial"/>
          <w:sz w:val="24"/>
          <w:szCs w:val="24"/>
        </w:rPr>
        <w:t>odo ejecutivo que los incluidos en la solicitud.</w:t>
      </w:r>
    </w:p>
    <w:p w14:paraId="686BC30E" w14:textId="77777777" w:rsidR="002B6FFD" w:rsidRPr="00330DA1" w:rsidRDefault="002B6FFD" w:rsidP="002B6FFD">
      <w:pPr>
        <w:pStyle w:val="Default"/>
        <w:spacing w:line="264" w:lineRule="auto"/>
        <w:jc w:val="both"/>
        <w:rPr>
          <w:rFonts w:ascii="Arial" w:hAnsi="Arial" w:cs="Arial"/>
          <w:lang w:eastAsia="es-ES"/>
        </w:rPr>
      </w:pPr>
    </w:p>
    <w:p w14:paraId="0926D744" w14:textId="77777777" w:rsidR="002B6FFD" w:rsidRPr="00330DA1" w:rsidRDefault="002B6FFD" w:rsidP="002B6FFD">
      <w:pPr>
        <w:pStyle w:val="Pa8"/>
        <w:spacing w:after="100" w:line="264" w:lineRule="auto"/>
        <w:jc w:val="both"/>
        <w:rPr>
          <w:rFonts w:ascii="Arial" w:hAnsi="Arial" w:cs="Arial"/>
        </w:rPr>
      </w:pPr>
      <w:r>
        <w:rPr>
          <w:rFonts w:ascii="Arial" w:hAnsi="Arial" w:cs="Arial"/>
          <w:color w:val="000000"/>
        </w:rPr>
        <w:t>4.-  Estimación d</w:t>
      </w:r>
      <w:r w:rsidRPr="00330DA1">
        <w:rPr>
          <w:rFonts w:ascii="Arial" w:hAnsi="Arial" w:cs="Arial"/>
          <w:color w:val="000000"/>
        </w:rPr>
        <w:t>e la solicitud</w:t>
      </w:r>
      <w:r>
        <w:rPr>
          <w:rFonts w:ascii="Arial" w:hAnsi="Arial" w:cs="Arial"/>
          <w:color w:val="000000"/>
        </w:rPr>
        <w:t xml:space="preserve">. </w:t>
      </w:r>
      <w:r w:rsidRPr="00330DA1">
        <w:rPr>
          <w:rFonts w:ascii="Arial" w:hAnsi="Arial" w:cs="Arial"/>
          <w:color w:val="000000"/>
        </w:rPr>
        <w:t xml:space="preserve">Si una vez analizadas las circunstancias alegadas por el solicitante se considera que procede la </w:t>
      </w:r>
      <w:r>
        <w:rPr>
          <w:rFonts w:ascii="Arial" w:hAnsi="Arial" w:cs="Arial"/>
          <w:color w:val="000000"/>
        </w:rPr>
        <w:t>estimación de la solicitud</w:t>
      </w:r>
      <w:r w:rsidRPr="00330DA1">
        <w:rPr>
          <w:rFonts w:ascii="Arial" w:hAnsi="Arial" w:cs="Arial"/>
          <w:color w:val="000000"/>
        </w:rPr>
        <w:t xml:space="preserve">, </w:t>
      </w:r>
      <w:r w:rsidRPr="00330DA1">
        <w:rPr>
          <w:rFonts w:ascii="Arial" w:hAnsi="Arial" w:cs="Arial"/>
        </w:rPr>
        <w:t xml:space="preserve">las resoluciones que concedan aplazamientos y fraccionamientos de pago especificarán los plazos, cuantías y demás condiciones de los mismos, los efectos que se producirán de no constituirse la garantía, o en caso de falta de pago, y el cálculo de los intereses. </w:t>
      </w:r>
      <w:r>
        <w:rPr>
          <w:rFonts w:ascii="Arial" w:hAnsi="Arial" w:cs="Arial"/>
        </w:rPr>
        <w:t>Dicha r</w:t>
      </w:r>
      <w:r w:rsidRPr="00330DA1">
        <w:rPr>
          <w:rFonts w:ascii="Arial" w:hAnsi="Arial" w:cs="Arial"/>
        </w:rPr>
        <w:t>esolución podrá señalar plazos y condiciones distintos de los solicitados y su contenido se atendrá a las siguientes condiciones:</w:t>
      </w:r>
    </w:p>
    <w:p w14:paraId="321D03C0" w14:textId="77777777" w:rsidR="002B6FFD" w:rsidRDefault="002B6FFD" w:rsidP="002B6FFD">
      <w:pPr>
        <w:pStyle w:val="Pa8"/>
        <w:spacing w:after="100" w:line="264" w:lineRule="auto"/>
        <w:jc w:val="both"/>
        <w:rPr>
          <w:rFonts w:ascii="Arial" w:hAnsi="Arial" w:cs="Arial"/>
          <w:color w:val="333333"/>
          <w:shd w:val="clear" w:color="auto" w:fill="FFFFFF"/>
        </w:rPr>
      </w:pPr>
    </w:p>
    <w:p w14:paraId="1E25B17F" w14:textId="77777777" w:rsidR="002B6FFD" w:rsidRPr="00330DA1" w:rsidRDefault="002B6FFD" w:rsidP="002B6FFD">
      <w:pPr>
        <w:pStyle w:val="Pa8"/>
        <w:numPr>
          <w:ilvl w:val="0"/>
          <w:numId w:val="25"/>
        </w:numPr>
        <w:spacing w:after="100" w:line="264" w:lineRule="auto"/>
        <w:jc w:val="both"/>
        <w:rPr>
          <w:rFonts w:ascii="Arial" w:hAnsi="Arial" w:cs="Arial"/>
          <w:color w:val="333333"/>
          <w:shd w:val="clear" w:color="auto" w:fill="FFFFFF"/>
        </w:rPr>
      </w:pPr>
      <w:r w:rsidRPr="00330DA1">
        <w:rPr>
          <w:rFonts w:ascii="Arial" w:hAnsi="Arial" w:cs="Arial"/>
          <w:color w:val="333333"/>
          <w:shd w:val="clear" w:color="auto" w:fill="FFFFFF"/>
        </w:rPr>
        <w:t>La duración total del aplazamiento salvo cuando concurran causas de carácter extraordinario debidamente acreditadas, no podrá exceder de cinco años.</w:t>
      </w:r>
    </w:p>
    <w:p w14:paraId="27171953" w14:textId="77777777" w:rsidR="002B6FFD" w:rsidRPr="00330DA1" w:rsidRDefault="002B6FFD" w:rsidP="002B6FFD">
      <w:pPr>
        <w:pStyle w:val="Prrafodelista"/>
        <w:numPr>
          <w:ilvl w:val="0"/>
          <w:numId w:val="25"/>
        </w:numPr>
        <w:autoSpaceDE w:val="0"/>
        <w:autoSpaceDN w:val="0"/>
        <w:adjustRightInd w:val="0"/>
        <w:spacing w:line="264" w:lineRule="auto"/>
        <w:jc w:val="both"/>
        <w:rPr>
          <w:rFonts w:ascii="Arial" w:hAnsi="Arial" w:cs="Arial"/>
          <w:color w:val="333333"/>
          <w:sz w:val="24"/>
          <w:szCs w:val="24"/>
          <w:shd w:val="clear" w:color="auto" w:fill="FFFFFF"/>
        </w:rPr>
      </w:pPr>
      <w:r w:rsidRPr="00330DA1">
        <w:rPr>
          <w:rFonts w:ascii="Arial" w:hAnsi="Arial" w:cs="Arial"/>
          <w:sz w:val="24"/>
          <w:szCs w:val="24"/>
        </w:rPr>
        <w:lastRenderedPageBreak/>
        <w:t>La concesión de pe</w:t>
      </w:r>
      <w:r>
        <w:rPr>
          <w:rFonts w:ascii="Arial" w:hAnsi="Arial" w:cs="Arial"/>
          <w:sz w:val="24"/>
          <w:szCs w:val="24"/>
        </w:rPr>
        <w:t>rí</w:t>
      </w:r>
      <w:r w:rsidRPr="00330DA1">
        <w:rPr>
          <w:rFonts w:ascii="Arial" w:hAnsi="Arial" w:cs="Arial"/>
          <w:sz w:val="24"/>
          <w:szCs w:val="24"/>
        </w:rPr>
        <w:t>odos de carencia deberá ser excepcional y en todo caso, no podrá ser superior a 3 meses, contados a partir de la resolución del acuerdo de aplazamiento.</w:t>
      </w:r>
    </w:p>
    <w:p w14:paraId="3C3343DE" w14:textId="77777777" w:rsidR="002B6FFD" w:rsidRPr="00330DA1" w:rsidRDefault="002B6FFD" w:rsidP="002B6FFD">
      <w:pPr>
        <w:pStyle w:val="Prrafodelista"/>
        <w:numPr>
          <w:ilvl w:val="0"/>
          <w:numId w:val="25"/>
        </w:numPr>
        <w:autoSpaceDE w:val="0"/>
        <w:autoSpaceDN w:val="0"/>
        <w:adjustRightInd w:val="0"/>
        <w:spacing w:line="264" w:lineRule="auto"/>
        <w:jc w:val="both"/>
        <w:rPr>
          <w:rFonts w:ascii="Arial" w:hAnsi="Arial" w:cs="Arial"/>
          <w:color w:val="333333"/>
          <w:sz w:val="24"/>
          <w:szCs w:val="24"/>
          <w:shd w:val="clear" w:color="auto" w:fill="FFFFFF"/>
        </w:rPr>
      </w:pPr>
      <w:r w:rsidRPr="00330DA1">
        <w:rPr>
          <w:rFonts w:ascii="Arial" w:hAnsi="Arial" w:cs="Arial"/>
          <w:sz w:val="24"/>
          <w:szCs w:val="24"/>
        </w:rPr>
        <w:t>Las cuotas de pago serán constantes. No obstante, si el órgano de recaudación considera necesario establecer cuotas no constantes, se deberá cumplir la condición de que una vez transcurrida la mitad del plazo concedido en el acuerdo de aplazamiento o fraccionamiento, el obligado al pago ha de haber satisfecho al menos, el 50</w:t>
      </w:r>
      <w:r>
        <w:rPr>
          <w:rFonts w:ascii="Arial" w:hAnsi="Arial" w:cs="Arial"/>
          <w:sz w:val="24"/>
          <w:szCs w:val="24"/>
        </w:rPr>
        <w:t xml:space="preserve"> por 100 </w:t>
      </w:r>
      <w:r w:rsidRPr="00330DA1">
        <w:rPr>
          <w:rFonts w:ascii="Arial" w:hAnsi="Arial" w:cs="Arial"/>
          <w:sz w:val="24"/>
          <w:szCs w:val="24"/>
        </w:rPr>
        <w:t>del importe total de la deuda incluida en el acuerdo.</w:t>
      </w:r>
    </w:p>
    <w:p w14:paraId="15BF76C4" w14:textId="77777777" w:rsidR="002B6FFD" w:rsidRPr="00330DA1" w:rsidRDefault="002B6FFD" w:rsidP="002B6FFD">
      <w:pPr>
        <w:pStyle w:val="Prrafodelista"/>
        <w:numPr>
          <w:ilvl w:val="0"/>
          <w:numId w:val="25"/>
        </w:numPr>
        <w:autoSpaceDE w:val="0"/>
        <w:autoSpaceDN w:val="0"/>
        <w:adjustRightInd w:val="0"/>
        <w:spacing w:line="264" w:lineRule="auto"/>
        <w:jc w:val="both"/>
        <w:rPr>
          <w:rFonts w:ascii="Arial" w:hAnsi="Arial" w:cs="Arial"/>
          <w:color w:val="333333"/>
          <w:sz w:val="24"/>
          <w:szCs w:val="24"/>
          <w:shd w:val="clear" w:color="auto" w:fill="FFFFFF"/>
        </w:rPr>
      </w:pPr>
      <w:r w:rsidRPr="00330DA1">
        <w:rPr>
          <w:rFonts w:ascii="Arial" w:hAnsi="Arial" w:cs="Arial"/>
          <w:sz w:val="24"/>
          <w:szCs w:val="24"/>
        </w:rPr>
        <w:t xml:space="preserve"> La periodicidad de pago en los fraccionamientos deberá ser mensual, con vencimiento los días 5 o 20 del mes.</w:t>
      </w:r>
    </w:p>
    <w:p w14:paraId="6D3BEBE2" w14:textId="10A9DD47" w:rsidR="002B6FFD" w:rsidRPr="00330DA1" w:rsidRDefault="002B6FFD" w:rsidP="002B6FFD">
      <w:pPr>
        <w:pStyle w:val="Prrafodelista"/>
        <w:numPr>
          <w:ilvl w:val="0"/>
          <w:numId w:val="25"/>
        </w:numPr>
        <w:autoSpaceDE w:val="0"/>
        <w:autoSpaceDN w:val="0"/>
        <w:adjustRightInd w:val="0"/>
        <w:spacing w:line="264" w:lineRule="auto"/>
        <w:jc w:val="both"/>
        <w:rPr>
          <w:rFonts w:ascii="Arial" w:hAnsi="Arial" w:cs="Arial"/>
          <w:color w:val="333333"/>
          <w:sz w:val="24"/>
          <w:szCs w:val="24"/>
          <w:shd w:val="clear" w:color="auto" w:fill="FFFFFF"/>
        </w:rPr>
      </w:pPr>
      <w:r w:rsidRPr="00330DA1">
        <w:rPr>
          <w:rFonts w:ascii="Arial" w:hAnsi="Arial" w:cs="Arial"/>
          <w:sz w:val="24"/>
          <w:szCs w:val="24"/>
        </w:rPr>
        <w:t xml:space="preserve">En ningún caso el plazo concedido puede superar el propuesto por </w:t>
      </w:r>
      <w:r w:rsidR="00583232">
        <w:rPr>
          <w:rFonts w:ascii="Arial" w:hAnsi="Arial" w:cs="Arial"/>
          <w:sz w:val="24"/>
          <w:szCs w:val="24"/>
        </w:rPr>
        <w:t>la persona</w:t>
      </w:r>
      <w:r w:rsidRPr="00330DA1">
        <w:rPr>
          <w:rFonts w:ascii="Arial" w:hAnsi="Arial" w:cs="Arial"/>
          <w:sz w:val="24"/>
          <w:szCs w:val="24"/>
        </w:rPr>
        <w:t xml:space="preserve"> interesad</w:t>
      </w:r>
      <w:r>
        <w:rPr>
          <w:rFonts w:ascii="Arial" w:hAnsi="Arial" w:cs="Arial"/>
          <w:sz w:val="24"/>
          <w:szCs w:val="24"/>
        </w:rPr>
        <w:t>a</w:t>
      </w:r>
      <w:r w:rsidRPr="00330DA1">
        <w:rPr>
          <w:rFonts w:ascii="Arial" w:hAnsi="Arial" w:cs="Arial"/>
          <w:sz w:val="24"/>
          <w:szCs w:val="24"/>
        </w:rPr>
        <w:t>.</w:t>
      </w:r>
    </w:p>
    <w:p w14:paraId="2ED51D29" w14:textId="77777777" w:rsidR="002B6FFD" w:rsidRPr="00330DA1" w:rsidRDefault="002B6FFD" w:rsidP="002B6FFD">
      <w:pPr>
        <w:pStyle w:val="Prrafodelista"/>
        <w:autoSpaceDE w:val="0"/>
        <w:autoSpaceDN w:val="0"/>
        <w:adjustRightInd w:val="0"/>
        <w:spacing w:line="264" w:lineRule="auto"/>
        <w:jc w:val="both"/>
        <w:rPr>
          <w:rFonts w:ascii="Arial" w:hAnsi="Arial" w:cs="Arial"/>
          <w:color w:val="333333"/>
          <w:sz w:val="24"/>
          <w:szCs w:val="24"/>
          <w:shd w:val="clear" w:color="auto" w:fill="FFFFFF"/>
        </w:rPr>
      </w:pPr>
    </w:p>
    <w:p w14:paraId="40CC82A4" w14:textId="77777777" w:rsidR="002B6FFD" w:rsidRPr="00330DA1" w:rsidRDefault="002B6FFD" w:rsidP="002B6FFD">
      <w:pPr>
        <w:pStyle w:val="Prrafodelista"/>
        <w:autoSpaceDE w:val="0"/>
        <w:autoSpaceDN w:val="0"/>
        <w:adjustRightInd w:val="0"/>
        <w:spacing w:line="264" w:lineRule="auto"/>
        <w:jc w:val="both"/>
        <w:rPr>
          <w:rFonts w:ascii="Arial" w:hAnsi="Arial" w:cs="Arial"/>
          <w:color w:val="333333"/>
          <w:sz w:val="24"/>
          <w:szCs w:val="24"/>
          <w:shd w:val="clear" w:color="auto" w:fill="FFFFFF"/>
        </w:rPr>
      </w:pPr>
    </w:p>
    <w:p w14:paraId="00BC91C4"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40</w:t>
      </w:r>
      <w:r>
        <w:rPr>
          <w:rFonts w:ascii="Arial" w:hAnsi="Arial" w:cs="Arial"/>
          <w:b/>
          <w:color w:val="1F497D"/>
          <w:sz w:val="24"/>
          <w:szCs w:val="24"/>
        </w:rPr>
        <w:t>.-</w:t>
      </w:r>
      <w:r w:rsidRPr="00330DA1">
        <w:rPr>
          <w:rFonts w:ascii="Arial" w:hAnsi="Arial" w:cs="Arial"/>
          <w:b/>
          <w:color w:val="1F497D"/>
          <w:sz w:val="24"/>
          <w:szCs w:val="24"/>
        </w:rPr>
        <w:t xml:space="preserve"> Adopción de medidas cautelares </w:t>
      </w:r>
    </w:p>
    <w:p w14:paraId="5D30CAEB" w14:textId="77777777" w:rsidR="002B6FFD" w:rsidRPr="00330DA1" w:rsidRDefault="002B6FFD" w:rsidP="002B6FFD">
      <w:pPr>
        <w:spacing w:line="264" w:lineRule="auto"/>
        <w:jc w:val="both"/>
        <w:rPr>
          <w:rFonts w:ascii="Arial" w:hAnsi="Arial" w:cs="Arial"/>
          <w:sz w:val="24"/>
          <w:szCs w:val="24"/>
          <w:lang w:eastAsia="es-ES"/>
        </w:rPr>
      </w:pPr>
      <w:r w:rsidRPr="00330DA1">
        <w:rPr>
          <w:rFonts w:ascii="Arial" w:hAnsi="Arial" w:cs="Arial"/>
          <w:sz w:val="24"/>
          <w:szCs w:val="24"/>
        </w:rPr>
        <w:t>Cuando se presente una solicitud de aplazamiento, si el órgano competente para su resolución estima que existe una situación de riesgo recaudatorio, podrá adoptar las medidas provisionales que considere oportunas para garantizar el cobro de la deuda durante la tramitación del aplazamiento, sin perjuicio de la resolución que pueda recaer en relación con la solicitud realizada y en tanto esta se tramita</w:t>
      </w:r>
      <w:r w:rsidRPr="00330DA1">
        <w:rPr>
          <w:rFonts w:ascii="Arial" w:hAnsi="Arial" w:cs="Arial"/>
          <w:sz w:val="24"/>
          <w:szCs w:val="24"/>
          <w:lang w:eastAsia="es-ES"/>
        </w:rPr>
        <w:t>.</w:t>
      </w:r>
    </w:p>
    <w:p w14:paraId="33E5747C"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A tal fin, podrán ordenarse, entre otras medidas, la retención cautelar por la O</w:t>
      </w:r>
      <w:r>
        <w:rPr>
          <w:rFonts w:ascii="Arial" w:hAnsi="Arial" w:cs="Arial"/>
          <w:sz w:val="24"/>
          <w:szCs w:val="24"/>
        </w:rPr>
        <w:t xml:space="preserve">ficina de </w:t>
      </w:r>
      <w:r w:rsidRPr="00330DA1">
        <w:rPr>
          <w:rFonts w:ascii="Arial" w:hAnsi="Arial" w:cs="Arial"/>
          <w:sz w:val="24"/>
          <w:szCs w:val="24"/>
        </w:rPr>
        <w:t>C</w:t>
      </w:r>
      <w:r>
        <w:rPr>
          <w:rFonts w:ascii="Arial" w:hAnsi="Arial" w:cs="Arial"/>
          <w:sz w:val="24"/>
          <w:szCs w:val="24"/>
        </w:rPr>
        <w:t>ontrol Económico d</w:t>
      </w:r>
      <w:r w:rsidRPr="00330DA1">
        <w:rPr>
          <w:rFonts w:ascii="Arial" w:hAnsi="Arial" w:cs="Arial"/>
          <w:sz w:val="24"/>
          <w:szCs w:val="24"/>
        </w:rPr>
        <w:t>e los pagos que deban efectuarse al deudor o la anotación de embargo preventivo de bienes del mismo en los Registros Públicos correspondientes, medidas que podrán convertirse en definitivas en el marco del procedimiento de apremio.</w:t>
      </w:r>
    </w:p>
    <w:p w14:paraId="04B2998F"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52B9B4A0"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41</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Cálculo de intereses </w:t>
      </w:r>
    </w:p>
    <w:p w14:paraId="39534860" w14:textId="77777777" w:rsidR="002B6FFD" w:rsidRPr="00330DA1" w:rsidRDefault="002B6FFD" w:rsidP="002B6FFD">
      <w:pPr>
        <w:shd w:val="clear" w:color="auto" w:fill="FFFFFF"/>
        <w:spacing w:after="158" w:line="264" w:lineRule="auto"/>
        <w:jc w:val="both"/>
        <w:rPr>
          <w:rFonts w:ascii="Arial" w:hAnsi="Arial" w:cs="Arial"/>
          <w:sz w:val="24"/>
          <w:szCs w:val="24"/>
        </w:rPr>
      </w:pPr>
      <w:r w:rsidRPr="00330DA1">
        <w:rPr>
          <w:rFonts w:ascii="Arial" w:hAnsi="Arial" w:cs="Arial"/>
          <w:sz w:val="24"/>
          <w:szCs w:val="24"/>
        </w:rPr>
        <w:t>1.</w:t>
      </w:r>
      <w:r>
        <w:rPr>
          <w:rFonts w:ascii="Arial" w:hAnsi="Arial" w:cs="Arial"/>
          <w:sz w:val="24"/>
          <w:szCs w:val="24"/>
        </w:rPr>
        <w:t>-</w:t>
      </w:r>
      <w:r w:rsidRPr="00330DA1">
        <w:rPr>
          <w:rFonts w:ascii="Arial" w:hAnsi="Arial" w:cs="Arial"/>
          <w:sz w:val="24"/>
          <w:szCs w:val="24"/>
        </w:rPr>
        <w:t xml:space="preserve"> Las cantidades cuyo pago se aplace o fraccione, excluidos, en su caso, los recargos del pe</w:t>
      </w:r>
      <w:r>
        <w:rPr>
          <w:rFonts w:ascii="Arial" w:hAnsi="Arial" w:cs="Arial"/>
          <w:sz w:val="24"/>
          <w:szCs w:val="24"/>
        </w:rPr>
        <w:t>rí</w:t>
      </w:r>
      <w:r w:rsidRPr="00330DA1">
        <w:rPr>
          <w:rFonts w:ascii="Arial" w:hAnsi="Arial" w:cs="Arial"/>
          <w:sz w:val="24"/>
          <w:szCs w:val="24"/>
        </w:rPr>
        <w:t xml:space="preserve">odo ejecutivo, devengarán el interés de demora tributario, el legal del dinero o el específico de la Legislación en materia de </w:t>
      </w:r>
      <w:r>
        <w:rPr>
          <w:rFonts w:ascii="Arial" w:hAnsi="Arial" w:cs="Arial"/>
          <w:sz w:val="24"/>
          <w:szCs w:val="24"/>
        </w:rPr>
        <w:t>s</w:t>
      </w:r>
      <w:r w:rsidRPr="00330DA1">
        <w:rPr>
          <w:rFonts w:ascii="Arial" w:hAnsi="Arial" w:cs="Arial"/>
          <w:sz w:val="24"/>
          <w:szCs w:val="24"/>
        </w:rPr>
        <w:t>ubvenciones, de acuerdo con lo previsto en la Ley de Presupuestos Generales del Estado que resulte aplicable, según se trate de deudas tributarias, no tributarias o por reintegros de subvenciones, respectivamente. Estos intereses se devengan diariamente, lo hacen siguiendo las reglas de capitalización simple y se calcularán de acuerdo con los apartados siguientes:</w:t>
      </w:r>
    </w:p>
    <w:p w14:paraId="4B0C5414" w14:textId="77777777" w:rsidR="002B6FFD" w:rsidRPr="00330DA1" w:rsidRDefault="002B6FFD" w:rsidP="002B6FFD">
      <w:pPr>
        <w:widowControl w:val="0"/>
        <w:suppressAutoHyphens/>
        <w:autoSpaceDE w:val="0"/>
        <w:autoSpaceDN w:val="0"/>
        <w:adjustRightInd w:val="0"/>
        <w:spacing w:before="160" w:after="80" w:line="264" w:lineRule="auto"/>
        <w:jc w:val="both"/>
        <w:rPr>
          <w:rFonts w:ascii="Arial" w:hAnsi="Arial" w:cs="Arial"/>
          <w:sz w:val="24"/>
          <w:szCs w:val="24"/>
        </w:rPr>
      </w:pPr>
      <w:r w:rsidRPr="00330DA1">
        <w:rPr>
          <w:rFonts w:ascii="Arial" w:hAnsi="Arial" w:cs="Arial"/>
          <w:sz w:val="24"/>
          <w:szCs w:val="24"/>
        </w:rPr>
        <w:t xml:space="preserve">1.1. En la concesión </w:t>
      </w:r>
    </w:p>
    <w:p w14:paraId="33026EDD" w14:textId="77777777" w:rsidR="002B6FFD" w:rsidRPr="00330DA1" w:rsidRDefault="002B6FFD" w:rsidP="002B6FFD">
      <w:pPr>
        <w:widowControl w:val="0"/>
        <w:suppressAutoHyphens/>
        <w:autoSpaceDE w:val="0"/>
        <w:autoSpaceDN w:val="0"/>
        <w:adjustRightInd w:val="0"/>
        <w:spacing w:before="160" w:after="80" w:line="264" w:lineRule="auto"/>
        <w:jc w:val="both"/>
        <w:rPr>
          <w:rFonts w:ascii="Arial" w:hAnsi="Arial" w:cs="Arial"/>
          <w:sz w:val="24"/>
          <w:szCs w:val="24"/>
        </w:rPr>
      </w:pPr>
      <w:r w:rsidRPr="00330DA1">
        <w:rPr>
          <w:rFonts w:ascii="Arial" w:hAnsi="Arial" w:cs="Arial"/>
          <w:sz w:val="24"/>
          <w:szCs w:val="24"/>
        </w:rPr>
        <w:t>a) En caso de concesión del aplazamiento, se calcularán intereses de demora sobre la deuda aplazada, por el tiempo comprendido entre el día siguiente al vencimiento del período voluntario hasta la fecha del vencimiento del plazo del aplazamiento concedido. Si el aplazamiento ha sido solicitado en período ejecutivo, la base para el cálculo de intereses</w:t>
      </w:r>
      <w:r>
        <w:rPr>
          <w:rFonts w:ascii="Arial" w:hAnsi="Arial" w:cs="Arial"/>
          <w:sz w:val="24"/>
          <w:szCs w:val="24"/>
        </w:rPr>
        <w:t xml:space="preserve"> </w:t>
      </w:r>
      <w:r w:rsidRPr="00330DA1">
        <w:rPr>
          <w:rFonts w:ascii="Arial" w:hAnsi="Arial" w:cs="Arial"/>
          <w:sz w:val="24"/>
          <w:szCs w:val="24"/>
        </w:rPr>
        <w:t>no incluirá el recargo del período ejecutivo que corresponda.</w:t>
      </w:r>
    </w:p>
    <w:p w14:paraId="7F63E7D4" w14:textId="77777777" w:rsidR="002B6FFD" w:rsidRPr="00330DA1" w:rsidRDefault="002B6FFD" w:rsidP="002B6FFD">
      <w:pPr>
        <w:widowControl w:val="0"/>
        <w:suppressAutoHyphens/>
        <w:autoSpaceDE w:val="0"/>
        <w:autoSpaceDN w:val="0"/>
        <w:adjustRightInd w:val="0"/>
        <w:spacing w:before="160" w:after="80" w:line="264" w:lineRule="auto"/>
        <w:jc w:val="both"/>
        <w:rPr>
          <w:rFonts w:ascii="Arial" w:hAnsi="Arial" w:cs="Arial"/>
          <w:sz w:val="24"/>
          <w:szCs w:val="24"/>
        </w:rPr>
      </w:pPr>
      <w:r w:rsidRPr="00330DA1">
        <w:rPr>
          <w:rFonts w:ascii="Arial" w:hAnsi="Arial" w:cs="Arial"/>
          <w:sz w:val="24"/>
          <w:szCs w:val="24"/>
        </w:rPr>
        <w:lastRenderedPageBreak/>
        <w:t>b) Se calcularán intereses de demora por cada fracción de deuda. Si se solicitó en período voluntario se computarán los intereses devengados por cada fracción desde el día siguiente al vencimiento del período voluntario hasta el vencimiento de los plazos concedidos. Si el fraccionamiento ha sido solicitado en período ejecutivo, la base para el cálculo de intereses no incluirá el recargo del período ejecutivo que corresponda.</w:t>
      </w:r>
    </w:p>
    <w:p w14:paraId="36C19E29" w14:textId="77777777" w:rsidR="002B6FFD" w:rsidRPr="00330DA1" w:rsidRDefault="002B6FFD" w:rsidP="002B6FFD">
      <w:pPr>
        <w:widowControl w:val="0"/>
        <w:suppressAutoHyphens/>
        <w:autoSpaceDE w:val="0"/>
        <w:autoSpaceDN w:val="0"/>
        <w:adjustRightInd w:val="0"/>
        <w:spacing w:before="160" w:after="80" w:line="264" w:lineRule="auto"/>
        <w:jc w:val="both"/>
        <w:rPr>
          <w:rFonts w:ascii="Arial" w:hAnsi="Arial" w:cs="Arial"/>
          <w:sz w:val="24"/>
          <w:szCs w:val="24"/>
        </w:rPr>
      </w:pPr>
      <w:r w:rsidRPr="00330DA1">
        <w:rPr>
          <w:rFonts w:ascii="Arial" w:hAnsi="Arial" w:cs="Arial"/>
          <w:sz w:val="24"/>
          <w:szCs w:val="24"/>
        </w:rPr>
        <w:t>1.2. En caso de denegación del aplazamiento o fraccionamiento de deudas:</w:t>
      </w:r>
    </w:p>
    <w:p w14:paraId="3CDD6555" w14:textId="77777777" w:rsidR="002B6FFD" w:rsidRPr="00330DA1" w:rsidRDefault="002B6FFD" w:rsidP="002B6FFD">
      <w:pPr>
        <w:widowControl w:val="0"/>
        <w:suppressAutoHyphens/>
        <w:autoSpaceDE w:val="0"/>
        <w:autoSpaceDN w:val="0"/>
        <w:adjustRightInd w:val="0"/>
        <w:spacing w:before="160" w:after="80" w:line="264" w:lineRule="auto"/>
        <w:jc w:val="both"/>
        <w:rPr>
          <w:rFonts w:ascii="Arial" w:hAnsi="Arial" w:cs="Arial"/>
          <w:sz w:val="24"/>
          <w:szCs w:val="24"/>
        </w:rPr>
      </w:pPr>
      <w:r w:rsidRPr="00330DA1">
        <w:rPr>
          <w:rFonts w:ascii="Arial" w:hAnsi="Arial" w:cs="Arial"/>
          <w:sz w:val="24"/>
          <w:szCs w:val="24"/>
        </w:rPr>
        <w:t>a) Si se solicitó en período voluntario, se liquidarán intereses de demora por el período transcurrido desde el vencimiento del período voluntario hasta la fecha de la resolución denegatoria.</w:t>
      </w:r>
    </w:p>
    <w:p w14:paraId="148550F0" w14:textId="77777777" w:rsidR="002B6FFD" w:rsidRPr="00330DA1" w:rsidRDefault="002B6FFD" w:rsidP="002B6FFD">
      <w:pPr>
        <w:widowControl w:val="0"/>
        <w:suppressAutoHyphens/>
        <w:autoSpaceDE w:val="0"/>
        <w:autoSpaceDN w:val="0"/>
        <w:adjustRightInd w:val="0"/>
        <w:spacing w:before="160" w:after="80" w:line="264" w:lineRule="auto"/>
        <w:jc w:val="both"/>
        <w:rPr>
          <w:rFonts w:ascii="Arial" w:hAnsi="Arial" w:cs="Arial"/>
          <w:sz w:val="24"/>
          <w:szCs w:val="24"/>
        </w:rPr>
      </w:pPr>
      <w:r w:rsidRPr="00330DA1">
        <w:rPr>
          <w:rFonts w:ascii="Arial" w:hAnsi="Arial" w:cs="Arial"/>
          <w:sz w:val="24"/>
          <w:szCs w:val="24"/>
        </w:rPr>
        <w:t xml:space="preserve">b) Si se solicitó en período ejecutivo, se liquidarán intereses una vez realizado el pago. </w:t>
      </w:r>
    </w:p>
    <w:p w14:paraId="597EBF9B" w14:textId="77777777" w:rsidR="002B6FFD" w:rsidRDefault="002B6FFD" w:rsidP="002B6FFD">
      <w:pPr>
        <w:spacing w:line="264" w:lineRule="auto"/>
        <w:jc w:val="both"/>
        <w:rPr>
          <w:rFonts w:ascii="Arial" w:hAnsi="Arial" w:cs="Arial"/>
          <w:color w:val="000000"/>
          <w:sz w:val="24"/>
          <w:szCs w:val="24"/>
        </w:rPr>
      </w:pPr>
    </w:p>
    <w:p w14:paraId="6E8994E4"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color w:val="000000"/>
          <w:sz w:val="24"/>
          <w:szCs w:val="24"/>
        </w:rPr>
        <w:t>1.3.</w:t>
      </w:r>
      <w:r>
        <w:rPr>
          <w:rFonts w:ascii="Arial" w:hAnsi="Arial" w:cs="Arial"/>
          <w:color w:val="000000"/>
          <w:sz w:val="24"/>
          <w:szCs w:val="24"/>
        </w:rPr>
        <w:t xml:space="preserve"> Si e</w:t>
      </w:r>
      <w:r w:rsidRPr="00330DA1">
        <w:rPr>
          <w:rFonts w:ascii="Arial" w:hAnsi="Arial" w:cs="Arial"/>
          <w:sz w:val="24"/>
          <w:szCs w:val="24"/>
        </w:rPr>
        <w:t>n cualquier momento durante la tramitación del aplazamiento o fraccionamiento el interesado efectúa pagos en función de un calendario propuesto por el órgano tramitador o por él mismo, dichos ingresos se imputarán a la cancelación del principal de la deuda.</w:t>
      </w:r>
    </w:p>
    <w:p w14:paraId="2F21EB23" w14:textId="77777777" w:rsidR="002B6FFD" w:rsidRPr="00330DA1" w:rsidRDefault="002B6FFD" w:rsidP="002B6FFD">
      <w:pPr>
        <w:spacing w:line="264" w:lineRule="auto"/>
        <w:jc w:val="both"/>
        <w:rPr>
          <w:rFonts w:ascii="Arial" w:hAnsi="Arial" w:cs="Arial"/>
          <w:sz w:val="24"/>
          <w:szCs w:val="24"/>
        </w:rPr>
      </w:pPr>
    </w:p>
    <w:p w14:paraId="43465E61" w14:textId="77777777" w:rsidR="002B6FFD" w:rsidRPr="00C011A8" w:rsidRDefault="002B6FFD" w:rsidP="002B6FFD">
      <w:pPr>
        <w:spacing w:line="264" w:lineRule="auto"/>
        <w:jc w:val="both"/>
        <w:rPr>
          <w:rFonts w:ascii="Arial" w:hAnsi="Arial" w:cs="Arial"/>
          <w:sz w:val="24"/>
          <w:szCs w:val="24"/>
        </w:rPr>
      </w:pPr>
      <w:r w:rsidRPr="00330DA1">
        <w:rPr>
          <w:rFonts w:ascii="Arial" w:hAnsi="Arial" w:cs="Arial"/>
          <w:sz w:val="24"/>
          <w:szCs w:val="24"/>
        </w:rPr>
        <w:t>2</w:t>
      </w:r>
      <w:r>
        <w:rPr>
          <w:rFonts w:ascii="Arial" w:hAnsi="Arial" w:cs="Arial"/>
          <w:sz w:val="24"/>
          <w:szCs w:val="24"/>
        </w:rPr>
        <w:t>.-</w:t>
      </w:r>
      <w:r w:rsidRPr="00330DA1">
        <w:rPr>
          <w:rFonts w:ascii="Arial" w:hAnsi="Arial" w:cs="Arial"/>
          <w:sz w:val="24"/>
          <w:szCs w:val="24"/>
        </w:rPr>
        <w:t xml:space="preserve"> </w:t>
      </w:r>
      <w:r w:rsidRPr="00C011A8">
        <w:rPr>
          <w:rFonts w:ascii="Arial" w:hAnsi="Arial" w:cs="Arial"/>
          <w:sz w:val="24"/>
          <w:szCs w:val="24"/>
        </w:rPr>
        <w:t>El tipo aplicable será el interés vigente a lo largo del per</w:t>
      </w:r>
      <w:r>
        <w:rPr>
          <w:rFonts w:ascii="Arial" w:hAnsi="Arial" w:cs="Arial"/>
          <w:sz w:val="24"/>
          <w:szCs w:val="24"/>
        </w:rPr>
        <w:t>í</w:t>
      </w:r>
      <w:r w:rsidRPr="00C011A8">
        <w:rPr>
          <w:rFonts w:ascii="Arial" w:hAnsi="Arial" w:cs="Arial"/>
          <w:sz w:val="24"/>
          <w:szCs w:val="24"/>
        </w:rPr>
        <w:t>odo en que aquél se devengue. Si durante la vigencia del aplazamiento o fraccionamiento variara el tipo de interés en función de las modificaciones introducidas por las sucesivas Leyes anuales de presupuestos, se procederá a un nuevo cálculo de los intereses de los plazos pendientes de vencimiento, tomando como referencia la fecha de la entrada en vigor de dicha modificación y las fechas de dichos vencimientos, aplicando el nuevo tipo en vigor y practicándose, en su caso, los ajustes que procedan. El interesado será advertido de este extremo en la notificación del acuerdo de concesión del fraccionamiento.</w:t>
      </w:r>
    </w:p>
    <w:p w14:paraId="7D9F7FB5" w14:textId="77777777" w:rsidR="002B6FFD" w:rsidRPr="00C011A8" w:rsidRDefault="002B6FFD" w:rsidP="002B6FFD">
      <w:pPr>
        <w:widowControl w:val="0"/>
        <w:suppressAutoHyphens/>
        <w:autoSpaceDE w:val="0"/>
        <w:autoSpaceDN w:val="0"/>
        <w:adjustRightInd w:val="0"/>
        <w:spacing w:line="264" w:lineRule="auto"/>
        <w:jc w:val="both"/>
        <w:rPr>
          <w:rFonts w:ascii="Arial" w:hAnsi="Arial" w:cs="Arial"/>
          <w:sz w:val="24"/>
          <w:szCs w:val="24"/>
        </w:rPr>
      </w:pPr>
      <w:r w:rsidRPr="00C011A8">
        <w:rPr>
          <w:rFonts w:ascii="Arial" w:hAnsi="Arial" w:cs="Arial"/>
          <w:sz w:val="24"/>
          <w:szCs w:val="24"/>
        </w:rPr>
        <w:t>3. Aritméticamente el cálculo del importe de los intereses se realiza</w:t>
      </w:r>
      <w:r>
        <w:rPr>
          <w:rFonts w:ascii="Arial" w:hAnsi="Arial" w:cs="Arial"/>
          <w:sz w:val="24"/>
          <w:szCs w:val="24"/>
        </w:rPr>
        <w:t>rá</w:t>
      </w:r>
      <w:r w:rsidRPr="00C011A8">
        <w:rPr>
          <w:rFonts w:ascii="Arial" w:hAnsi="Arial" w:cs="Arial"/>
          <w:sz w:val="24"/>
          <w:szCs w:val="24"/>
        </w:rPr>
        <w:t xml:space="preserve"> empleando la siguiente fórmula</w:t>
      </w:r>
      <w:r w:rsidRPr="00C011A8">
        <w:rPr>
          <w:rStyle w:val="apple-style-span"/>
          <w:rFonts w:ascii="Arial" w:hAnsi="Arial" w:cs="Arial"/>
          <w:bCs/>
          <w:sz w:val="24"/>
          <w:szCs w:val="24"/>
        </w:rPr>
        <w:t xml:space="preserve">: base de cálculo o </w:t>
      </w:r>
      <w:r w:rsidRPr="00C011A8">
        <w:rPr>
          <w:rFonts w:ascii="Arial" w:hAnsi="Arial" w:cs="Arial"/>
          <w:sz w:val="24"/>
          <w:szCs w:val="24"/>
        </w:rPr>
        <w:t xml:space="preserve">porción fraccionada x % Interés x /365 </w:t>
      </w:r>
      <w:r>
        <w:rPr>
          <w:rFonts w:ascii="Arial" w:hAnsi="Arial" w:cs="Arial"/>
          <w:sz w:val="24"/>
          <w:szCs w:val="24"/>
        </w:rPr>
        <w:t>(</w:t>
      </w:r>
      <w:r w:rsidRPr="00C011A8">
        <w:rPr>
          <w:rFonts w:ascii="Arial" w:hAnsi="Arial" w:cs="Arial"/>
          <w:sz w:val="24"/>
          <w:szCs w:val="24"/>
        </w:rPr>
        <w:t>366 en años bisiestos</w:t>
      </w:r>
      <w:r>
        <w:rPr>
          <w:rFonts w:ascii="Arial" w:hAnsi="Arial" w:cs="Arial"/>
          <w:sz w:val="24"/>
          <w:szCs w:val="24"/>
        </w:rPr>
        <w:t>)</w:t>
      </w:r>
      <w:r w:rsidRPr="00C011A8">
        <w:rPr>
          <w:rFonts w:ascii="Arial" w:hAnsi="Arial" w:cs="Arial"/>
          <w:sz w:val="24"/>
          <w:szCs w:val="24"/>
        </w:rPr>
        <w:t>.</w:t>
      </w:r>
    </w:p>
    <w:p w14:paraId="6AF3461A" w14:textId="77777777" w:rsidR="002B6FFD" w:rsidRPr="00330DA1" w:rsidRDefault="002B6FFD" w:rsidP="002B6FFD">
      <w:pPr>
        <w:widowControl w:val="0"/>
        <w:suppressAutoHyphens/>
        <w:autoSpaceDE w:val="0"/>
        <w:autoSpaceDN w:val="0"/>
        <w:adjustRightInd w:val="0"/>
        <w:spacing w:line="264" w:lineRule="auto"/>
        <w:jc w:val="both"/>
        <w:rPr>
          <w:rFonts w:ascii="Arial" w:hAnsi="Arial" w:cs="Arial"/>
          <w:sz w:val="24"/>
          <w:szCs w:val="24"/>
        </w:rPr>
      </w:pPr>
    </w:p>
    <w:p w14:paraId="11D53D52"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3C9E3F97"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42</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Seguimiento del aplazamiento </w:t>
      </w:r>
    </w:p>
    <w:p w14:paraId="1DFA64AA" w14:textId="77777777" w:rsidR="002B6FFD" w:rsidRPr="00C011A8" w:rsidRDefault="002B6FFD" w:rsidP="002B6FFD">
      <w:pPr>
        <w:shd w:val="clear" w:color="auto" w:fill="FFFFFF"/>
        <w:spacing w:after="158" w:line="264" w:lineRule="auto"/>
        <w:jc w:val="both"/>
        <w:rPr>
          <w:rFonts w:ascii="Arial" w:hAnsi="Arial" w:cs="Arial"/>
          <w:color w:val="222222"/>
          <w:sz w:val="24"/>
          <w:szCs w:val="24"/>
          <w:lang w:eastAsia="es-ES"/>
        </w:rPr>
      </w:pPr>
      <w:r w:rsidRPr="00C011A8">
        <w:rPr>
          <w:rFonts w:ascii="Arial" w:hAnsi="Arial" w:cs="Arial"/>
          <w:bCs/>
          <w:color w:val="222222"/>
          <w:sz w:val="24"/>
          <w:szCs w:val="24"/>
          <w:lang w:eastAsia="es-ES"/>
        </w:rPr>
        <w:t>1.-</w:t>
      </w:r>
      <w:r w:rsidRPr="00C011A8">
        <w:rPr>
          <w:rFonts w:ascii="Arial" w:hAnsi="Arial" w:cs="Arial"/>
          <w:color w:val="222222"/>
          <w:sz w:val="24"/>
          <w:szCs w:val="24"/>
          <w:lang w:eastAsia="es-ES"/>
        </w:rPr>
        <w:t xml:space="preserve"> El órgano competente, según el momento en que se solicitó el aplazamiento, para la recaudación de la deuda aplazada deberá comprobar el cumplimiento de las condiciones de pago señaladas en la concesión.</w:t>
      </w:r>
    </w:p>
    <w:p w14:paraId="29F49B4F" w14:textId="77777777"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r w:rsidRPr="00C011A8">
        <w:rPr>
          <w:rFonts w:ascii="Arial" w:hAnsi="Arial" w:cs="Arial"/>
          <w:bCs/>
          <w:color w:val="222222"/>
          <w:sz w:val="24"/>
          <w:szCs w:val="24"/>
          <w:lang w:eastAsia="es-ES"/>
        </w:rPr>
        <w:t>2.-</w:t>
      </w:r>
      <w:r w:rsidRPr="00C011A8">
        <w:rPr>
          <w:rFonts w:ascii="Arial" w:hAnsi="Arial" w:cs="Arial"/>
          <w:color w:val="222222"/>
          <w:sz w:val="24"/>
          <w:szCs w:val="24"/>
          <w:lang w:eastAsia="es-ES"/>
        </w:rPr>
        <w:t xml:space="preserve"> En el caso de incumplimiento de aplazamientos concedidos por el Departamento</w:t>
      </w:r>
      <w:r w:rsidRPr="00330DA1">
        <w:rPr>
          <w:rFonts w:ascii="Arial" w:hAnsi="Arial" w:cs="Arial"/>
          <w:color w:val="222222"/>
          <w:sz w:val="24"/>
          <w:szCs w:val="24"/>
          <w:lang w:eastAsia="es-ES"/>
        </w:rPr>
        <w:t xml:space="preserve"> competente en materia de tesorería en que se haya aportado garantía, se comunicará tal circunstancia al órgano concedente.</w:t>
      </w:r>
    </w:p>
    <w:p w14:paraId="27F6FF77" w14:textId="77777777" w:rsidR="002B6FFD" w:rsidRDefault="002B6FFD" w:rsidP="002B6FFD">
      <w:pPr>
        <w:shd w:val="clear" w:color="auto" w:fill="FFFFFF"/>
        <w:spacing w:after="158" w:line="264" w:lineRule="auto"/>
        <w:jc w:val="both"/>
        <w:rPr>
          <w:rFonts w:ascii="Arial" w:hAnsi="Arial" w:cs="Arial"/>
          <w:b/>
          <w:bCs/>
          <w:color w:val="4C6F99"/>
          <w:sz w:val="24"/>
          <w:szCs w:val="24"/>
          <w:lang w:eastAsia="es-ES"/>
        </w:rPr>
      </w:pPr>
    </w:p>
    <w:p w14:paraId="49B342EF"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r w:rsidRPr="00330DA1">
        <w:rPr>
          <w:rFonts w:ascii="Arial" w:hAnsi="Arial" w:cs="Arial"/>
          <w:b/>
          <w:bCs/>
          <w:color w:val="4C6F99"/>
          <w:sz w:val="24"/>
          <w:szCs w:val="24"/>
          <w:lang w:eastAsia="es-ES"/>
        </w:rPr>
        <w:t>Artículo 43</w:t>
      </w:r>
      <w:r>
        <w:rPr>
          <w:rFonts w:ascii="Arial" w:hAnsi="Arial" w:cs="Arial"/>
          <w:b/>
          <w:bCs/>
          <w:color w:val="4C6F99"/>
          <w:sz w:val="24"/>
          <w:szCs w:val="24"/>
          <w:lang w:eastAsia="es-ES"/>
        </w:rPr>
        <w:t>.-</w:t>
      </w:r>
      <w:r w:rsidRPr="00330DA1">
        <w:rPr>
          <w:rFonts w:ascii="Arial" w:hAnsi="Arial" w:cs="Arial"/>
          <w:b/>
          <w:bCs/>
          <w:color w:val="4C6F99"/>
          <w:sz w:val="24"/>
          <w:szCs w:val="24"/>
          <w:lang w:eastAsia="es-ES"/>
        </w:rPr>
        <w:t xml:space="preserve"> Procedimiento en caso de falta de pago </w:t>
      </w:r>
    </w:p>
    <w:p w14:paraId="7D1BA855" w14:textId="77777777" w:rsidR="002B6FFD" w:rsidRPr="00C011A8" w:rsidRDefault="002B6FFD" w:rsidP="002B6FFD">
      <w:pPr>
        <w:shd w:val="clear" w:color="auto" w:fill="FFFFFF"/>
        <w:spacing w:after="158" w:line="264" w:lineRule="auto"/>
        <w:jc w:val="both"/>
        <w:rPr>
          <w:rFonts w:ascii="Arial" w:hAnsi="Arial" w:cs="Arial"/>
          <w:sz w:val="24"/>
          <w:szCs w:val="24"/>
          <w:lang w:eastAsia="es-ES"/>
        </w:rPr>
      </w:pPr>
      <w:r>
        <w:rPr>
          <w:rFonts w:ascii="Arial" w:hAnsi="Arial" w:cs="Arial"/>
          <w:color w:val="222222"/>
          <w:sz w:val="24"/>
          <w:szCs w:val="24"/>
          <w:lang w:eastAsia="es-ES"/>
        </w:rPr>
        <w:lastRenderedPageBreak/>
        <w:t>1.</w:t>
      </w:r>
      <w:r w:rsidRPr="00C011A8">
        <w:rPr>
          <w:rFonts w:ascii="Arial" w:hAnsi="Arial" w:cs="Arial"/>
          <w:bCs/>
          <w:sz w:val="24"/>
          <w:szCs w:val="24"/>
          <w:lang w:eastAsia="es-ES"/>
        </w:rPr>
        <w:t>-</w:t>
      </w:r>
      <w:r w:rsidRPr="00C011A8">
        <w:rPr>
          <w:rFonts w:ascii="Arial" w:hAnsi="Arial" w:cs="Arial"/>
          <w:sz w:val="24"/>
          <w:szCs w:val="24"/>
          <w:lang w:eastAsia="es-ES"/>
        </w:rPr>
        <w:t xml:space="preserve"> En los aplazamientos, si llegado el vencimiento del plazo concedido no se efectúa el pago, se procederá de la siguiente manera:</w:t>
      </w:r>
    </w:p>
    <w:p w14:paraId="2915B918" w14:textId="77777777" w:rsidR="002B6FFD" w:rsidRPr="00C011A8" w:rsidRDefault="002B6FFD" w:rsidP="002B6FFD">
      <w:pPr>
        <w:shd w:val="clear" w:color="auto" w:fill="FFFFFF"/>
        <w:spacing w:before="100" w:beforeAutospacing="1" w:after="100" w:afterAutospacing="1" w:line="264" w:lineRule="auto"/>
        <w:jc w:val="both"/>
        <w:rPr>
          <w:rFonts w:ascii="Arial" w:hAnsi="Arial" w:cs="Arial"/>
          <w:sz w:val="24"/>
          <w:szCs w:val="24"/>
          <w:lang w:eastAsia="es-ES"/>
        </w:rPr>
      </w:pPr>
      <w:r w:rsidRPr="00C011A8">
        <w:rPr>
          <w:rFonts w:ascii="Arial" w:hAnsi="Arial" w:cs="Arial"/>
          <w:bCs/>
          <w:sz w:val="24"/>
          <w:szCs w:val="24"/>
          <w:lang w:eastAsia="es-ES"/>
        </w:rPr>
        <w:t>a)</w:t>
      </w:r>
      <w:r w:rsidRPr="00C011A8">
        <w:rPr>
          <w:rFonts w:ascii="Arial" w:hAnsi="Arial" w:cs="Arial"/>
          <w:sz w:val="24"/>
          <w:szCs w:val="24"/>
          <w:lang w:eastAsia="es-ES"/>
        </w:rPr>
        <w:t xml:space="preserve"> Si fue solicitado en período voluntario, se exigirá, por el procedimiento de apremio, la deuda aplazada y los intereses y recargo correspondientes</w:t>
      </w:r>
      <w:r>
        <w:rPr>
          <w:rFonts w:ascii="Arial" w:hAnsi="Arial" w:cs="Arial"/>
          <w:sz w:val="24"/>
          <w:szCs w:val="24"/>
          <w:lang w:eastAsia="es-ES"/>
        </w:rPr>
        <w:t>.</w:t>
      </w:r>
    </w:p>
    <w:p w14:paraId="416A9D11" w14:textId="77777777" w:rsidR="002B6FFD" w:rsidRPr="00C011A8"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C011A8">
        <w:rPr>
          <w:rFonts w:ascii="Arial" w:hAnsi="Arial" w:cs="Arial"/>
          <w:bCs/>
          <w:sz w:val="24"/>
          <w:szCs w:val="24"/>
          <w:lang w:eastAsia="es-ES"/>
        </w:rPr>
        <w:t>b)</w:t>
      </w:r>
      <w:r w:rsidRPr="00C011A8">
        <w:rPr>
          <w:rFonts w:ascii="Arial" w:hAnsi="Arial" w:cs="Arial"/>
          <w:sz w:val="24"/>
          <w:szCs w:val="24"/>
          <w:lang w:eastAsia="es-ES"/>
        </w:rPr>
        <w:t xml:space="preserve"> Si el aplazamiento fue solicitado en período ejecutivo, proseguirá el procedimiento</w:t>
      </w:r>
      <w:r w:rsidRPr="00C011A8">
        <w:rPr>
          <w:rFonts w:ascii="Arial" w:hAnsi="Arial" w:cs="Arial"/>
          <w:color w:val="222222"/>
          <w:sz w:val="24"/>
          <w:szCs w:val="24"/>
          <w:lang w:eastAsia="es-ES"/>
        </w:rPr>
        <w:t xml:space="preserve"> de apremio, ejecutando en primer lugar la garantía que exista.</w:t>
      </w:r>
    </w:p>
    <w:p w14:paraId="32187CBA" w14:textId="77777777" w:rsidR="002B6FFD" w:rsidRPr="00C011A8" w:rsidRDefault="002B6FFD" w:rsidP="002B6FFD">
      <w:pPr>
        <w:shd w:val="clear" w:color="auto" w:fill="FFFFFF"/>
        <w:spacing w:after="158" w:line="264" w:lineRule="auto"/>
        <w:jc w:val="both"/>
        <w:rPr>
          <w:rFonts w:ascii="Arial" w:hAnsi="Arial" w:cs="Arial"/>
          <w:color w:val="222222"/>
          <w:sz w:val="24"/>
          <w:szCs w:val="24"/>
          <w:lang w:eastAsia="es-ES"/>
        </w:rPr>
      </w:pPr>
      <w:r w:rsidRPr="00C011A8">
        <w:rPr>
          <w:rFonts w:ascii="Arial" w:hAnsi="Arial" w:cs="Arial"/>
          <w:bCs/>
          <w:color w:val="222222"/>
          <w:sz w:val="24"/>
          <w:szCs w:val="24"/>
          <w:lang w:eastAsia="es-ES"/>
        </w:rPr>
        <w:t>2.-</w:t>
      </w:r>
      <w:r w:rsidRPr="00C011A8">
        <w:rPr>
          <w:rFonts w:ascii="Arial" w:hAnsi="Arial" w:cs="Arial"/>
          <w:color w:val="222222"/>
          <w:sz w:val="24"/>
          <w:szCs w:val="24"/>
          <w:lang w:eastAsia="es-ES"/>
        </w:rPr>
        <w:t xml:space="preserve"> En los fraccionamientos de pago, si llegado el vencimiento de uno cualquiera de los plazos no se efectuara el pago, se procederá como sigue:</w:t>
      </w:r>
    </w:p>
    <w:p w14:paraId="7075C675" w14:textId="77777777" w:rsidR="002B6FFD" w:rsidRPr="00C011A8"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C011A8">
        <w:rPr>
          <w:rFonts w:ascii="Arial" w:hAnsi="Arial" w:cs="Arial"/>
          <w:bCs/>
          <w:color w:val="222222"/>
          <w:sz w:val="24"/>
          <w:szCs w:val="24"/>
          <w:lang w:eastAsia="es-ES"/>
        </w:rPr>
        <w:t>a)</w:t>
      </w:r>
      <w:r w:rsidRPr="00C011A8">
        <w:rPr>
          <w:rFonts w:ascii="Arial" w:hAnsi="Arial" w:cs="Arial"/>
          <w:color w:val="222222"/>
          <w:sz w:val="24"/>
          <w:szCs w:val="24"/>
          <w:lang w:eastAsia="es-ES"/>
        </w:rPr>
        <w:t xml:space="preserve"> Si el fraccionamiento fue solicitado en período voluntario, se realizarán las actuaciones para el inicio del procedimiento de apremio, por la fracción no pagada, con sus intereses devengados y recargo correspondientes. Si fuese impagada una segunda fracción se producirá el vencimiento anticipado de las fracciones pendientes. En los casos en que, al conocerse el segundo incumplimiento, no se hubieran realizado las actuaciones para el inicio del procedimiento de apremio por la primera fracción impagada, podrán realizarse conjuntamente dichas actuaciones</w:t>
      </w:r>
      <w:r>
        <w:rPr>
          <w:rFonts w:ascii="Arial" w:hAnsi="Arial" w:cs="Arial"/>
          <w:color w:val="222222"/>
          <w:sz w:val="24"/>
          <w:szCs w:val="24"/>
          <w:lang w:eastAsia="es-ES"/>
        </w:rPr>
        <w:t>.</w:t>
      </w:r>
    </w:p>
    <w:p w14:paraId="714B5D01" w14:textId="77777777" w:rsidR="002B6FFD"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C011A8">
        <w:rPr>
          <w:rFonts w:ascii="Arial" w:hAnsi="Arial" w:cs="Arial"/>
          <w:bCs/>
          <w:color w:val="222222"/>
          <w:sz w:val="24"/>
          <w:szCs w:val="24"/>
          <w:lang w:eastAsia="es-ES"/>
        </w:rPr>
        <w:t>b)</w:t>
      </w:r>
      <w:r w:rsidRPr="00C011A8">
        <w:rPr>
          <w:rFonts w:ascii="Arial" w:hAnsi="Arial" w:cs="Arial"/>
          <w:color w:val="222222"/>
          <w:sz w:val="24"/>
          <w:szCs w:val="24"/>
          <w:lang w:eastAsia="es-ES"/>
        </w:rPr>
        <w:t xml:space="preserve"> Si el fraccionamiento fue solicitado en período ejecutivo, proseguirá el procedimiento de apremio por la totalidad de la deuda pendiente de pago, ejecutando en primer lugar la garantía que exista</w:t>
      </w:r>
      <w:r>
        <w:rPr>
          <w:rFonts w:ascii="Arial" w:hAnsi="Arial" w:cs="Arial"/>
          <w:color w:val="222222"/>
          <w:sz w:val="24"/>
          <w:szCs w:val="24"/>
          <w:lang w:eastAsia="es-ES"/>
        </w:rPr>
        <w:t>.</w:t>
      </w:r>
    </w:p>
    <w:p w14:paraId="733BDBC8" w14:textId="77777777" w:rsidR="002B6FFD" w:rsidRPr="00C011A8"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C011A8">
        <w:rPr>
          <w:rFonts w:ascii="Arial" w:hAnsi="Arial" w:cs="Arial"/>
          <w:bCs/>
          <w:color w:val="222222"/>
          <w:sz w:val="24"/>
          <w:szCs w:val="24"/>
          <w:lang w:eastAsia="es-ES"/>
        </w:rPr>
        <w:t>c)</w:t>
      </w:r>
      <w:r w:rsidRPr="00C011A8">
        <w:rPr>
          <w:rFonts w:ascii="Arial" w:hAnsi="Arial" w:cs="Arial"/>
          <w:color w:val="222222"/>
          <w:sz w:val="24"/>
          <w:szCs w:val="24"/>
          <w:lang w:eastAsia="es-ES"/>
        </w:rPr>
        <w:t xml:space="preserve"> Cuando, como consecuencia de lo anterior, se produzca el vencimiento anticipado de las fracciones pendientes, los intereses correspondientes a las mismas, previamente calculados sobre los plazos concedidos, serán anulados y se liquidarán en los casos y forma establecidos en el artículo 41 anterior.</w:t>
      </w:r>
    </w:p>
    <w:p w14:paraId="5A6B8190" w14:textId="77777777" w:rsidR="002B6FFD" w:rsidRPr="00C011A8" w:rsidRDefault="002B6FFD" w:rsidP="002B6FFD">
      <w:pPr>
        <w:shd w:val="clear" w:color="auto" w:fill="FFFFFF"/>
        <w:spacing w:after="158" w:line="264" w:lineRule="auto"/>
        <w:jc w:val="both"/>
        <w:rPr>
          <w:rFonts w:ascii="Arial" w:hAnsi="Arial" w:cs="Arial"/>
          <w:color w:val="222222"/>
          <w:sz w:val="24"/>
          <w:szCs w:val="24"/>
          <w:lang w:eastAsia="es-ES"/>
        </w:rPr>
      </w:pPr>
      <w:r w:rsidRPr="00C011A8">
        <w:rPr>
          <w:rFonts w:ascii="Arial" w:hAnsi="Arial" w:cs="Arial"/>
          <w:bCs/>
          <w:color w:val="222222"/>
          <w:sz w:val="24"/>
          <w:szCs w:val="24"/>
          <w:lang w:eastAsia="es-ES"/>
        </w:rPr>
        <w:t>3.-</w:t>
      </w:r>
      <w:r w:rsidRPr="00C011A8">
        <w:rPr>
          <w:rFonts w:ascii="Arial" w:hAnsi="Arial" w:cs="Arial"/>
          <w:color w:val="222222"/>
          <w:sz w:val="24"/>
          <w:szCs w:val="24"/>
          <w:lang w:eastAsia="es-ES"/>
        </w:rPr>
        <w:t xml:space="preserve"> En los fraccionamientos de pago en que se hayan constituido garantías parciales e independientes por cada uno de los plazos se procederá como sigue:</w:t>
      </w:r>
    </w:p>
    <w:p w14:paraId="69565F88" w14:textId="77777777" w:rsidR="002B6FFD" w:rsidRPr="00C011A8"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C011A8">
        <w:rPr>
          <w:rFonts w:ascii="Arial" w:hAnsi="Arial" w:cs="Arial"/>
          <w:bCs/>
          <w:color w:val="222222"/>
          <w:sz w:val="24"/>
          <w:szCs w:val="24"/>
          <w:lang w:eastAsia="es-ES"/>
        </w:rPr>
        <w:t>a)</w:t>
      </w:r>
      <w:r w:rsidRPr="00C011A8">
        <w:rPr>
          <w:rFonts w:ascii="Arial" w:hAnsi="Arial" w:cs="Arial"/>
          <w:color w:val="222222"/>
          <w:sz w:val="24"/>
          <w:szCs w:val="24"/>
          <w:lang w:eastAsia="es-ES"/>
        </w:rPr>
        <w:t xml:space="preserve"> Cuando el fraccionamiento haya sido solicitado en período voluntario, el incumplimiento del pago de una fracción determinará el inicio del procedimiento de apremio exclusivamente por dicha fracción y sus intereses de demora y recargo correspondientes</w:t>
      </w:r>
      <w:r>
        <w:rPr>
          <w:rFonts w:ascii="Arial" w:hAnsi="Arial" w:cs="Arial"/>
          <w:color w:val="222222"/>
          <w:sz w:val="24"/>
          <w:szCs w:val="24"/>
          <w:lang w:eastAsia="es-ES"/>
        </w:rPr>
        <w:t>.</w:t>
      </w:r>
    </w:p>
    <w:p w14:paraId="319BC5AA" w14:textId="77777777" w:rsidR="002B6FFD" w:rsidRPr="00C011A8"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C011A8">
        <w:rPr>
          <w:rFonts w:ascii="Arial" w:hAnsi="Arial" w:cs="Arial"/>
          <w:bCs/>
          <w:color w:val="222222"/>
          <w:sz w:val="24"/>
          <w:szCs w:val="24"/>
          <w:lang w:eastAsia="es-ES"/>
        </w:rPr>
        <w:t>b)</w:t>
      </w:r>
      <w:r w:rsidRPr="00C011A8">
        <w:rPr>
          <w:rFonts w:ascii="Arial" w:hAnsi="Arial" w:cs="Arial"/>
          <w:color w:val="222222"/>
          <w:sz w:val="24"/>
          <w:szCs w:val="24"/>
          <w:lang w:eastAsia="es-ES"/>
        </w:rPr>
        <w:t xml:space="preserve"> Cuando el fraccionamiento haya sido solicitado en período ejecutivo, se procederá a la inmediata ejecución de la garantía correspondiente a la fracción impagada más los intereses de demora y recargo correspondientes</w:t>
      </w:r>
      <w:r>
        <w:rPr>
          <w:rFonts w:ascii="Arial" w:hAnsi="Arial" w:cs="Arial"/>
          <w:color w:val="222222"/>
          <w:sz w:val="24"/>
          <w:szCs w:val="24"/>
          <w:lang w:eastAsia="es-ES"/>
        </w:rPr>
        <w:t>.</w:t>
      </w:r>
    </w:p>
    <w:p w14:paraId="3FFADBC1" w14:textId="77777777" w:rsidR="002B6FFD" w:rsidRPr="00330DA1" w:rsidRDefault="002B6FFD" w:rsidP="002B6FFD">
      <w:pPr>
        <w:shd w:val="clear" w:color="auto" w:fill="FFFFFF"/>
        <w:spacing w:before="100" w:beforeAutospacing="1" w:after="100" w:afterAutospacing="1" w:line="264" w:lineRule="auto"/>
        <w:jc w:val="both"/>
        <w:rPr>
          <w:rFonts w:ascii="Arial" w:hAnsi="Arial" w:cs="Arial"/>
          <w:color w:val="222222"/>
          <w:sz w:val="24"/>
          <w:szCs w:val="24"/>
          <w:lang w:eastAsia="es-ES"/>
        </w:rPr>
      </w:pPr>
      <w:r w:rsidRPr="00C011A8">
        <w:rPr>
          <w:rFonts w:ascii="Arial" w:hAnsi="Arial" w:cs="Arial"/>
          <w:bCs/>
          <w:color w:val="222222"/>
          <w:sz w:val="24"/>
          <w:szCs w:val="24"/>
          <w:lang w:eastAsia="es-ES"/>
        </w:rPr>
        <w:t>c)</w:t>
      </w:r>
      <w:r w:rsidRPr="00C011A8">
        <w:rPr>
          <w:rFonts w:ascii="Arial" w:hAnsi="Arial" w:cs="Arial"/>
          <w:color w:val="222222"/>
          <w:sz w:val="24"/>
          <w:szCs w:val="24"/>
          <w:lang w:eastAsia="es-ES"/>
        </w:rPr>
        <w:t xml:space="preserve"> En ambos casos, el resto del fracci</w:t>
      </w:r>
      <w:r>
        <w:rPr>
          <w:rFonts w:ascii="Arial" w:hAnsi="Arial" w:cs="Arial"/>
          <w:color w:val="222222"/>
          <w:sz w:val="24"/>
          <w:szCs w:val="24"/>
          <w:lang w:eastAsia="es-ES"/>
        </w:rPr>
        <w:t xml:space="preserve">onamiento subsistirá en los términos en los que se concedió. </w:t>
      </w:r>
    </w:p>
    <w:p w14:paraId="15CD6284" w14:textId="77777777" w:rsidR="002B6FFD" w:rsidRDefault="002B6FFD" w:rsidP="002B6FFD">
      <w:pPr>
        <w:spacing w:line="264" w:lineRule="auto"/>
        <w:jc w:val="both"/>
        <w:rPr>
          <w:rFonts w:ascii="Arial" w:hAnsi="Arial" w:cs="Arial"/>
          <w:b/>
          <w:color w:val="1F4E79"/>
          <w:sz w:val="24"/>
          <w:szCs w:val="24"/>
        </w:rPr>
      </w:pPr>
    </w:p>
    <w:p w14:paraId="03492EE9" w14:textId="77777777" w:rsidR="002B6FFD" w:rsidRPr="00577BBF" w:rsidRDefault="002B6FFD" w:rsidP="002B6FFD">
      <w:pPr>
        <w:spacing w:line="264" w:lineRule="auto"/>
        <w:jc w:val="both"/>
        <w:rPr>
          <w:rFonts w:ascii="Arial" w:hAnsi="Arial" w:cs="Arial"/>
          <w:b/>
          <w:color w:val="1F4E79"/>
          <w:sz w:val="24"/>
          <w:szCs w:val="24"/>
        </w:rPr>
      </w:pPr>
      <w:r w:rsidRPr="00577BBF">
        <w:rPr>
          <w:rFonts w:ascii="Arial" w:hAnsi="Arial" w:cs="Arial"/>
          <w:b/>
          <w:color w:val="1F4E79"/>
          <w:sz w:val="24"/>
          <w:szCs w:val="24"/>
        </w:rPr>
        <w:t>Artículo 44.- Actuaciones en caso de falta de formalización de las garantías</w:t>
      </w:r>
    </w:p>
    <w:p w14:paraId="299942AA" w14:textId="77777777" w:rsidR="002B6FFD" w:rsidRPr="00330DA1" w:rsidRDefault="002B6FFD" w:rsidP="002B6FFD">
      <w:pPr>
        <w:pStyle w:val="Pa8"/>
        <w:spacing w:after="100" w:line="264" w:lineRule="auto"/>
        <w:jc w:val="both"/>
        <w:rPr>
          <w:rFonts w:ascii="Arial" w:hAnsi="Arial" w:cs="Arial"/>
        </w:rPr>
      </w:pPr>
      <w:r>
        <w:rPr>
          <w:rFonts w:ascii="Arial" w:hAnsi="Arial" w:cs="Arial"/>
          <w:color w:val="000000"/>
        </w:rPr>
        <w:lastRenderedPageBreak/>
        <w:t xml:space="preserve">1.- </w:t>
      </w:r>
      <w:r w:rsidRPr="00330DA1">
        <w:rPr>
          <w:rFonts w:ascii="Arial" w:hAnsi="Arial" w:cs="Arial"/>
          <w:color w:val="000000"/>
        </w:rPr>
        <w:t>Las garantías deberán formalizarse conforme a su naturaleza jurídica y con el alcance, forma y contenido que resulte de las normas de derecho civil, mercantil o administrativo, según proceda,</w:t>
      </w:r>
      <w:r w:rsidRPr="00330DA1">
        <w:rPr>
          <w:rFonts w:ascii="Arial" w:hAnsi="Arial" w:cs="Arial"/>
        </w:rPr>
        <w:t xml:space="preserve"> en el plazo de dos meses contados desde el día siguiente a la fecha de notificación del acuerdo de concesión del aplazamiento o fraccionamiento, cuya eficacia quedará condicionada a dicha formalización.</w:t>
      </w:r>
    </w:p>
    <w:p w14:paraId="779F3911" w14:textId="77777777" w:rsidR="002B6FFD" w:rsidRPr="00330DA1" w:rsidRDefault="002B6FFD" w:rsidP="002B6FFD">
      <w:pPr>
        <w:spacing w:line="264" w:lineRule="auto"/>
        <w:jc w:val="both"/>
        <w:rPr>
          <w:rFonts w:ascii="Arial" w:hAnsi="Arial" w:cs="Arial"/>
          <w:sz w:val="24"/>
          <w:szCs w:val="24"/>
        </w:rPr>
      </w:pPr>
      <w:r>
        <w:rPr>
          <w:rFonts w:ascii="Arial" w:hAnsi="Arial" w:cs="Arial"/>
          <w:sz w:val="24"/>
          <w:szCs w:val="24"/>
        </w:rPr>
        <w:t xml:space="preserve">2.- </w:t>
      </w:r>
      <w:r w:rsidRPr="00330DA1">
        <w:rPr>
          <w:rFonts w:ascii="Arial" w:hAnsi="Arial" w:cs="Arial"/>
          <w:sz w:val="24"/>
          <w:szCs w:val="24"/>
        </w:rPr>
        <w:t xml:space="preserve">Si en el plazo establecido para ello, no se formalizara la garantía a que queda condicionado el acuerdo, éste quedará sin efecto. El incumplimiento del plazo conferido originará la apertura automática del período ejecutivo. </w:t>
      </w:r>
    </w:p>
    <w:p w14:paraId="325D32B1" w14:textId="77777777" w:rsidR="002B6FFD" w:rsidRPr="00330DA1" w:rsidRDefault="002B6FFD" w:rsidP="002B6FFD">
      <w:pPr>
        <w:spacing w:line="264" w:lineRule="auto"/>
        <w:jc w:val="both"/>
        <w:rPr>
          <w:rFonts w:ascii="Arial" w:hAnsi="Arial" w:cs="Arial"/>
          <w:b/>
          <w:sz w:val="24"/>
          <w:szCs w:val="24"/>
        </w:rPr>
      </w:pPr>
      <w:r>
        <w:rPr>
          <w:rFonts w:ascii="Arial" w:hAnsi="Arial" w:cs="Arial"/>
          <w:sz w:val="24"/>
          <w:szCs w:val="24"/>
        </w:rPr>
        <w:t xml:space="preserve">3.- </w:t>
      </w:r>
      <w:r w:rsidRPr="00330DA1">
        <w:rPr>
          <w:rFonts w:ascii="Arial" w:hAnsi="Arial" w:cs="Arial"/>
          <w:sz w:val="24"/>
          <w:szCs w:val="24"/>
        </w:rPr>
        <w:t>Se iniciará el periodo ejecutivo al día siguiente de aquel en que finalizó el plazo para la formalización de las garantías, debiendo iniciarse el procedimiento de apremio, exigiéndose el ingreso del principal de la deuda y el recargo del per</w:t>
      </w:r>
      <w:r>
        <w:rPr>
          <w:rFonts w:ascii="Arial" w:hAnsi="Arial" w:cs="Arial"/>
          <w:sz w:val="24"/>
          <w:szCs w:val="24"/>
        </w:rPr>
        <w:t>í</w:t>
      </w:r>
      <w:r w:rsidRPr="00330DA1">
        <w:rPr>
          <w:rFonts w:ascii="Arial" w:hAnsi="Arial" w:cs="Arial"/>
          <w:sz w:val="24"/>
          <w:szCs w:val="24"/>
        </w:rPr>
        <w:t>odo ejecutivo. Se procederá a la liquidación de los intereses de demora devengados a partir del día siguiente al del vencimiento del plazo de ingreso en per</w:t>
      </w:r>
      <w:r>
        <w:rPr>
          <w:rFonts w:ascii="Arial" w:hAnsi="Arial" w:cs="Arial"/>
          <w:sz w:val="24"/>
          <w:szCs w:val="24"/>
        </w:rPr>
        <w:t>í</w:t>
      </w:r>
      <w:r w:rsidRPr="00330DA1">
        <w:rPr>
          <w:rFonts w:ascii="Arial" w:hAnsi="Arial" w:cs="Arial"/>
          <w:sz w:val="24"/>
          <w:szCs w:val="24"/>
        </w:rPr>
        <w:t xml:space="preserve">odo voluntario hasta la fecha de fin del plazo para la formalización de las garantías. </w:t>
      </w:r>
    </w:p>
    <w:p w14:paraId="3C6E9155" w14:textId="77777777" w:rsidR="002B6FFD" w:rsidRDefault="002B6FFD" w:rsidP="002B6FFD">
      <w:pPr>
        <w:spacing w:line="264" w:lineRule="auto"/>
        <w:jc w:val="both"/>
        <w:rPr>
          <w:rFonts w:ascii="Arial" w:hAnsi="Arial" w:cs="Arial"/>
          <w:b/>
          <w:color w:val="1F497D"/>
          <w:sz w:val="24"/>
          <w:szCs w:val="24"/>
        </w:rPr>
      </w:pPr>
    </w:p>
    <w:p w14:paraId="78CA4C55"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45.</w:t>
      </w:r>
      <w:r>
        <w:rPr>
          <w:rFonts w:ascii="Arial" w:hAnsi="Arial" w:cs="Arial"/>
          <w:b/>
          <w:color w:val="1F497D"/>
          <w:sz w:val="24"/>
          <w:szCs w:val="24"/>
        </w:rPr>
        <w:t>-</w:t>
      </w:r>
      <w:r w:rsidRPr="00330DA1">
        <w:rPr>
          <w:rFonts w:ascii="Arial" w:hAnsi="Arial" w:cs="Arial"/>
          <w:b/>
          <w:color w:val="1F497D"/>
          <w:sz w:val="24"/>
          <w:szCs w:val="24"/>
        </w:rPr>
        <w:t xml:space="preserve"> Notificación de la resolución</w:t>
      </w:r>
    </w:p>
    <w:p w14:paraId="03DF4CA6" w14:textId="77777777" w:rsidR="002B6FFD" w:rsidRDefault="002B6FFD" w:rsidP="002B6FFD">
      <w:pPr>
        <w:pStyle w:val="Pa8"/>
        <w:spacing w:after="100" w:line="264" w:lineRule="auto"/>
        <w:jc w:val="both"/>
        <w:rPr>
          <w:rFonts w:ascii="Arial" w:hAnsi="Arial" w:cs="Arial"/>
          <w:color w:val="000000"/>
        </w:rPr>
      </w:pPr>
      <w:r w:rsidRPr="00330DA1">
        <w:rPr>
          <w:rFonts w:ascii="Arial" w:hAnsi="Arial" w:cs="Arial"/>
          <w:color w:val="000000"/>
        </w:rPr>
        <w:t>1</w:t>
      </w:r>
      <w:r>
        <w:rPr>
          <w:rFonts w:ascii="Arial" w:hAnsi="Arial" w:cs="Arial"/>
          <w:color w:val="000000"/>
        </w:rPr>
        <w:t>.-</w:t>
      </w:r>
      <w:r w:rsidRPr="00330DA1">
        <w:rPr>
          <w:rFonts w:ascii="Arial" w:hAnsi="Arial" w:cs="Arial"/>
          <w:color w:val="000000"/>
        </w:rPr>
        <w:t xml:space="preserve"> Adoptado el acuerdo, se notificará a</w:t>
      </w:r>
      <w:r>
        <w:rPr>
          <w:rFonts w:ascii="Arial" w:hAnsi="Arial" w:cs="Arial"/>
          <w:color w:val="000000"/>
        </w:rPr>
        <w:t xml:space="preserve"> </w:t>
      </w:r>
      <w:r w:rsidRPr="00330DA1">
        <w:rPr>
          <w:rFonts w:ascii="Arial" w:hAnsi="Arial" w:cs="Arial"/>
          <w:color w:val="000000"/>
        </w:rPr>
        <w:t>l</w:t>
      </w:r>
      <w:r>
        <w:rPr>
          <w:rFonts w:ascii="Arial" w:hAnsi="Arial" w:cs="Arial"/>
          <w:color w:val="000000"/>
        </w:rPr>
        <w:t xml:space="preserve">a persona </w:t>
      </w:r>
      <w:r w:rsidRPr="00330DA1">
        <w:rPr>
          <w:rFonts w:ascii="Arial" w:hAnsi="Arial" w:cs="Arial"/>
          <w:color w:val="000000"/>
        </w:rPr>
        <w:t>interesad</w:t>
      </w:r>
      <w:r>
        <w:rPr>
          <w:rFonts w:ascii="Arial" w:hAnsi="Arial" w:cs="Arial"/>
          <w:color w:val="000000"/>
        </w:rPr>
        <w:t>a</w:t>
      </w:r>
      <w:r w:rsidRPr="00330DA1">
        <w:rPr>
          <w:rFonts w:ascii="Arial" w:hAnsi="Arial" w:cs="Arial"/>
          <w:color w:val="000000"/>
        </w:rPr>
        <w:t xml:space="preserve"> </w:t>
      </w:r>
    </w:p>
    <w:p w14:paraId="288C21D8" w14:textId="77777777" w:rsidR="002B6FFD" w:rsidRPr="00330DA1" w:rsidRDefault="002B6FFD" w:rsidP="002B6FFD">
      <w:pPr>
        <w:pStyle w:val="Pa8"/>
        <w:spacing w:after="100" w:line="264" w:lineRule="auto"/>
        <w:jc w:val="both"/>
        <w:rPr>
          <w:rFonts w:ascii="Arial" w:hAnsi="Arial" w:cs="Arial"/>
        </w:rPr>
      </w:pPr>
      <w:r>
        <w:rPr>
          <w:rFonts w:ascii="Arial" w:hAnsi="Arial" w:cs="Arial"/>
          <w:color w:val="000000"/>
        </w:rPr>
        <w:t xml:space="preserve">2.- </w:t>
      </w:r>
      <w:r w:rsidRPr="00330DA1">
        <w:rPr>
          <w:rFonts w:ascii="Arial" w:hAnsi="Arial" w:cs="Arial"/>
        </w:rPr>
        <w:t>El plazo máximo para notificar la resolución es de seis meses, contado desde la fecha en que la solicitud haya tenido entrada en el registro del Departamento</w:t>
      </w:r>
      <w:r>
        <w:rPr>
          <w:rFonts w:ascii="Arial" w:hAnsi="Arial" w:cs="Arial"/>
        </w:rPr>
        <w:t xml:space="preserve"> competente en materia de tesorería</w:t>
      </w:r>
      <w:r w:rsidRPr="00330DA1">
        <w:rPr>
          <w:rFonts w:ascii="Arial" w:hAnsi="Arial" w:cs="Arial"/>
        </w:rPr>
        <w:t>. Transcurrido el citado plazo sin que haya sido notificada la resolución expresa, se entenderá desestimada la solicitud a los efectos de promover el recurso procedente, todo ello sin perjuicio del deber de resolver expresamente el procedimiento.</w:t>
      </w:r>
    </w:p>
    <w:p w14:paraId="22FB3563" w14:textId="77777777" w:rsidR="002B6FFD" w:rsidRPr="00330DA1" w:rsidRDefault="002B6FFD" w:rsidP="002B6FFD">
      <w:pPr>
        <w:pStyle w:val="Pa8"/>
        <w:spacing w:after="100" w:line="264" w:lineRule="auto"/>
        <w:jc w:val="both"/>
        <w:rPr>
          <w:rFonts w:ascii="Arial" w:hAnsi="Arial" w:cs="Arial"/>
          <w:color w:val="000000"/>
        </w:rPr>
      </w:pPr>
      <w:r w:rsidRPr="00330DA1">
        <w:rPr>
          <w:rFonts w:ascii="Arial" w:hAnsi="Arial" w:cs="Arial"/>
          <w:color w:val="000000"/>
        </w:rPr>
        <w:t>La notificación contendrá, además del texto íntegro del acuerdo, las siguientes indicaciones:</w:t>
      </w:r>
    </w:p>
    <w:p w14:paraId="1A3BC93F" w14:textId="77777777" w:rsidR="002B6FFD" w:rsidRPr="00330DA1" w:rsidRDefault="002B6FFD" w:rsidP="002B6FFD">
      <w:pPr>
        <w:pStyle w:val="Pa11"/>
        <w:spacing w:before="100" w:line="264" w:lineRule="auto"/>
        <w:jc w:val="both"/>
        <w:rPr>
          <w:rFonts w:ascii="Arial" w:hAnsi="Arial" w:cs="Arial"/>
          <w:color w:val="000000"/>
        </w:rPr>
      </w:pPr>
      <w:r w:rsidRPr="00330DA1">
        <w:rPr>
          <w:rFonts w:ascii="Arial" w:hAnsi="Arial" w:cs="Arial"/>
          <w:color w:val="000000"/>
        </w:rPr>
        <w:t xml:space="preserve">a) En todo caso, ya se trate de acuerdo de concesión o denegación, los recursos que pueden interponerse contra la resolución y los plazos establecidos para ello, de conformidad con lo establecido en el presente </w:t>
      </w:r>
      <w:r>
        <w:rPr>
          <w:rFonts w:ascii="Arial" w:hAnsi="Arial" w:cs="Arial"/>
          <w:color w:val="000000"/>
        </w:rPr>
        <w:t>r</w:t>
      </w:r>
      <w:r w:rsidRPr="00330DA1">
        <w:rPr>
          <w:rFonts w:ascii="Arial" w:hAnsi="Arial" w:cs="Arial"/>
          <w:color w:val="000000"/>
        </w:rPr>
        <w:t>eglamento.</w:t>
      </w:r>
    </w:p>
    <w:p w14:paraId="02A424CC" w14:textId="77777777" w:rsidR="002B6FFD" w:rsidRPr="00330DA1" w:rsidRDefault="002B6FFD" w:rsidP="002B6FFD">
      <w:pPr>
        <w:pStyle w:val="Pa11"/>
        <w:spacing w:before="100" w:line="264" w:lineRule="auto"/>
        <w:jc w:val="both"/>
        <w:rPr>
          <w:rFonts w:ascii="Arial" w:hAnsi="Arial" w:cs="Arial"/>
          <w:color w:val="000000"/>
        </w:rPr>
      </w:pPr>
      <w:r w:rsidRPr="00330DA1">
        <w:rPr>
          <w:rFonts w:ascii="Arial" w:hAnsi="Arial" w:cs="Arial"/>
          <w:color w:val="000000"/>
        </w:rPr>
        <w:t>b) Si se trata de acuerdo de concesión, la liquidación de los intereses de demora incluidos en cada plazo o fracción. Asimismo, se indicarán las consecuencias de la falta de formalización de la garantía en plazo y de la falta de pago de cualquiera de los vencimientos incluidos en el acuerdo.</w:t>
      </w:r>
    </w:p>
    <w:p w14:paraId="6E244E58" w14:textId="77777777" w:rsidR="002B6FFD" w:rsidRPr="00330DA1" w:rsidRDefault="002B6FFD" w:rsidP="002B6FFD">
      <w:pPr>
        <w:pStyle w:val="Pa11"/>
        <w:spacing w:before="100" w:line="264" w:lineRule="auto"/>
        <w:jc w:val="both"/>
        <w:rPr>
          <w:rFonts w:ascii="Arial" w:hAnsi="Arial" w:cs="Arial"/>
          <w:color w:val="000000"/>
        </w:rPr>
      </w:pPr>
      <w:r w:rsidRPr="00330DA1">
        <w:rPr>
          <w:rFonts w:ascii="Arial" w:hAnsi="Arial" w:cs="Arial"/>
          <w:color w:val="000000"/>
        </w:rPr>
        <w:t>c) Si la resolución fuera denegatoria, además de la liquidación de intereses, se trasladará que el ingreso deberá efectuarse en los plazos que se le indiquen.</w:t>
      </w:r>
    </w:p>
    <w:p w14:paraId="01DE7492" w14:textId="77777777" w:rsidR="002B6FFD" w:rsidRPr="00330DA1" w:rsidRDefault="002B6FFD" w:rsidP="002B6FFD">
      <w:pPr>
        <w:shd w:val="clear" w:color="auto" w:fill="FFFFFF"/>
        <w:spacing w:after="158" w:line="264" w:lineRule="auto"/>
        <w:jc w:val="both"/>
        <w:rPr>
          <w:rFonts w:ascii="Arial" w:hAnsi="Arial" w:cs="Arial"/>
          <w:b/>
          <w:bCs/>
          <w:color w:val="4C6F99"/>
          <w:sz w:val="24"/>
          <w:szCs w:val="24"/>
          <w:lang w:eastAsia="es-ES"/>
        </w:rPr>
      </w:pPr>
    </w:p>
    <w:p w14:paraId="4E2AAD20" w14:textId="77777777" w:rsidR="002B6FFD" w:rsidRPr="00330DA1" w:rsidRDefault="002B6FFD" w:rsidP="002B6FFD">
      <w:pPr>
        <w:shd w:val="clear" w:color="auto" w:fill="FFFFFF"/>
        <w:spacing w:after="158" w:line="264" w:lineRule="auto"/>
        <w:jc w:val="both"/>
        <w:rPr>
          <w:rFonts w:ascii="Arial" w:hAnsi="Arial" w:cs="Arial"/>
          <w:b/>
          <w:bCs/>
          <w:color w:val="1F497D"/>
          <w:sz w:val="24"/>
          <w:szCs w:val="24"/>
          <w:lang w:eastAsia="es-ES"/>
        </w:rPr>
      </w:pPr>
      <w:r w:rsidRPr="00330DA1">
        <w:rPr>
          <w:rFonts w:ascii="Arial" w:hAnsi="Arial" w:cs="Arial"/>
          <w:b/>
          <w:bCs/>
          <w:color w:val="1F497D"/>
          <w:sz w:val="24"/>
          <w:szCs w:val="24"/>
          <w:lang w:eastAsia="es-ES"/>
        </w:rPr>
        <w:t>Artículo 46</w:t>
      </w:r>
      <w:r>
        <w:rPr>
          <w:rFonts w:ascii="Arial" w:hAnsi="Arial" w:cs="Arial"/>
          <w:b/>
          <w:bCs/>
          <w:color w:val="1F497D"/>
          <w:sz w:val="24"/>
          <w:szCs w:val="24"/>
          <w:lang w:eastAsia="es-ES"/>
        </w:rPr>
        <w:t>.-</w:t>
      </w:r>
      <w:r w:rsidRPr="00330DA1">
        <w:rPr>
          <w:rFonts w:ascii="Arial" w:hAnsi="Arial" w:cs="Arial"/>
          <w:b/>
          <w:bCs/>
          <w:color w:val="1F497D"/>
          <w:sz w:val="24"/>
          <w:szCs w:val="24"/>
          <w:lang w:eastAsia="es-ES"/>
        </w:rPr>
        <w:t xml:space="preserve"> Modificación del aplazamiento </w:t>
      </w:r>
    </w:p>
    <w:p w14:paraId="56408549" w14:textId="09F21846" w:rsidR="002B6FFD" w:rsidRPr="00C011A8" w:rsidRDefault="002B6FFD" w:rsidP="002B6FFD">
      <w:pPr>
        <w:shd w:val="clear" w:color="auto" w:fill="FFFFFF"/>
        <w:spacing w:after="158" w:line="264" w:lineRule="auto"/>
        <w:jc w:val="both"/>
        <w:rPr>
          <w:rFonts w:ascii="Arial" w:hAnsi="Arial" w:cs="Arial"/>
          <w:color w:val="222222"/>
          <w:sz w:val="24"/>
          <w:szCs w:val="24"/>
          <w:lang w:eastAsia="es-ES"/>
        </w:rPr>
      </w:pPr>
      <w:r w:rsidRPr="00C011A8">
        <w:rPr>
          <w:rFonts w:ascii="Arial" w:hAnsi="Arial" w:cs="Arial"/>
          <w:bCs/>
          <w:color w:val="222222"/>
          <w:sz w:val="24"/>
          <w:szCs w:val="24"/>
          <w:lang w:eastAsia="es-ES"/>
        </w:rPr>
        <w:t>1.-</w:t>
      </w:r>
      <w:r w:rsidRPr="00C011A8">
        <w:rPr>
          <w:rFonts w:ascii="Arial" w:hAnsi="Arial" w:cs="Arial"/>
          <w:color w:val="222222"/>
          <w:sz w:val="24"/>
          <w:szCs w:val="24"/>
          <w:lang w:eastAsia="es-ES"/>
        </w:rPr>
        <w:t xml:space="preserve"> Aunque </w:t>
      </w:r>
      <w:r>
        <w:rPr>
          <w:rFonts w:ascii="Arial" w:hAnsi="Arial" w:cs="Arial"/>
          <w:color w:val="222222"/>
          <w:sz w:val="24"/>
          <w:szCs w:val="24"/>
          <w:lang w:eastAsia="es-ES"/>
        </w:rPr>
        <w:t xml:space="preserve">la persona </w:t>
      </w:r>
      <w:r w:rsidRPr="00C011A8">
        <w:rPr>
          <w:rFonts w:ascii="Arial" w:hAnsi="Arial" w:cs="Arial"/>
          <w:color w:val="222222"/>
          <w:sz w:val="24"/>
          <w:szCs w:val="24"/>
          <w:lang w:eastAsia="es-ES"/>
        </w:rPr>
        <w:t>deudor</w:t>
      </w:r>
      <w:r>
        <w:rPr>
          <w:rFonts w:ascii="Arial" w:hAnsi="Arial" w:cs="Arial"/>
          <w:color w:val="222222"/>
          <w:sz w:val="24"/>
          <w:szCs w:val="24"/>
          <w:lang w:eastAsia="es-ES"/>
        </w:rPr>
        <w:t>a</w:t>
      </w:r>
      <w:r w:rsidRPr="00C011A8">
        <w:rPr>
          <w:rFonts w:ascii="Arial" w:hAnsi="Arial" w:cs="Arial"/>
          <w:color w:val="222222"/>
          <w:sz w:val="24"/>
          <w:szCs w:val="24"/>
          <w:lang w:eastAsia="es-ES"/>
        </w:rPr>
        <w:t xml:space="preserve"> solicite una modificación de las condiciones del aplazamiento concedido, debe cumplir las iniciales mientras no se dicte resolución modificándolas.</w:t>
      </w:r>
    </w:p>
    <w:p w14:paraId="04461824" w14:textId="77777777" w:rsidR="002B6FFD" w:rsidRPr="00C011A8" w:rsidRDefault="002B6FFD" w:rsidP="002B6FFD">
      <w:pPr>
        <w:shd w:val="clear" w:color="auto" w:fill="FFFFFF"/>
        <w:spacing w:after="158" w:line="264" w:lineRule="auto"/>
        <w:jc w:val="both"/>
        <w:rPr>
          <w:rFonts w:ascii="Arial" w:hAnsi="Arial" w:cs="Arial"/>
          <w:color w:val="222222"/>
          <w:sz w:val="24"/>
          <w:szCs w:val="24"/>
          <w:lang w:eastAsia="es-ES"/>
        </w:rPr>
      </w:pPr>
      <w:r w:rsidRPr="00C011A8">
        <w:rPr>
          <w:rFonts w:ascii="Arial" w:hAnsi="Arial" w:cs="Arial"/>
          <w:bCs/>
          <w:color w:val="222222"/>
          <w:sz w:val="24"/>
          <w:szCs w:val="24"/>
          <w:lang w:eastAsia="es-ES"/>
        </w:rPr>
        <w:lastRenderedPageBreak/>
        <w:t>2.-</w:t>
      </w:r>
      <w:r w:rsidRPr="00C011A8">
        <w:rPr>
          <w:rFonts w:ascii="Arial" w:hAnsi="Arial" w:cs="Arial"/>
          <w:color w:val="222222"/>
          <w:sz w:val="24"/>
          <w:szCs w:val="24"/>
          <w:lang w:eastAsia="es-ES"/>
        </w:rPr>
        <w:t xml:space="preserve"> Corresponde tramitar y resolver estas peticiones graciables al órgano competente para la resolución inicial.</w:t>
      </w:r>
    </w:p>
    <w:p w14:paraId="1018CFA8" w14:textId="77777777"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r w:rsidRPr="00C011A8">
        <w:rPr>
          <w:rFonts w:ascii="Arial" w:hAnsi="Arial" w:cs="Arial"/>
          <w:bCs/>
          <w:color w:val="222222"/>
          <w:sz w:val="24"/>
          <w:szCs w:val="24"/>
          <w:lang w:eastAsia="es-ES"/>
        </w:rPr>
        <w:t>3.-</w:t>
      </w:r>
      <w:r w:rsidRPr="00C011A8">
        <w:rPr>
          <w:rFonts w:ascii="Arial" w:hAnsi="Arial" w:cs="Arial"/>
          <w:color w:val="222222"/>
          <w:sz w:val="24"/>
          <w:szCs w:val="24"/>
          <w:lang w:eastAsia="es-ES"/>
        </w:rPr>
        <w:t xml:space="preserve"> Lo</w:t>
      </w:r>
      <w:r w:rsidRPr="00330DA1">
        <w:rPr>
          <w:rFonts w:ascii="Arial" w:hAnsi="Arial" w:cs="Arial"/>
          <w:color w:val="222222"/>
          <w:sz w:val="24"/>
          <w:szCs w:val="24"/>
          <w:lang w:eastAsia="es-ES"/>
        </w:rPr>
        <w:t>s plazos y los intereses recogidos en la resolución concediendo aplazamiento se modificarán, de oficio, cuando no haya sido notificada antes del vencimiento del primer plazo.</w:t>
      </w:r>
    </w:p>
    <w:p w14:paraId="22E32AD0" w14:textId="77777777" w:rsidR="002B6FFD" w:rsidRPr="00330DA1" w:rsidRDefault="002B6FFD" w:rsidP="002B6FFD">
      <w:pPr>
        <w:pStyle w:val="Ttulo3"/>
        <w:spacing w:line="264" w:lineRule="auto"/>
        <w:jc w:val="both"/>
        <w:rPr>
          <w:color w:val="1F497D"/>
        </w:rPr>
      </w:pPr>
      <w:r w:rsidRPr="00330DA1">
        <w:rPr>
          <w:color w:val="1F497D"/>
        </w:rPr>
        <w:t>CAPITULO III</w:t>
      </w:r>
      <w:r>
        <w:rPr>
          <w:color w:val="1F497D"/>
        </w:rPr>
        <w:t xml:space="preserve">. </w:t>
      </w:r>
      <w:r w:rsidRPr="00330DA1">
        <w:rPr>
          <w:color w:val="1F497D"/>
        </w:rPr>
        <w:t>COMPENSACIÓN</w:t>
      </w:r>
    </w:p>
    <w:p w14:paraId="7FEE2BAD" w14:textId="77777777" w:rsidR="002B6FFD" w:rsidRPr="00330DA1" w:rsidRDefault="002B6FFD" w:rsidP="002B6FFD">
      <w:pPr>
        <w:spacing w:line="264" w:lineRule="auto"/>
        <w:jc w:val="both"/>
        <w:rPr>
          <w:rFonts w:ascii="Arial" w:hAnsi="Arial" w:cs="Arial"/>
          <w:b/>
          <w:color w:val="1F497D"/>
          <w:sz w:val="24"/>
          <w:szCs w:val="24"/>
        </w:rPr>
      </w:pPr>
      <w:r w:rsidRPr="00330DA1">
        <w:rPr>
          <w:rStyle w:val="nfasis"/>
          <w:rFonts w:ascii="Arial" w:hAnsi="Arial" w:cs="Arial"/>
          <w:b/>
          <w:i w:val="0"/>
          <w:color w:val="1F497D"/>
          <w:sz w:val="24"/>
          <w:szCs w:val="24"/>
        </w:rPr>
        <w:t>Artículo 47</w:t>
      </w:r>
      <w:r>
        <w:rPr>
          <w:rStyle w:val="nfasis"/>
          <w:rFonts w:ascii="Arial" w:hAnsi="Arial" w:cs="Arial"/>
          <w:b/>
          <w:i w:val="0"/>
          <w:color w:val="1F497D"/>
          <w:sz w:val="24"/>
          <w:szCs w:val="24"/>
        </w:rPr>
        <w:t xml:space="preserve">.- </w:t>
      </w:r>
      <w:r w:rsidRPr="00330DA1">
        <w:rPr>
          <w:rFonts w:ascii="Arial" w:hAnsi="Arial" w:cs="Arial"/>
          <w:b/>
          <w:iCs/>
          <w:color w:val="1F497D"/>
          <w:sz w:val="24"/>
          <w:szCs w:val="24"/>
        </w:rPr>
        <w:t>Deudas compensables</w:t>
      </w:r>
      <w:r w:rsidRPr="003C4E9E">
        <w:rPr>
          <w:rFonts w:ascii="Arial" w:hAnsi="Arial" w:cs="Arial"/>
          <w:b/>
          <w:noProof/>
          <w:color w:val="1F497D"/>
          <w:sz w:val="24"/>
          <w:szCs w:val="24"/>
          <w:lang w:eastAsia="es-ES"/>
        </w:rPr>
        <w:drawing>
          <wp:inline distT="0" distB="0" distL="0" distR="0" wp14:anchorId="37FF05B5" wp14:editId="4D8AC473">
            <wp:extent cx="10160" cy="10160"/>
            <wp:effectExtent l="0" t="0" r="0" b="0"/>
            <wp:docPr id="5" name="Irudia 5" descr="Ver jurisprudencia">
              <a:hlinkClick xmlns:a="http://schemas.openxmlformats.org/drawingml/2006/main" r:id="rId17"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5" descr="Ver jurisprudencia">
                      <a:hlinkClick r:id="rId17" tooltip="&quot;Ver jurisprudencia&quot; "/>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6F0E7BF0" w14:textId="77777777" w:rsidR="002B6FFD" w:rsidRPr="00C011A8" w:rsidRDefault="002B6FFD" w:rsidP="002B6FFD">
      <w:pPr>
        <w:pStyle w:val="NormalWeb"/>
        <w:spacing w:line="264" w:lineRule="auto"/>
        <w:jc w:val="both"/>
        <w:rPr>
          <w:rFonts w:ascii="Arial" w:hAnsi="Arial" w:cs="Arial"/>
          <w:color w:val="474747"/>
        </w:rPr>
      </w:pPr>
      <w:r w:rsidRPr="00C011A8">
        <w:rPr>
          <w:rFonts w:ascii="Arial" w:hAnsi="Arial" w:cs="Arial"/>
          <w:bCs/>
          <w:color w:val="474747"/>
        </w:rPr>
        <w:t>1.-</w:t>
      </w:r>
      <w:r w:rsidRPr="00C011A8">
        <w:rPr>
          <w:rFonts w:ascii="Arial" w:hAnsi="Arial" w:cs="Arial"/>
          <w:color w:val="474747"/>
        </w:rPr>
        <w:t xml:space="preserve"> Con los requisitos que se establecen en este capítulo, podrán extinguirse total o parcialmente por compensación las deudas a favor de la Administración</w:t>
      </w:r>
      <w:r>
        <w:rPr>
          <w:rFonts w:ascii="Arial" w:hAnsi="Arial" w:cs="Arial"/>
          <w:color w:val="474747"/>
        </w:rPr>
        <w:t xml:space="preserve"> General</w:t>
      </w:r>
      <w:r w:rsidRPr="00C011A8">
        <w:rPr>
          <w:rFonts w:ascii="Arial" w:hAnsi="Arial" w:cs="Arial"/>
          <w:color w:val="474747"/>
        </w:rPr>
        <w:t xml:space="preserve"> de la Comunidad Autónoma</w:t>
      </w:r>
      <w:r>
        <w:rPr>
          <w:rFonts w:ascii="Arial" w:hAnsi="Arial" w:cs="Arial"/>
          <w:color w:val="474747"/>
        </w:rPr>
        <w:t xml:space="preserve"> de Euskadi</w:t>
      </w:r>
      <w:r w:rsidRPr="00C011A8">
        <w:rPr>
          <w:rFonts w:ascii="Arial" w:hAnsi="Arial" w:cs="Arial"/>
          <w:color w:val="474747"/>
        </w:rPr>
        <w:t xml:space="preserve"> o de sus Organismos Autónomos, que se encuentren tanto en período voluntario como ejecutivo de pago, con los créditos reconocidos por la entidad acreedora en favor del deudor,</w:t>
      </w:r>
      <w:r w:rsidRPr="00C011A8">
        <w:rPr>
          <w:rFonts w:ascii="Arial" w:hAnsi="Arial" w:cs="Arial"/>
          <w:color w:val="333333"/>
        </w:rPr>
        <w:t xml:space="preserve"> el uno del otro en una cantidad vencida, líquida y exigible concurrente.</w:t>
      </w:r>
    </w:p>
    <w:p w14:paraId="19B59C34" w14:textId="77777777" w:rsidR="002B6FFD" w:rsidRPr="00C011A8" w:rsidRDefault="002B6FFD" w:rsidP="002B6FFD">
      <w:pPr>
        <w:pStyle w:val="NormalWeb"/>
        <w:spacing w:line="264" w:lineRule="auto"/>
        <w:jc w:val="both"/>
        <w:rPr>
          <w:rFonts w:ascii="Arial" w:hAnsi="Arial" w:cs="Arial"/>
          <w:color w:val="474747"/>
        </w:rPr>
      </w:pPr>
      <w:r w:rsidRPr="00C011A8">
        <w:rPr>
          <w:rFonts w:ascii="Arial" w:hAnsi="Arial" w:cs="Arial"/>
          <w:bCs/>
          <w:color w:val="474747"/>
        </w:rPr>
        <w:t>2.-</w:t>
      </w:r>
      <w:r w:rsidRPr="00C011A8">
        <w:rPr>
          <w:rFonts w:ascii="Arial" w:hAnsi="Arial" w:cs="Arial"/>
          <w:color w:val="474747"/>
        </w:rPr>
        <w:t xml:space="preserve"> Cuando una liquidación o una resolución declarando la obligación de un</w:t>
      </w:r>
      <w:r>
        <w:rPr>
          <w:rFonts w:ascii="Arial" w:hAnsi="Arial" w:cs="Arial"/>
          <w:color w:val="474747"/>
        </w:rPr>
        <w:t>a</w:t>
      </w:r>
      <w:r w:rsidRPr="00C011A8">
        <w:rPr>
          <w:rFonts w:ascii="Arial" w:hAnsi="Arial" w:cs="Arial"/>
          <w:color w:val="474747"/>
        </w:rPr>
        <w:t xml:space="preserve"> </w:t>
      </w:r>
      <w:r>
        <w:rPr>
          <w:rFonts w:ascii="Arial" w:hAnsi="Arial" w:cs="Arial"/>
          <w:color w:val="474747"/>
        </w:rPr>
        <w:t xml:space="preserve">persona </w:t>
      </w:r>
      <w:r w:rsidRPr="00C011A8">
        <w:rPr>
          <w:rFonts w:ascii="Arial" w:hAnsi="Arial" w:cs="Arial"/>
          <w:color w:val="474747"/>
        </w:rPr>
        <w:t>deudor</w:t>
      </w:r>
      <w:r>
        <w:rPr>
          <w:rFonts w:ascii="Arial" w:hAnsi="Arial" w:cs="Arial"/>
          <w:color w:val="474747"/>
        </w:rPr>
        <w:t>a</w:t>
      </w:r>
      <w:r w:rsidRPr="00C011A8">
        <w:rPr>
          <w:rFonts w:ascii="Arial" w:hAnsi="Arial" w:cs="Arial"/>
          <w:color w:val="474747"/>
        </w:rPr>
        <w:t>, cuyo importe haya sido ingresado</w:t>
      </w:r>
      <w:r w:rsidRPr="00C011A8">
        <w:rPr>
          <w:rFonts w:ascii="Arial" w:hAnsi="Arial" w:cs="Arial"/>
        </w:rPr>
        <w:t xml:space="preserve"> total o parcialmente</w:t>
      </w:r>
      <w:r w:rsidRPr="00C011A8">
        <w:rPr>
          <w:rFonts w:ascii="Arial" w:hAnsi="Arial" w:cs="Arial"/>
          <w:color w:val="474747"/>
        </w:rPr>
        <w:t>, sea anulada y sustituida por otra, se podrá disminuir la deuda en la cantidad previamente ingresada.</w:t>
      </w:r>
    </w:p>
    <w:p w14:paraId="67362DA9"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48</w:t>
      </w:r>
      <w:r>
        <w:rPr>
          <w:rFonts w:ascii="Arial" w:hAnsi="Arial" w:cs="Arial"/>
          <w:b/>
          <w:color w:val="1F497D"/>
          <w:sz w:val="24"/>
          <w:szCs w:val="24"/>
        </w:rPr>
        <w:t>.-</w:t>
      </w:r>
      <w:r w:rsidRPr="00330DA1">
        <w:rPr>
          <w:rFonts w:ascii="Arial" w:hAnsi="Arial" w:cs="Arial"/>
          <w:b/>
          <w:color w:val="1F497D"/>
          <w:sz w:val="24"/>
          <w:szCs w:val="24"/>
        </w:rPr>
        <w:t xml:space="preserve"> Competencia </w:t>
      </w:r>
    </w:p>
    <w:p w14:paraId="2482A422" w14:textId="365DC1E2"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La resolución sobre compensación de deuda será dictada por el órgano competente para el mandamiento de pago derivado del crédito a favor de</w:t>
      </w:r>
      <w:r>
        <w:rPr>
          <w:rFonts w:ascii="Arial" w:hAnsi="Arial" w:cs="Arial"/>
          <w:sz w:val="24"/>
          <w:szCs w:val="24"/>
        </w:rPr>
        <w:t xml:space="preserve"> </w:t>
      </w:r>
      <w:r w:rsidRPr="00330DA1">
        <w:rPr>
          <w:rFonts w:ascii="Arial" w:hAnsi="Arial" w:cs="Arial"/>
          <w:sz w:val="24"/>
          <w:szCs w:val="24"/>
        </w:rPr>
        <w:t>l</w:t>
      </w:r>
      <w:r>
        <w:rPr>
          <w:rFonts w:ascii="Arial" w:hAnsi="Arial" w:cs="Arial"/>
          <w:sz w:val="24"/>
          <w:szCs w:val="24"/>
        </w:rPr>
        <w:t>a</w:t>
      </w:r>
      <w:r w:rsidRPr="00330DA1">
        <w:rPr>
          <w:rFonts w:ascii="Arial" w:hAnsi="Arial" w:cs="Arial"/>
          <w:sz w:val="24"/>
          <w:szCs w:val="24"/>
        </w:rPr>
        <w:t xml:space="preserve"> </w:t>
      </w:r>
      <w:r>
        <w:rPr>
          <w:rFonts w:ascii="Arial" w:hAnsi="Arial" w:cs="Arial"/>
          <w:sz w:val="24"/>
          <w:szCs w:val="24"/>
        </w:rPr>
        <w:t xml:space="preserve">persona </w:t>
      </w:r>
      <w:r w:rsidRPr="00330DA1">
        <w:rPr>
          <w:rFonts w:ascii="Arial" w:hAnsi="Arial" w:cs="Arial"/>
          <w:sz w:val="24"/>
          <w:szCs w:val="24"/>
        </w:rPr>
        <w:t>deudor</w:t>
      </w:r>
      <w:r>
        <w:rPr>
          <w:rFonts w:ascii="Arial" w:hAnsi="Arial" w:cs="Arial"/>
          <w:sz w:val="24"/>
          <w:szCs w:val="24"/>
        </w:rPr>
        <w:t>a</w:t>
      </w:r>
      <w:r w:rsidRPr="00330DA1">
        <w:rPr>
          <w:rFonts w:ascii="Arial" w:hAnsi="Arial" w:cs="Arial"/>
          <w:sz w:val="24"/>
          <w:szCs w:val="24"/>
        </w:rPr>
        <w:t xml:space="preserve">, </w:t>
      </w:r>
      <w:r>
        <w:rPr>
          <w:rFonts w:ascii="Arial" w:hAnsi="Arial" w:cs="Arial"/>
          <w:sz w:val="24"/>
          <w:szCs w:val="24"/>
        </w:rPr>
        <w:t xml:space="preserve"> de conformidad con </w:t>
      </w:r>
      <w:r w:rsidRPr="00330DA1">
        <w:rPr>
          <w:rFonts w:ascii="Arial" w:hAnsi="Arial" w:cs="Arial"/>
          <w:sz w:val="24"/>
          <w:szCs w:val="24"/>
        </w:rPr>
        <w:t xml:space="preserve">lo establecido en la normativa </w:t>
      </w:r>
      <w:r w:rsidR="00DB1147">
        <w:rPr>
          <w:rFonts w:ascii="Arial" w:hAnsi="Arial" w:cs="Arial"/>
          <w:sz w:val="24"/>
          <w:szCs w:val="24"/>
        </w:rPr>
        <w:t>orgá</w:t>
      </w:r>
      <w:r>
        <w:rPr>
          <w:rFonts w:ascii="Arial" w:hAnsi="Arial" w:cs="Arial"/>
          <w:sz w:val="24"/>
          <w:szCs w:val="24"/>
        </w:rPr>
        <w:t xml:space="preserve">nica y en la </w:t>
      </w:r>
      <w:r w:rsidRPr="00330DA1">
        <w:rPr>
          <w:rFonts w:ascii="Arial" w:hAnsi="Arial" w:cs="Arial"/>
          <w:sz w:val="24"/>
          <w:szCs w:val="24"/>
        </w:rPr>
        <w:t xml:space="preserve">aplicable a la Tesorería General del País Vasco </w:t>
      </w:r>
    </w:p>
    <w:p w14:paraId="42DF69DE" w14:textId="77777777" w:rsidR="002B6FFD" w:rsidRDefault="002B6FFD" w:rsidP="002B6FFD">
      <w:pPr>
        <w:spacing w:line="264" w:lineRule="auto"/>
        <w:jc w:val="both"/>
        <w:rPr>
          <w:rFonts w:ascii="Arial" w:hAnsi="Arial" w:cs="Arial"/>
          <w:b/>
          <w:color w:val="1F497D"/>
          <w:sz w:val="24"/>
          <w:szCs w:val="24"/>
        </w:rPr>
      </w:pPr>
    </w:p>
    <w:p w14:paraId="0FED485C"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49</w:t>
      </w:r>
      <w:r>
        <w:rPr>
          <w:rFonts w:ascii="Arial" w:hAnsi="Arial" w:cs="Arial"/>
          <w:b/>
          <w:color w:val="1F497D"/>
          <w:sz w:val="24"/>
          <w:szCs w:val="24"/>
        </w:rPr>
        <w:t>.-</w:t>
      </w:r>
      <w:r w:rsidRPr="00330DA1">
        <w:rPr>
          <w:rFonts w:ascii="Arial" w:hAnsi="Arial" w:cs="Arial"/>
          <w:b/>
          <w:color w:val="1F497D"/>
          <w:sz w:val="24"/>
          <w:szCs w:val="24"/>
        </w:rPr>
        <w:t xml:space="preserve"> Compensación de oficio de deudas de entidades públicas </w:t>
      </w:r>
    </w:p>
    <w:p w14:paraId="1CFDBBAE" w14:textId="77777777" w:rsidR="002B6FFD" w:rsidRPr="00577BBF" w:rsidRDefault="002B6FFD" w:rsidP="002B6FFD">
      <w:pPr>
        <w:spacing w:before="120" w:after="180" w:line="264" w:lineRule="auto"/>
        <w:jc w:val="both"/>
        <w:rPr>
          <w:rFonts w:ascii="Arial" w:hAnsi="Arial" w:cs="Arial"/>
          <w:color w:val="000000"/>
          <w:sz w:val="24"/>
          <w:szCs w:val="24"/>
          <w:lang w:eastAsia="es-ES"/>
        </w:rPr>
      </w:pPr>
      <w:r w:rsidRPr="00577BBF">
        <w:rPr>
          <w:rFonts w:ascii="Arial" w:hAnsi="Arial" w:cs="Arial"/>
          <w:bCs/>
          <w:color w:val="144C67"/>
          <w:sz w:val="24"/>
          <w:szCs w:val="24"/>
          <w:lang w:eastAsia="es-ES"/>
        </w:rPr>
        <w:t>1.</w:t>
      </w:r>
      <w:r>
        <w:rPr>
          <w:rFonts w:ascii="Arial" w:hAnsi="Arial" w:cs="Arial"/>
          <w:bCs/>
          <w:color w:val="144C67"/>
          <w:sz w:val="24"/>
          <w:szCs w:val="24"/>
          <w:lang w:eastAsia="es-ES"/>
        </w:rPr>
        <w:t>-</w:t>
      </w:r>
      <w:r w:rsidRPr="00577BBF">
        <w:rPr>
          <w:rFonts w:ascii="Arial" w:hAnsi="Arial" w:cs="Arial"/>
          <w:color w:val="000000"/>
          <w:sz w:val="24"/>
          <w:szCs w:val="24"/>
          <w:lang w:eastAsia="es-ES"/>
        </w:rPr>
        <w:t xml:space="preserve"> </w:t>
      </w:r>
      <w:r w:rsidRPr="00577BBF">
        <w:rPr>
          <w:rFonts w:ascii="Arial" w:hAnsi="Arial" w:cs="Arial"/>
          <w:sz w:val="24"/>
          <w:szCs w:val="24"/>
        </w:rPr>
        <w:t>En caso de deudas firmes y vencidas que tengan</w:t>
      </w:r>
      <w:r w:rsidRPr="00577BBF">
        <w:rPr>
          <w:rFonts w:ascii="Arial" w:hAnsi="Arial" w:cs="Arial"/>
          <w:color w:val="000000"/>
          <w:sz w:val="24"/>
          <w:szCs w:val="24"/>
          <w:lang w:eastAsia="es-ES"/>
        </w:rPr>
        <w:t xml:space="preserve"> con la </w:t>
      </w:r>
      <w:r w:rsidRPr="00577BBF">
        <w:rPr>
          <w:rFonts w:ascii="Arial" w:hAnsi="Arial" w:cs="Arial"/>
          <w:sz w:val="24"/>
          <w:szCs w:val="24"/>
        </w:rPr>
        <w:t>Administración</w:t>
      </w:r>
      <w:r>
        <w:rPr>
          <w:rFonts w:ascii="Arial" w:hAnsi="Arial" w:cs="Arial"/>
          <w:sz w:val="24"/>
          <w:szCs w:val="24"/>
        </w:rPr>
        <w:t xml:space="preserve"> General</w:t>
      </w:r>
      <w:r w:rsidRPr="00577BBF">
        <w:rPr>
          <w:rFonts w:ascii="Arial" w:hAnsi="Arial" w:cs="Arial"/>
          <w:sz w:val="24"/>
          <w:szCs w:val="24"/>
        </w:rPr>
        <w:t xml:space="preserve"> de la Comunidad Autónoma</w:t>
      </w:r>
      <w:r>
        <w:rPr>
          <w:rFonts w:ascii="Arial" w:hAnsi="Arial" w:cs="Arial"/>
          <w:sz w:val="24"/>
          <w:szCs w:val="24"/>
        </w:rPr>
        <w:t xml:space="preserve"> de Euskadi </w:t>
      </w:r>
      <w:r w:rsidRPr="00577BBF">
        <w:rPr>
          <w:rFonts w:ascii="Arial" w:hAnsi="Arial" w:cs="Arial"/>
          <w:sz w:val="24"/>
          <w:szCs w:val="24"/>
        </w:rPr>
        <w:t>o sus Organismos Autónomos</w:t>
      </w:r>
      <w:r>
        <w:rPr>
          <w:rFonts w:ascii="Arial" w:hAnsi="Arial" w:cs="Arial"/>
          <w:sz w:val="24"/>
          <w:szCs w:val="24"/>
        </w:rPr>
        <w:t>,</w:t>
      </w:r>
      <w:r w:rsidRPr="00577BBF">
        <w:rPr>
          <w:rFonts w:ascii="Arial" w:hAnsi="Arial" w:cs="Arial"/>
          <w:sz w:val="24"/>
          <w:szCs w:val="24"/>
        </w:rPr>
        <w:t xml:space="preserve"> otras administraciones y entidades públicas que no se ri</w:t>
      </w:r>
      <w:r>
        <w:rPr>
          <w:rFonts w:ascii="Arial" w:hAnsi="Arial" w:cs="Arial"/>
          <w:sz w:val="24"/>
          <w:szCs w:val="24"/>
        </w:rPr>
        <w:t>ja</w:t>
      </w:r>
      <w:r w:rsidRPr="00577BBF">
        <w:rPr>
          <w:rFonts w:ascii="Arial" w:hAnsi="Arial" w:cs="Arial"/>
          <w:sz w:val="24"/>
          <w:szCs w:val="24"/>
        </w:rPr>
        <w:t xml:space="preserve">n por el </w:t>
      </w:r>
      <w:r>
        <w:rPr>
          <w:rFonts w:ascii="Arial" w:hAnsi="Arial" w:cs="Arial"/>
          <w:sz w:val="24"/>
          <w:szCs w:val="24"/>
        </w:rPr>
        <w:t>d</w:t>
      </w:r>
      <w:r w:rsidRPr="00577BBF">
        <w:rPr>
          <w:rFonts w:ascii="Arial" w:hAnsi="Arial" w:cs="Arial"/>
          <w:sz w:val="24"/>
          <w:szCs w:val="24"/>
        </w:rPr>
        <w:t>erecho privado</w:t>
      </w:r>
      <w:r>
        <w:rPr>
          <w:rFonts w:ascii="Arial" w:hAnsi="Arial" w:cs="Arial"/>
          <w:sz w:val="24"/>
          <w:szCs w:val="24"/>
        </w:rPr>
        <w:t>,</w:t>
      </w:r>
      <w:r w:rsidRPr="00577BBF">
        <w:rPr>
          <w:rFonts w:ascii="Arial" w:hAnsi="Arial" w:cs="Arial"/>
          <w:sz w:val="24"/>
          <w:szCs w:val="24"/>
        </w:rPr>
        <w:t xml:space="preserve"> su cobro </w:t>
      </w:r>
      <w:r w:rsidRPr="00577BBF">
        <w:rPr>
          <w:rFonts w:ascii="Arial" w:hAnsi="Arial" w:cs="Arial"/>
          <w:color w:val="000000"/>
          <w:sz w:val="24"/>
          <w:szCs w:val="24"/>
          <w:lang w:eastAsia="es-ES"/>
        </w:rPr>
        <w:t>podrá realizarse, total o parcialmente, por vía de compensación, una vez que haya transcurrido el plazo de ingreso en período voluntario.</w:t>
      </w:r>
    </w:p>
    <w:p w14:paraId="4D15B5E9" w14:textId="77777777" w:rsidR="002B6FFD" w:rsidRPr="00330DA1" w:rsidRDefault="002B6FFD" w:rsidP="002B6FFD">
      <w:pPr>
        <w:spacing w:line="264" w:lineRule="auto"/>
        <w:jc w:val="both"/>
        <w:rPr>
          <w:rFonts w:ascii="Arial" w:hAnsi="Arial" w:cs="Arial"/>
          <w:sz w:val="24"/>
          <w:szCs w:val="24"/>
        </w:rPr>
      </w:pPr>
      <w:r w:rsidRPr="00577BBF">
        <w:rPr>
          <w:rFonts w:ascii="Arial" w:hAnsi="Arial" w:cs="Arial"/>
          <w:sz w:val="24"/>
          <w:szCs w:val="24"/>
        </w:rPr>
        <w:t>2.</w:t>
      </w:r>
      <w:r>
        <w:rPr>
          <w:rFonts w:ascii="Arial" w:hAnsi="Arial" w:cs="Arial"/>
          <w:sz w:val="24"/>
          <w:szCs w:val="24"/>
        </w:rPr>
        <w:t>-</w:t>
      </w:r>
      <w:r w:rsidRPr="00577BBF">
        <w:rPr>
          <w:rFonts w:ascii="Arial" w:hAnsi="Arial" w:cs="Arial"/>
          <w:sz w:val="24"/>
          <w:szCs w:val="24"/>
        </w:rPr>
        <w:t xml:space="preserve"> Cuando no fuera posible aplicar la compensación como medio de extinción de las deudas de las </w:t>
      </w:r>
      <w:r>
        <w:rPr>
          <w:rFonts w:ascii="Arial" w:hAnsi="Arial" w:cs="Arial"/>
          <w:sz w:val="24"/>
          <w:szCs w:val="24"/>
        </w:rPr>
        <w:t>e</w:t>
      </w:r>
      <w:r w:rsidRPr="00577BBF">
        <w:rPr>
          <w:rFonts w:ascii="Arial" w:hAnsi="Arial" w:cs="Arial"/>
          <w:sz w:val="24"/>
          <w:szCs w:val="24"/>
        </w:rPr>
        <w:t xml:space="preserve">ntidades </w:t>
      </w:r>
      <w:r>
        <w:rPr>
          <w:rFonts w:ascii="Arial" w:hAnsi="Arial" w:cs="Arial"/>
          <w:sz w:val="24"/>
          <w:szCs w:val="24"/>
        </w:rPr>
        <w:t>p</w:t>
      </w:r>
      <w:r w:rsidRPr="00577BBF">
        <w:rPr>
          <w:rFonts w:ascii="Arial" w:hAnsi="Arial" w:cs="Arial"/>
          <w:sz w:val="24"/>
          <w:szCs w:val="24"/>
        </w:rPr>
        <w:t>úblicas reseñadas en el apartado anterior, por no ostentar las mismas crédito alguno contra la Administración</w:t>
      </w:r>
      <w:r>
        <w:rPr>
          <w:rFonts w:ascii="Arial" w:hAnsi="Arial" w:cs="Arial"/>
          <w:sz w:val="24"/>
          <w:szCs w:val="24"/>
        </w:rPr>
        <w:t xml:space="preserve"> General</w:t>
      </w:r>
      <w:r w:rsidRPr="00577BBF">
        <w:rPr>
          <w:rFonts w:ascii="Arial" w:hAnsi="Arial" w:cs="Arial"/>
          <w:sz w:val="24"/>
          <w:szCs w:val="24"/>
        </w:rPr>
        <w:t xml:space="preserve"> de la Comunidad Autónoma</w:t>
      </w:r>
      <w:r>
        <w:rPr>
          <w:rFonts w:ascii="Arial" w:hAnsi="Arial" w:cs="Arial"/>
          <w:sz w:val="24"/>
          <w:szCs w:val="24"/>
        </w:rPr>
        <w:t xml:space="preserve"> de Euskadi</w:t>
      </w:r>
      <w:r w:rsidRPr="00577BBF">
        <w:rPr>
          <w:rFonts w:ascii="Arial" w:hAnsi="Arial" w:cs="Arial"/>
          <w:sz w:val="24"/>
          <w:szCs w:val="24"/>
        </w:rPr>
        <w:t xml:space="preserve"> o sus Organismos Autónomos, resultará de aplicación la vía de apremio para</w:t>
      </w:r>
      <w:r w:rsidRPr="00330DA1">
        <w:rPr>
          <w:rFonts w:ascii="Arial" w:hAnsi="Arial" w:cs="Arial"/>
          <w:sz w:val="24"/>
          <w:szCs w:val="24"/>
        </w:rPr>
        <w:t xml:space="preserve"> la exacción de sus deudas.</w:t>
      </w:r>
    </w:p>
    <w:p w14:paraId="54F09238" w14:textId="77777777" w:rsidR="002B6FFD" w:rsidRDefault="002B6FFD" w:rsidP="002B6FFD">
      <w:pPr>
        <w:spacing w:line="264" w:lineRule="auto"/>
        <w:jc w:val="both"/>
        <w:rPr>
          <w:rStyle w:val="nfasis"/>
          <w:rFonts w:ascii="Arial" w:hAnsi="Arial" w:cs="Arial"/>
          <w:b/>
          <w:i w:val="0"/>
          <w:color w:val="1F497D"/>
          <w:sz w:val="24"/>
          <w:szCs w:val="24"/>
        </w:rPr>
      </w:pPr>
    </w:p>
    <w:p w14:paraId="2C2661BC" w14:textId="77777777" w:rsidR="002B6FFD" w:rsidRPr="00330DA1" w:rsidRDefault="002B6FFD" w:rsidP="002B6FFD">
      <w:pPr>
        <w:spacing w:line="264" w:lineRule="auto"/>
        <w:jc w:val="both"/>
        <w:rPr>
          <w:rFonts w:ascii="Arial" w:hAnsi="Arial" w:cs="Arial"/>
          <w:b/>
          <w:color w:val="1F497D"/>
          <w:sz w:val="24"/>
          <w:szCs w:val="24"/>
        </w:rPr>
      </w:pPr>
      <w:r>
        <w:rPr>
          <w:rStyle w:val="nfasis"/>
          <w:rFonts w:ascii="Arial" w:hAnsi="Arial" w:cs="Arial"/>
          <w:b/>
          <w:i w:val="0"/>
          <w:color w:val="1F497D"/>
          <w:sz w:val="24"/>
          <w:szCs w:val="24"/>
        </w:rPr>
        <w:t>A</w:t>
      </w:r>
      <w:r w:rsidRPr="00330DA1">
        <w:rPr>
          <w:rStyle w:val="nfasis"/>
          <w:rFonts w:ascii="Arial" w:hAnsi="Arial" w:cs="Arial"/>
          <w:b/>
          <w:i w:val="0"/>
          <w:color w:val="1F497D"/>
          <w:sz w:val="24"/>
          <w:szCs w:val="24"/>
        </w:rPr>
        <w:t>rtículo 50</w:t>
      </w:r>
      <w:r>
        <w:rPr>
          <w:rStyle w:val="nfasis"/>
          <w:rFonts w:ascii="Arial" w:hAnsi="Arial" w:cs="Arial"/>
          <w:b/>
          <w:i w:val="0"/>
          <w:color w:val="1F497D"/>
          <w:sz w:val="24"/>
          <w:szCs w:val="24"/>
        </w:rPr>
        <w:t>.-</w:t>
      </w:r>
      <w:r w:rsidRPr="00330DA1">
        <w:rPr>
          <w:rStyle w:val="nfasis"/>
          <w:rFonts w:ascii="Arial" w:hAnsi="Arial" w:cs="Arial"/>
          <w:b/>
          <w:i w:val="0"/>
          <w:color w:val="1F497D"/>
          <w:sz w:val="24"/>
          <w:szCs w:val="24"/>
        </w:rPr>
        <w:t xml:space="preserve"> </w:t>
      </w:r>
      <w:r w:rsidRPr="00330DA1">
        <w:rPr>
          <w:rFonts w:ascii="Arial" w:hAnsi="Arial" w:cs="Arial"/>
          <w:b/>
          <w:iCs/>
          <w:color w:val="1F497D"/>
          <w:sz w:val="24"/>
          <w:szCs w:val="24"/>
        </w:rPr>
        <w:t>Compensación de oficio de deudas de otr</w:t>
      </w:r>
      <w:r>
        <w:rPr>
          <w:rFonts w:ascii="Arial" w:hAnsi="Arial" w:cs="Arial"/>
          <w:b/>
          <w:iCs/>
          <w:color w:val="1F497D"/>
          <w:sz w:val="24"/>
          <w:szCs w:val="24"/>
        </w:rPr>
        <w:t>a</w:t>
      </w:r>
      <w:r w:rsidRPr="00330DA1">
        <w:rPr>
          <w:rFonts w:ascii="Arial" w:hAnsi="Arial" w:cs="Arial"/>
          <w:b/>
          <w:iCs/>
          <w:color w:val="1F497D"/>
          <w:sz w:val="24"/>
          <w:szCs w:val="24"/>
        </w:rPr>
        <w:t xml:space="preserve">s </w:t>
      </w:r>
      <w:r>
        <w:rPr>
          <w:rFonts w:ascii="Arial" w:hAnsi="Arial" w:cs="Arial"/>
          <w:b/>
          <w:iCs/>
          <w:color w:val="1F497D"/>
          <w:sz w:val="24"/>
          <w:szCs w:val="24"/>
        </w:rPr>
        <w:t xml:space="preserve">personas </w:t>
      </w:r>
      <w:r w:rsidRPr="00330DA1">
        <w:rPr>
          <w:rFonts w:ascii="Arial" w:hAnsi="Arial" w:cs="Arial"/>
          <w:b/>
          <w:iCs/>
          <w:color w:val="1F497D"/>
          <w:sz w:val="24"/>
          <w:szCs w:val="24"/>
        </w:rPr>
        <w:t>acreedor</w:t>
      </w:r>
      <w:r>
        <w:rPr>
          <w:rFonts w:ascii="Arial" w:hAnsi="Arial" w:cs="Arial"/>
          <w:b/>
          <w:iCs/>
          <w:color w:val="1F497D"/>
          <w:sz w:val="24"/>
          <w:szCs w:val="24"/>
        </w:rPr>
        <w:t>a</w:t>
      </w:r>
      <w:r w:rsidRPr="00330DA1">
        <w:rPr>
          <w:rFonts w:ascii="Arial" w:hAnsi="Arial" w:cs="Arial"/>
          <w:b/>
          <w:iCs/>
          <w:color w:val="1F497D"/>
          <w:sz w:val="24"/>
          <w:szCs w:val="24"/>
        </w:rPr>
        <w:t xml:space="preserve">s </w:t>
      </w:r>
    </w:p>
    <w:p w14:paraId="578038A5"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Cuando un</w:t>
      </w:r>
      <w:r>
        <w:rPr>
          <w:rFonts w:ascii="Arial" w:hAnsi="Arial" w:cs="Arial"/>
          <w:sz w:val="24"/>
          <w:szCs w:val="24"/>
        </w:rPr>
        <w:t>a persona</w:t>
      </w:r>
      <w:r w:rsidRPr="00330DA1">
        <w:rPr>
          <w:rFonts w:ascii="Arial" w:hAnsi="Arial" w:cs="Arial"/>
          <w:sz w:val="24"/>
          <w:szCs w:val="24"/>
        </w:rPr>
        <w:t xml:space="preserve"> deudor</w:t>
      </w:r>
      <w:r>
        <w:rPr>
          <w:rFonts w:ascii="Arial" w:hAnsi="Arial" w:cs="Arial"/>
          <w:sz w:val="24"/>
          <w:szCs w:val="24"/>
        </w:rPr>
        <w:t>a</w:t>
      </w:r>
      <w:r w:rsidRPr="00330DA1">
        <w:rPr>
          <w:rFonts w:ascii="Arial" w:hAnsi="Arial" w:cs="Arial"/>
          <w:sz w:val="24"/>
          <w:szCs w:val="24"/>
        </w:rPr>
        <w:t xml:space="preserve"> de la Administración</w:t>
      </w:r>
      <w:r>
        <w:rPr>
          <w:rFonts w:ascii="Arial" w:hAnsi="Arial" w:cs="Arial"/>
          <w:sz w:val="24"/>
          <w:szCs w:val="24"/>
        </w:rPr>
        <w:t xml:space="preserve"> General </w:t>
      </w:r>
      <w:r w:rsidRPr="00330DA1">
        <w:rPr>
          <w:rFonts w:ascii="Arial" w:hAnsi="Arial" w:cs="Arial"/>
          <w:sz w:val="24"/>
          <w:szCs w:val="24"/>
        </w:rPr>
        <w:t>de la Comunidad Autónoma</w:t>
      </w:r>
      <w:r>
        <w:rPr>
          <w:rFonts w:ascii="Arial" w:hAnsi="Arial" w:cs="Arial"/>
          <w:sz w:val="24"/>
          <w:szCs w:val="24"/>
        </w:rPr>
        <w:t xml:space="preserve"> de Euskadi </w:t>
      </w:r>
      <w:r w:rsidRPr="00330DA1">
        <w:rPr>
          <w:rFonts w:ascii="Arial" w:hAnsi="Arial" w:cs="Arial"/>
          <w:sz w:val="24"/>
          <w:szCs w:val="24"/>
        </w:rPr>
        <w:t>o de sus Organismos Autónomos, no comprendid</w:t>
      </w:r>
      <w:r>
        <w:rPr>
          <w:rFonts w:ascii="Arial" w:hAnsi="Arial" w:cs="Arial"/>
          <w:sz w:val="24"/>
          <w:szCs w:val="24"/>
        </w:rPr>
        <w:t>a</w:t>
      </w:r>
      <w:r w:rsidRPr="00330DA1">
        <w:rPr>
          <w:rFonts w:ascii="Arial" w:hAnsi="Arial" w:cs="Arial"/>
          <w:sz w:val="24"/>
          <w:szCs w:val="24"/>
        </w:rPr>
        <w:t xml:space="preserve"> en el artículo anterior, sea, a la vez, acreedor de la misma por un crédito reconocido, </w:t>
      </w:r>
      <w:r w:rsidRPr="00330DA1">
        <w:rPr>
          <w:rFonts w:ascii="Arial" w:hAnsi="Arial" w:cs="Arial"/>
          <w:sz w:val="24"/>
          <w:szCs w:val="24"/>
        </w:rPr>
        <w:lastRenderedPageBreak/>
        <w:t>transcurrido el período voluntario, se compensará de oficio la deuda, incluyendo el recargo y, en su caso, los intereses de demora correspondientes, con el crédito.</w:t>
      </w:r>
    </w:p>
    <w:p w14:paraId="6D09F97D" w14:textId="77777777" w:rsidR="002B6FFD" w:rsidRDefault="002B6FFD" w:rsidP="002B6FFD">
      <w:pPr>
        <w:spacing w:line="264" w:lineRule="auto"/>
        <w:jc w:val="both"/>
        <w:rPr>
          <w:rStyle w:val="nfasis"/>
          <w:rFonts w:ascii="Arial" w:hAnsi="Arial" w:cs="Arial"/>
          <w:b/>
          <w:i w:val="0"/>
          <w:color w:val="1F497D"/>
          <w:sz w:val="24"/>
          <w:szCs w:val="24"/>
        </w:rPr>
      </w:pPr>
    </w:p>
    <w:p w14:paraId="32B531AA" w14:textId="77777777" w:rsidR="002B6FFD" w:rsidRPr="00330DA1" w:rsidRDefault="002B6FFD" w:rsidP="002B6FFD">
      <w:pPr>
        <w:spacing w:line="264" w:lineRule="auto"/>
        <w:jc w:val="both"/>
        <w:rPr>
          <w:rFonts w:ascii="Arial" w:hAnsi="Arial" w:cs="Arial"/>
          <w:b/>
          <w:color w:val="1F497D"/>
          <w:sz w:val="24"/>
          <w:szCs w:val="24"/>
        </w:rPr>
      </w:pPr>
      <w:r w:rsidRPr="00330DA1">
        <w:rPr>
          <w:rStyle w:val="nfasis"/>
          <w:rFonts w:ascii="Arial" w:hAnsi="Arial" w:cs="Arial"/>
          <w:b/>
          <w:i w:val="0"/>
          <w:color w:val="1F497D"/>
          <w:sz w:val="24"/>
          <w:szCs w:val="24"/>
        </w:rPr>
        <w:t>Artículo 51</w:t>
      </w:r>
      <w:r>
        <w:rPr>
          <w:rStyle w:val="nfasis"/>
          <w:rFonts w:ascii="Arial" w:hAnsi="Arial" w:cs="Arial"/>
          <w:b/>
          <w:i w:val="0"/>
          <w:color w:val="1F497D"/>
          <w:sz w:val="24"/>
          <w:szCs w:val="24"/>
        </w:rPr>
        <w:t>.-</w:t>
      </w:r>
      <w:r w:rsidRPr="00330DA1">
        <w:rPr>
          <w:rFonts w:ascii="Arial" w:hAnsi="Arial" w:cs="Arial"/>
          <w:b/>
          <w:iCs/>
          <w:color w:val="1F497D"/>
          <w:sz w:val="24"/>
          <w:szCs w:val="24"/>
        </w:rPr>
        <w:t xml:space="preserve"> Compensación a instancia de</w:t>
      </w:r>
      <w:r>
        <w:rPr>
          <w:rFonts w:ascii="Arial" w:hAnsi="Arial" w:cs="Arial"/>
          <w:b/>
          <w:iCs/>
          <w:color w:val="1F497D"/>
          <w:sz w:val="24"/>
          <w:szCs w:val="24"/>
        </w:rPr>
        <w:t xml:space="preserve"> </w:t>
      </w:r>
      <w:r w:rsidRPr="00330DA1">
        <w:rPr>
          <w:rFonts w:ascii="Arial" w:hAnsi="Arial" w:cs="Arial"/>
          <w:b/>
          <w:iCs/>
          <w:color w:val="1F497D"/>
          <w:sz w:val="24"/>
          <w:szCs w:val="24"/>
        </w:rPr>
        <w:t>l</w:t>
      </w:r>
      <w:r>
        <w:rPr>
          <w:rFonts w:ascii="Arial" w:hAnsi="Arial" w:cs="Arial"/>
          <w:b/>
          <w:iCs/>
          <w:color w:val="1F497D"/>
          <w:sz w:val="24"/>
          <w:szCs w:val="24"/>
        </w:rPr>
        <w:t>a persona</w:t>
      </w:r>
      <w:r w:rsidRPr="00330DA1">
        <w:rPr>
          <w:rFonts w:ascii="Arial" w:hAnsi="Arial" w:cs="Arial"/>
          <w:b/>
          <w:iCs/>
          <w:color w:val="1F497D"/>
          <w:sz w:val="24"/>
          <w:szCs w:val="24"/>
        </w:rPr>
        <w:t xml:space="preserve"> obligad</w:t>
      </w:r>
      <w:r>
        <w:rPr>
          <w:rFonts w:ascii="Arial" w:hAnsi="Arial" w:cs="Arial"/>
          <w:b/>
          <w:iCs/>
          <w:color w:val="1F497D"/>
          <w:sz w:val="24"/>
          <w:szCs w:val="24"/>
        </w:rPr>
        <w:t>a</w:t>
      </w:r>
      <w:r w:rsidRPr="00330DA1">
        <w:rPr>
          <w:rFonts w:ascii="Arial" w:hAnsi="Arial" w:cs="Arial"/>
          <w:b/>
          <w:iCs/>
          <w:color w:val="1F497D"/>
          <w:sz w:val="24"/>
          <w:szCs w:val="24"/>
        </w:rPr>
        <w:t xml:space="preserve"> al pago </w:t>
      </w:r>
    </w:p>
    <w:p w14:paraId="6C3F06F8" w14:textId="77777777" w:rsidR="002B6FFD" w:rsidRPr="00F86007" w:rsidRDefault="002B6FFD" w:rsidP="002B6FFD">
      <w:pPr>
        <w:pStyle w:val="NormalWeb"/>
        <w:spacing w:line="264" w:lineRule="auto"/>
        <w:jc w:val="both"/>
        <w:rPr>
          <w:rFonts w:ascii="Arial" w:hAnsi="Arial" w:cs="Arial"/>
        </w:rPr>
      </w:pPr>
      <w:r w:rsidRPr="00F86007">
        <w:rPr>
          <w:rFonts w:ascii="Arial" w:hAnsi="Arial" w:cs="Arial"/>
          <w:bCs/>
        </w:rPr>
        <w:t>1.-</w:t>
      </w:r>
      <w:r w:rsidRPr="00F86007">
        <w:rPr>
          <w:rFonts w:ascii="Arial" w:hAnsi="Arial" w:cs="Arial"/>
        </w:rPr>
        <w:t xml:space="preserve"> </w:t>
      </w:r>
      <w:r>
        <w:rPr>
          <w:rFonts w:ascii="Arial" w:hAnsi="Arial" w:cs="Arial"/>
        </w:rPr>
        <w:t>La</w:t>
      </w:r>
      <w:r w:rsidRPr="00F86007">
        <w:rPr>
          <w:rFonts w:ascii="Arial" w:hAnsi="Arial" w:cs="Arial"/>
        </w:rPr>
        <w:t xml:space="preserve"> </w:t>
      </w:r>
      <w:r>
        <w:rPr>
          <w:rFonts w:ascii="Arial" w:hAnsi="Arial" w:cs="Arial"/>
        </w:rPr>
        <w:t xml:space="preserve">persona </w:t>
      </w:r>
      <w:r w:rsidRPr="00F86007">
        <w:rPr>
          <w:rFonts w:ascii="Arial" w:hAnsi="Arial" w:cs="Arial"/>
        </w:rPr>
        <w:t>deudor</w:t>
      </w:r>
      <w:r>
        <w:rPr>
          <w:rFonts w:ascii="Arial" w:hAnsi="Arial" w:cs="Arial"/>
        </w:rPr>
        <w:t>a</w:t>
      </w:r>
      <w:r w:rsidRPr="00F86007">
        <w:rPr>
          <w:rFonts w:ascii="Arial" w:hAnsi="Arial" w:cs="Arial"/>
        </w:rPr>
        <w:t xml:space="preserve"> que tenga reconocid</w:t>
      </w:r>
      <w:r>
        <w:rPr>
          <w:rFonts w:ascii="Arial" w:hAnsi="Arial" w:cs="Arial"/>
        </w:rPr>
        <w:t>a</w:t>
      </w:r>
      <w:r w:rsidRPr="00F86007">
        <w:rPr>
          <w:rFonts w:ascii="Arial" w:hAnsi="Arial" w:cs="Arial"/>
        </w:rPr>
        <w:t xml:space="preserve"> un crédito a su favor podrá solicitar la compensación de deuda, dirigiendo escrito al órgano competente para resolverla, con los siguientes requisitos:</w:t>
      </w:r>
    </w:p>
    <w:p w14:paraId="48FB4B7C" w14:textId="77777777" w:rsidR="002B6FFD" w:rsidRPr="00F86007" w:rsidRDefault="002B6FFD" w:rsidP="002B6FFD">
      <w:pPr>
        <w:spacing w:before="100" w:beforeAutospacing="1" w:after="100" w:afterAutospacing="1" w:line="264" w:lineRule="auto"/>
        <w:jc w:val="both"/>
        <w:rPr>
          <w:rFonts w:ascii="Arial" w:hAnsi="Arial" w:cs="Arial"/>
          <w:sz w:val="24"/>
          <w:szCs w:val="24"/>
        </w:rPr>
      </w:pPr>
      <w:r w:rsidRPr="00F86007">
        <w:rPr>
          <w:rFonts w:ascii="Arial" w:hAnsi="Arial" w:cs="Arial"/>
          <w:bCs/>
          <w:sz w:val="24"/>
          <w:szCs w:val="24"/>
        </w:rPr>
        <w:t>a)</w:t>
      </w:r>
      <w:r w:rsidRPr="00F86007">
        <w:rPr>
          <w:rFonts w:ascii="Arial" w:hAnsi="Arial" w:cs="Arial"/>
          <w:sz w:val="24"/>
          <w:szCs w:val="24"/>
        </w:rPr>
        <w:t xml:space="preserve"> Nombre y apellidos, razón social o denominación, domicilio fiscal y número de identificación fiscal de</w:t>
      </w:r>
      <w:r>
        <w:rPr>
          <w:rFonts w:ascii="Arial" w:hAnsi="Arial" w:cs="Arial"/>
          <w:sz w:val="24"/>
          <w:szCs w:val="24"/>
        </w:rPr>
        <w:t xml:space="preserve"> </w:t>
      </w:r>
      <w:r w:rsidRPr="00F86007">
        <w:rPr>
          <w:rFonts w:ascii="Arial" w:hAnsi="Arial" w:cs="Arial"/>
          <w:sz w:val="24"/>
          <w:szCs w:val="24"/>
        </w:rPr>
        <w:t>l</w:t>
      </w:r>
      <w:r>
        <w:rPr>
          <w:rFonts w:ascii="Arial" w:hAnsi="Arial" w:cs="Arial"/>
          <w:sz w:val="24"/>
          <w:szCs w:val="24"/>
        </w:rPr>
        <w:t>a persona</w:t>
      </w:r>
      <w:r w:rsidRPr="00F86007">
        <w:rPr>
          <w:rFonts w:ascii="Arial" w:hAnsi="Arial" w:cs="Arial"/>
          <w:sz w:val="24"/>
          <w:szCs w:val="24"/>
        </w:rPr>
        <w:t xml:space="preserve"> obligad</w:t>
      </w:r>
      <w:r>
        <w:rPr>
          <w:rFonts w:ascii="Arial" w:hAnsi="Arial" w:cs="Arial"/>
          <w:sz w:val="24"/>
          <w:szCs w:val="24"/>
        </w:rPr>
        <w:t>a</w:t>
      </w:r>
      <w:r w:rsidRPr="00F86007">
        <w:rPr>
          <w:rFonts w:ascii="Arial" w:hAnsi="Arial" w:cs="Arial"/>
          <w:sz w:val="24"/>
          <w:szCs w:val="24"/>
        </w:rPr>
        <w:t xml:space="preserve"> al pago y el lugar señalado a efectos de notificación</w:t>
      </w:r>
      <w:r>
        <w:rPr>
          <w:rFonts w:ascii="Arial" w:hAnsi="Arial" w:cs="Arial"/>
          <w:sz w:val="24"/>
          <w:szCs w:val="24"/>
        </w:rPr>
        <w:t>.</w:t>
      </w:r>
    </w:p>
    <w:p w14:paraId="6B8BA365" w14:textId="77777777" w:rsidR="002B6FFD" w:rsidRPr="00F86007" w:rsidRDefault="002B6FFD" w:rsidP="002B6FFD">
      <w:pPr>
        <w:spacing w:before="100" w:beforeAutospacing="1" w:after="100" w:afterAutospacing="1" w:line="264" w:lineRule="auto"/>
        <w:jc w:val="both"/>
        <w:rPr>
          <w:rFonts w:ascii="Arial" w:hAnsi="Arial" w:cs="Arial"/>
          <w:sz w:val="24"/>
          <w:szCs w:val="24"/>
        </w:rPr>
      </w:pPr>
      <w:r w:rsidRPr="00F86007">
        <w:rPr>
          <w:rFonts w:ascii="Arial" w:hAnsi="Arial" w:cs="Arial"/>
          <w:bCs/>
          <w:sz w:val="24"/>
          <w:szCs w:val="24"/>
        </w:rPr>
        <w:t>b)</w:t>
      </w:r>
      <w:r w:rsidRPr="00F86007">
        <w:rPr>
          <w:rFonts w:ascii="Arial" w:hAnsi="Arial" w:cs="Arial"/>
          <w:sz w:val="24"/>
          <w:szCs w:val="24"/>
        </w:rPr>
        <w:t xml:space="preserve"> Identificación de la deuda cuya compensación se solicita, indicando, al menos, su importe, concepto y órgano que ha dictado la resolución declarando la deuda o la liquidación de la misma</w:t>
      </w:r>
      <w:r>
        <w:rPr>
          <w:rFonts w:ascii="Arial" w:hAnsi="Arial" w:cs="Arial"/>
          <w:sz w:val="24"/>
          <w:szCs w:val="24"/>
        </w:rPr>
        <w:t>.</w:t>
      </w:r>
    </w:p>
    <w:p w14:paraId="6708413E" w14:textId="77777777" w:rsidR="002B6FFD" w:rsidRPr="00F86007" w:rsidRDefault="002B6FFD" w:rsidP="002B6FFD">
      <w:pPr>
        <w:spacing w:before="100" w:beforeAutospacing="1" w:after="100" w:afterAutospacing="1" w:line="264" w:lineRule="auto"/>
        <w:jc w:val="both"/>
        <w:rPr>
          <w:rFonts w:ascii="Arial" w:hAnsi="Arial" w:cs="Arial"/>
          <w:sz w:val="24"/>
          <w:szCs w:val="24"/>
        </w:rPr>
      </w:pPr>
      <w:r w:rsidRPr="00F86007">
        <w:rPr>
          <w:rFonts w:ascii="Arial" w:hAnsi="Arial" w:cs="Arial"/>
          <w:bCs/>
          <w:sz w:val="24"/>
          <w:szCs w:val="24"/>
        </w:rPr>
        <w:t>c)</w:t>
      </w:r>
      <w:r w:rsidRPr="00F86007">
        <w:rPr>
          <w:rFonts w:ascii="Arial" w:hAnsi="Arial" w:cs="Arial"/>
          <w:sz w:val="24"/>
          <w:szCs w:val="24"/>
        </w:rPr>
        <w:t xml:space="preserve"> Identificación del crédito reconocido a favor de</w:t>
      </w:r>
      <w:r>
        <w:rPr>
          <w:rFonts w:ascii="Arial" w:hAnsi="Arial" w:cs="Arial"/>
          <w:sz w:val="24"/>
          <w:szCs w:val="24"/>
        </w:rPr>
        <w:t xml:space="preserve"> </w:t>
      </w:r>
      <w:r w:rsidRPr="00F86007">
        <w:rPr>
          <w:rFonts w:ascii="Arial" w:hAnsi="Arial" w:cs="Arial"/>
          <w:sz w:val="24"/>
          <w:szCs w:val="24"/>
        </w:rPr>
        <w:t>l</w:t>
      </w:r>
      <w:r>
        <w:rPr>
          <w:rFonts w:ascii="Arial" w:hAnsi="Arial" w:cs="Arial"/>
          <w:sz w:val="24"/>
          <w:szCs w:val="24"/>
        </w:rPr>
        <w:t>a</w:t>
      </w:r>
      <w:r w:rsidRPr="00F86007">
        <w:rPr>
          <w:rFonts w:ascii="Arial" w:hAnsi="Arial" w:cs="Arial"/>
          <w:sz w:val="24"/>
          <w:szCs w:val="24"/>
        </w:rPr>
        <w:t xml:space="preserve"> solicitante, cuya compensación se ofrece, indicando al menos su importe, concepto y órgano que ha dictado la resolución declarándolo</w:t>
      </w:r>
      <w:r>
        <w:rPr>
          <w:rFonts w:ascii="Arial" w:hAnsi="Arial" w:cs="Arial"/>
          <w:sz w:val="24"/>
          <w:szCs w:val="24"/>
        </w:rPr>
        <w:t>.</w:t>
      </w:r>
    </w:p>
    <w:p w14:paraId="42BBC290" w14:textId="77777777" w:rsidR="002B6FFD" w:rsidRPr="00F86007" w:rsidRDefault="002B6FFD" w:rsidP="002B6FFD">
      <w:pPr>
        <w:spacing w:before="100" w:beforeAutospacing="1" w:after="100" w:afterAutospacing="1" w:line="264" w:lineRule="auto"/>
        <w:jc w:val="both"/>
        <w:rPr>
          <w:rFonts w:ascii="Arial" w:hAnsi="Arial" w:cs="Arial"/>
          <w:sz w:val="24"/>
          <w:szCs w:val="24"/>
        </w:rPr>
      </w:pPr>
      <w:r w:rsidRPr="00F86007">
        <w:rPr>
          <w:rFonts w:ascii="Arial" w:hAnsi="Arial" w:cs="Arial"/>
          <w:bCs/>
          <w:sz w:val="24"/>
          <w:szCs w:val="24"/>
        </w:rPr>
        <w:t>d)</w:t>
      </w:r>
      <w:r w:rsidRPr="00F86007">
        <w:rPr>
          <w:rFonts w:ascii="Arial" w:hAnsi="Arial" w:cs="Arial"/>
          <w:sz w:val="24"/>
          <w:szCs w:val="24"/>
        </w:rPr>
        <w:t xml:space="preserve"> Declaración expresa de no haber sido transmitido o cedido el crédito</w:t>
      </w:r>
      <w:r>
        <w:rPr>
          <w:rFonts w:ascii="Arial" w:hAnsi="Arial" w:cs="Arial"/>
          <w:sz w:val="24"/>
          <w:szCs w:val="24"/>
        </w:rPr>
        <w:t>.</w:t>
      </w:r>
    </w:p>
    <w:p w14:paraId="3823DC63" w14:textId="77777777" w:rsidR="002B6FFD" w:rsidRPr="00F86007" w:rsidRDefault="002B6FFD" w:rsidP="002B6FFD">
      <w:pPr>
        <w:spacing w:before="100" w:beforeAutospacing="1" w:after="100" w:afterAutospacing="1" w:line="264" w:lineRule="auto"/>
        <w:jc w:val="both"/>
        <w:rPr>
          <w:rFonts w:ascii="Arial" w:hAnsi="Arial" w:cs="Arial"/>
          <w:sz w:val="24"/>
          <w:szCs w:val="24"/>
        </w:rPr>
      </w:pPr>
      <w:r w:rsidRPr="00F86007">
        <w:rPr>
          <w:rFonts w:ascii="Arial" w:hAnsi="Arial" w:cs="Arial"/>
          <w:bCs/>
          <w:sz w:val="24"/>
          <w:szCs w:val="24"/>
        </w:rPr>
        <w:t>e)</w:t>
      </w:r>
      <w:r w:rsidRPr="00F86007">
        <w:rPr>
          <w:rFonts w:ascii="Arial" w:hAnsi="Arial" w:cs="Arial"/>
          <w:sz w:val="24"/>
          <w:szCs w:val="24"/>
        </w:rPr>
        <w:t xml:space="preserve"> Lugar y fecha de la solicitud y firma de</w:t>
      </w:r>
      <w:r>
        <w:rPr>
          <w:rFonts w:ascii="Arial" w:hAnsi="Arial" w:cs="Arial"/>
          <w:sz w:val="24"/>
          <w:szCs w:val="24"/>
        </w:rPr>
        <w:t xml:space="preserve"> </w:t>
      </w:r>
      <w:r w:rsidRPr="00F86007">
        <w:rPr>
          <w:rFonts w:ascii="Arial" w:hAnsi="Arial" w:cs="Arial"/>
          <w:sz w:val="24"/>
          <w:szCs w:val="24"/>
        </w:rPr>
        <w:t>l</w:t>
      </w:r>
      <w:r>
        <w:rPr>
          <w:rFonts w:ascii="Arial" w:hAnsi="Arial" w:cs="Arial"/>
          <w:sz w:val="24"/>
          <w:szCs w:val="24"/>
        </w:rPr>
        <w:t>a persona</w:t>
      </w:r>
      <w:r w:rsidRPr="00F86007">
        <w:rPr>
          <w:rFonts w:ascii="Arial" w:hAnsi="Arial" w:cs="Arial"/>
          <w:sz w:val="24"/>
          <w:szCs w:val="24"/>
        </w:rPr>
        <w:t xml:space="preserve"> solicitante.</w:t>
      </w:r>
    </w:p>
    <w:p w14:paraId="52CAA625" w14:textId="77777777" w:rsidR="002B6FFD" w:rsidRPr="00F86007" w:rsidRDefault="002B6FFD" w:rsidP="002B6FFD">
      <w:pPr>
        <w:pStyle w:val="NormalWeb"/>
        <w:spacing w:line="264" w:lineRule="auto"/>
        <w:jc w:val="both"/>
        <w:rPr>
          <w:rFonts w:ascii="Arial" w:hAnsi="Arial" w:cs="Arial"/>
        </w:rPr>
      </w:pPr>
      <w:r w:rsidRPr="00F86007">
        <w:rPr>
          <w:rFonts w:ascii="Arial" w:hAnsi="Arial" w:cs="Arial"/>
          <w:bCs/>
        </w:rPr>
        <w:t>2.-</w:t>
      </w:r>
      <w:r w:rsidRPr="00F86007">
        <w:rPr>
          <w:rFonts w:ascii="Arial" w:hAnsi="Arial" w:cs="Arial"/>
        </w:rPr>
        <w:t xml:space="preserve"> Si la deuda tributaria cuya compensación se solicita ha sido determinada mediante autoliquidación, a la solicitud de compensación se acompañará</w:t>
      </w:r>
      <w:r>
        <w:rPr>
          <w:rFonts w:ascii="Arial" w:hAnsi="Arial" w:cs="Arial"/>
        </w:rPr>
        <w:t xml:space="preserve"> el</w:t>
      </w:r>
      <w:r w:rsidRPr="00F86007">
        <w:rPr>
          <w:rFonts w:ascii="Arial" w:hAnsi="Arial" w:cs="Arial"/>
        </w:rPr>
        <w:t xml:space="preserve"> modelo oficial de declaración-liquidación o autoliquidación, debidamente cumplimentado, que el sujeto pasivo o </w:t>
      </w:r>
      <w:r>
        <w:rPr>
          <w:rFonts w:ascii="Arial" w:hAnsi="Arial" w:cs="Arial"/>
        </w:rPr>
        <w:t xml:space="preserve">persona </w:t>
      </w:r>
      <w:r w:rsidRPr="00F86007">
        <w:rPr>
          <w:rFonts w:ascii="Arial" w:hAnsi="Arial" w:cs="Arial"/>
        </w:rPr>
        <w:t>retenedor</w:t>
      </w:r>
      <w:r>
        <w:rPr>
          <w:rFonts w:ascii="Arial" w:hAnsi="Arial" w:cs="Arial"/>
        </w:rPr>
        <w:t>a</w:t>
      </w:r>
      <w:r w:rsidRPr="00F86007">
        <w:rPr>
          <w:rFonts w:ascii="Arial" w:hAnsi="Arial" w:cs="Arial"/>
        </w:rPr>
        <w:t xml:space="preserve"> deba presentar conforme a lo dispuesto en la normativa reguladora del tributo.</w:t>
      </w:r>
    </w:p>
    <w:p w14:paraId="4354ADA9" w14:textId="77777777" w:rsidR="002B6FFD" w:rsidRPr="00F86007" w:rsidRDefault="002B6FFD" w:rsidP="002B6FFD">
      <w:pPr>
        <w:pStyle w:val="NormalWeb"/>
        <w:spacing w:line="264" w:lineRule="auto"/>
        <w:jc w:val="both"/>
        <w:rPr>
          <w:rFonts w:ascii="Arial" w:hAnsi="Arial" w:cs="Arial"/>
        </w:rPr>
      </w:pPr>
      <w:r w:rsidRPr="00F86007">
        <w:rPr>
          <w:rFonts w:ascii="Arial" w:hAnsi="Arial" w:cs="Arial"/>
          <w:bCs/>
        </w:rPr>
        <w:t>3.-</w:t>
      </w:r>
      <w:r w:rsidRPr="00F86007">
        <w:rPr>
          <w:rFonts w:ascii="Arial" w:hAnsi="Arial" w:cs="Arial"/>
        </w:rPr>
        <w:t xml:space="preserve"> Solicitada la compensación, se suspenderán los trámites para el abono del crédito hasta la resolución de aquélla.</w:t>
      </w:r>
    </w:p>
    <w:p w14:paraId="22970C88" w14:textId="77777777" w:rsidR="002B6FFD" w:rsidRPr="00F86007" w:rsidRDefault="002B6FFD" w:rsidP="002B6FFD">
      <w:pPr>
        <w:pStyle w:val="NormalWeb"/>
        <w:spacing w:line="264" w:lineRule="auto"/>
        <w:jc w:val="both"/>
        <w:rPr>
          <w:rFonts w:ascii="Arial" w:hAnsi="Arial" w:cs="Arial"/>
        </w:rPr>
      </w:pPr>
      <w:r w:rsidRPr="00F86007">
        <w:rPr>
          <w:rFonts w:ascii="Arial" w:hAnsi="Arial" w:cs="Arial"/>
          <w:bCs/>
        </w:rPr>
        <w:t>4.-</w:t>
      </w:r>
      <w:r w:rsidRPr="00F86007">
        <w:rPr>
          <w:rFonts w:ascii="Arial" w:hAnsi="Arial" w:cs="Arial"/>
        </w:rPr>
        <w:t xml:space="preserve"> Cuando la solicitud de compensación se presente en período voluntario, si al término de dicho plazo estuviese pendiente de resolución, no se realizarán las actuaciones para el comienzo del procedimiento de apremio. Cuando se presente en período ejecutivo, sin perjuicio de la no suspensión del procedimiento, podrán paralizarse las actuaciones de enajenación de los bienes embargados hasta la resolución de la solicitud.</w:t>
      </w:r>
    </w:p>
    <w:p w14:paraId="17C8729C" w14:textId="77777777" w:rsidR="002B6FFD" w:rsidRPr="00F86007" w:rsidRDefault="002B6FFD" w:rsidP="002B6FFD">
      <w:pPr>
        <w:pStyle w:val="NormalWeb"/>
        <w:spacing w:line="264" w:lineRule="auto"/>
        <w:jc w:val="both"/>
        <w:rPr>
          <w:rFonts w:ascii="Arial" w:hAnsi="Arial" w:cs="Arial"/>
        </w:rPr>
      </w:pPr>
      <w:r w:rsidRPr="00F86007">
        <w:rPr>
          <w:rFonts w:ascii="Arial" w:hAnsi="Arial" w:cs="Arial"/>
          <w:bCs/>
        </w:rPr>
        <w:t>5.-</w:t>
      </w:r>
      <w:r w:rsidRPr="00F86007">
        <w:rPr>
          <w:rFonts w:ascii="Arial" w:hAnsi="Arial" w:cs="Arial"/>
        </w:rPr>
        <w:t xml:space="preserve"> Si la solicitud no reúne los requisitos, o no se acompañan los documentos que se señalan en el presente artículo, se seguirán los trámites establecidos en la normativa de procedimiento administrativo común. En particular, si se hubiera presentado la solicitud dentro del período voluntario para el ingreso de la deuda, </w:t>
      </w:r>
      <w:r w:rsidRPr="00F86007">
        <w:rPr>
          <w:rFonts w:ascii="Arial" w:hAnsi="Arial" w:cs="Arial"/>
        </w:rPr>
        <w:lastRenderedPageBreak/>
        <w:t>se</w:t>
      </w:r>
      <w:r>
        <w:rPr>
          <w:rFonts w:ascii="Arial" w:hAnsi="Arial" w:cs="Arial"/>
        </w:rPr>
        <w:t xml:space="preserve"> </w:t>
      </w:r>
      <w:r w:rsidRPr="00F86007">
        <w:rPr>
          <w:rFonts w:ascii="Arial" w:hAnsi="Arial" w:cs="Arial"/>
        </w:rPr>
        <w:t>advertirá que, si el plazo reglamentario de ingreso hubiera transcurrido al finalizar el plazo de subsanación no habiéndose efectuado el pago ni aportado los documentos, se exigirá dicha deuda por el procedimiento de apremio, con los recargos e intereses correspondientes.</w:t>
      </w:r>
    </w:p>
    <w:p w14:paraId="7FE17CCC" w14:textId="77777777" w:rsidR="002B6FFD" w:rsidRPr="00F86007" w:rsidRDefault="002B6FFD" w:rsidP="002B6FFD">
      <w:pPr>
        <w:spacing w:line="264" w:lineRule="auto"/>
        <w:jc w:val="both"/>
        <w:rPr>
          <w:rFonts w:ascii="Arial" w:hAnsi="Arial" w:cs="Arial"/>
          <w:sz w:val="24"/>
          <w:szCs w:val="24"/>
        </w:rPr>
      </w:pPr>
      <w:r w:rsidRPr="00F86007">
        <w:rPr>
          <w:rFonts w:ascii="Arial" w:hAnsi="Arial" w:cs="Arial"/>
          <w:sz w:val="24"/>
          <w:szCs w:val="24"/>
        </w:rPr>
        <w:t>6.- El órgano competente para resolver acordará la compensación cuando concurran los requisitos establecidos con carácter general en la normativa tributaria y civil o, en su caso, en la legislación aplicable con carácter específico.</w:t>
      </w:r>
    </w:p>
    <w:p w14:paraId="087D8BCF" w14:textId="77777777" w:rsidR="002B6FFD" w:rsidRPr="00F86007" w:rsidRDefault="002B6FFD" w:rsidP="002B6FFD">
      <w:pPr>
        <w:pStyle w:val="NormalWeb"/>
        <w:spacing w:line="264" w:lineRule="auto"/>
        <w:jc w:val="both"/>
        <w:rPr>
          <w:rFonts w:ascii="Arial" w:hAnsi="Arial" w:cs="Arial"/>
        </w:rPr>
      </w:pPr>
      <w:r w:rsidRPr="00F86007">
        <w:rPr>
          <w:rFonts w:ascii="Arial" w:hAnsi="Arial" w:cs="Arial"/>
          <w:bCs/>
        </w:rPr>
        <w:t>7.-</w:t>
      </w:r>
      <w:r w:rsidRPr="00F86007">
        <w:rPr>
          <w:rFonts w:ascii="Arial" w:hAnsi="Arial" w:cs="Arial"/>
        </w:rPr>
        <w:t xml:space="preserve"> Si se deniega la compensación y ésta se hubiese solicitado en período voluntario, en la notificación de la resolución, que será motivada, se advertirá al solicitante que la deuda deberá pagarse, junto con los intereses devengados hasta la fecha de la resolución, en el plazo establecido en </w:t>
      </w:r>
      <w:r>
        <w:rPr>
          <w:rFonts w:ascii="Arial" w:hAnsi="Arial" w:cs="Arial"/>
        </w:rPr>
        <w:t xml:space="preserve">los apartados </w:t>
      </w:r>
      <w:r w:rsidRPr="00F86007">
        <w:rPr>
          <w:rFonts w:ascii="Arial" w:hAnsi="Arial" w:cs="Arial"/>
        </w:rPr>
        <w:t>1 y 3 del artículo 58 de</w:t>
      </w:r>
      <w:r>
        <w:rPr>
          <w:rFonts w:ascii="Arial" w:hAnsi="Arial" w:cs="Arial"/>
        </w:rPr>
        <w:t>l presente r</w:t>
      </w:r>
      <w:r w:rsidRPr="00F86007">
        <w:rPr>
          <w:rFonts w:ascii="Arial" w:hAnsi="Arial" w:cs="Arial"/>
        </w:rPr>
        <w:t>eglamento. Transcurrido dicho plazo, si no se produce el ingreso, se exigirá la deuda pendiente por el procedimiento de apremio. Si la compensación se hubiese solicitado en período ejecutivo y se deniega, continuará el procedimiento de apremio.</w:t>
      </w:r>
    </w:p>
    <w:p w14:paraId="536934AD" w14:textId="77777777" w:rsidR="002B6FFD" w:rsidRPr="00F86007" w:rsidRDefault="002B6FFD" w:rsidP="002B6FFD">
      <w:pPr>
        <w:pStyle w:val="NormalWeb"/>
        <w:spacing w:line="264" w:lineRule="auto"/>
        <w:jc w:val="both"/>
        <w:rPr>
          <w:rFonts w:ascii="Arial" w:hAnsi="Arial" w:cs="Arial"/>
        </w:rPr>
      </w:pPr>
      <w:r w:rsidRPr="00F86007">
        <w:rPr>
          <w:rFonts w:ascii="Arial" w:hAnsi="Arial" w:cs="Arial"/>
          <w:bCs/>
        </w:rPr>
        <w:t>8.-</w:t>
      </w:r>
      <w:r w:rsidRPr="00F86007">
        <w:rPr>
          <w:rFonts w:ascii="Arial" w:hAnsi="Arial" w:cs="Arial"/>
        </w:rPr>
        <w:t xml:space="preserve"> La resolución deberá adoptarse en el plazo de seis meses a partir de la presentación de la solicitud. Transcurrido dicho plazo sin que haya recaído resolución se podrá entender desestimada la solicitud en la forma y con los efectos previstos en la normativa de procedimiento administrativo común.</w:t>
      </w:r>
    </w:p>
    <w:p w14:paraId="0616BEB2" w14:textId="77777777" w:rsidR="002B6FFD" w:rsidRDefault="002B6FFD" w:rsidP="002B6FFD">
      <w:pPr>
        <w:spacing w:line="264" w:lineRule="auto"/>
        <w:jc w:val="both"/>
        <w:rPr>
          <w:rStyle w:val="nfasis"/>
          <w:rFonts w:ascii="Arial" w:hAnsi="Arial" w:cs="Arial"/>
          <w:b/>
          <w:i w:val="0"/>
          <w:color w:val="1F497D"/>
          <w:sz w:val="24"/>
          <w:szCs w:val="24"/>
        </w:rPr>
      </w:pPr>
    </w:p>
    <w:p w14:paraId="319E7115" w14:textId="77777777" w:rsidR="002B6FFD" w:rsidRPr="00330DA1" w:rsidRDefault="002B6FFD" w:rsidP="002B6FFD">
      <w:pPr>
        <w:spacing w:line="264" w:lineRule="auto"/>
        <w:jc w:val="both"/>
        <w:rPr>
          <w:rFonts w:ascii="Arial" w:hAnsi="Arial" w:cs="Arial"/>
          <w:b/>
          <w:color w:val="1F497D"/>
          <w:sz w:val="24"/>
          <w:szCs w:val="24"/>
        </w:rPr>
      </w:pPr>
      <w:r w:rsidRPr="00330DA1">
        <w:rPr>
          <w:rStyle w:val="nfasis"/>
          <w:rFonts w:ascii="Arial" w:hAnsi="Arial" w:cs="Arial"/>
          <w:b/>
          <w:i w:val="0"/>
          <w:color w:val="1F497D"/>
          <w:sz w:val="24"/>
          <w:szCs w:val="24"/>
        </w:rPr>
        <w:t>Artículo 52</w:t>
      </w:r>
      <w:r>
        <w:rPr>
          <w:rStyle w:val="nfasis"/>
          <w:rFonts w:ascii="Arial" w:hAnsi="Arial" w:cs="Arial"/>
          <w:b/>
          <w:i w:val="0"/>
          <w:color w:val="1F497D"/>
          <w:sz w:val="24"/>
          <w:szCs w:val="24"/>
        </w:rPr>
        <w:t>.-</w:t>
      </w:r>
      <w:r w:rsidRPr="00330DA1">
        <w:rPr>
          <w:rFonts w:ascii="Arial" w:hAnsi="Arial" w:cs="Arial"/>
          <w:b/>
          <w:iCs/>
          <w:color w:val="1F497D"/>
          <w:sz w:val="24"/>
          <w:szCs w:val="24"/>
        </w:rPr>
        <w:t xml:space="preserve"> Efectos de la compensación </w:t>
      </w:r>
    </w:p>
    <w:p w14:paraId="2664F1DF" w14:textId="77777777" w:rsidR="002B6FFD" w:rsidRPr="00D17E13" w:rsidRDefault="002B6FFD" w:rsidP="002B6FFD">
      <w:pPr>
        <w:pStyle w:val="NormalWeb"/>
        <w:spacing w:line="264" w:lineRule="auto"/>
        <w:jc w:val="both"/>
        <w:rPr>
          <w:rFonts w:ascii="Arial" w:hAnsi="Arial" w:cs="Arial"/>
        </w:rPr>
      </w:pPr>
      <w:r w:rsidRPr="00D17E13">
        <w:rPr>
          <w:rFonts w:ascii="Arial" w:hAnsi="Arial" w:cs="Arial"/>
          <w:bCs/>
        </w:rPr>
        <w:t>1.-</w:t>
      </w:r>
      <w:r w:rsidRPr="00D17E13">
        <w:rPr>
          <w:rFonts w:ascii="Arial" w:hAnsi="Arial" w:cs="Arial"/>
        </w:rPr>
        <w:t xml:space="preserve"> En la resolución de compensación se declararán extinguidas las deudas y créditos en la cantidad concurrente.</w:t>
      </w:r>
    </w:p>
    <w:p w14:paraId="099FB72E" w14:textId="77777777" w:rsidR="002B6FFD" w:rsidRPr="00D17E13" w:rsidRDefault="002B6FFD" w:rsidP="002B6FFD">
      <w:pPr>
        <w:pStyle w:val="NormalWeb"/>
        <w:spacing w:line="264" w:lineRule="auto"/>
        <w:jc w:val="both"/>
        <w:rPr>
          <w:rFonts w:ascii="Arial" w:hAnsi="Arial" w:cs="Arial"/>
        </w:rPr>
      </w:pPr>
      <w:r w:rsidRPr="00D17E13">
        <w:rPr>
          <w:rFonts w:ascii="Arial" w:hAnsi="Arial" w:cs="Arial"/>
          <w:bCs/>
        </w:rPr>
        <w:t>2.-</w:t>
      </w:r>
      <w:r w:rsidRPr="00D17E13">
        <w:rPr>
          <w:rFonts w:ascii="Arial" w:hAnsi="Arial" w:cs="Arial"/>
        </w:rPr>
        <w:t xml:space="preserve"> En el caso de que el crédito sea inferior a la deuda, se iniciará o continuará el procedimiento de apremio, por la parte de deuda que exceda del crédito; sin perjuicio de que puedan practicarse sucesivas compensaciones.</w:t>
      </w:r>
    </w:p>
    <w:p w14:paraId="4F4317E8" w14:textId="77777777" w:rsidR="002B6FFD" w:rsidRPr="00330DA1" w:rsidRDefault="002B6FFD" w:rsidP="002B6FFD">
      <w:pPr>
        <w:pStyle w:val="NormalWeb"/>
        <w:spacing w:line="264" w:lineRule="auto"/>
        <w:jc w:val="both"/>
        <w:rPr>
          <w:rFonts w:ascii="Arial" w:hAnsi="Arial" w:cs="Arial"/>
          <w:color w:val="474747"/>
        </w:rPr>
      </w:pPr>
      <w:r w:rsidRPr="00D17E13">
        <w:rPr>
          <w:rFonts w:ascii="Arial" w:hAnsi="Arial" w:cs="Arial"/>
          <w:bCs/>
        </w:rPr>
        <w:t>3.-</w:t>
      </w:r>
      <w:r w:rsidRPr="00D17E13">
        <w:rPr>
          <w:rFonts w:ascii="Arial" w:hAnsi="Arial" w:cs="Arial"/>
        </w:rPr>
        <w:t xml:space="preserve"> En el caso de que el crédito sea superior a la deuda, la diferencia se abonará a</w:t>
      </w:r>
      <w:r>
        <w:rPr>
          <w:rFonts w:ascii="Arial" w:hAnsi="Arial" w:cs="Arial"/>
        </w:rPr>
        <w:t xml:space="preserve"> la persona</w:t>
      </w:r>
      <w:r w:rsidRPr="00330DA1">
        <w:rPr>
          <w:rFonts w:ascii="Arial" w:hAnsi="Arial" w:cs="Arial"/>
          <w:color w:val="474747"/>
        </w:rPr>
        <w:t xml:space="preserve"> interesad</w:t>
      </w:r>
      <w:r>
        <w:rPr>
          <w:rFonts w:ascii="Arial" w:hAnsi="Arial" w:cs="Arial"/>
          <w:color w:val="474747"/>
        </w:rPr>
        <w:t>a</w:t>
      </w:r>
      <w:r w:rsidRPr="00330DA1">
        <w:rPr>
          <w:rFonts w:ascii="Arial" w:hAnsi="Arial" w:cs="Arial"/>
          <w:color w:val="474747"/>
        </w:rPr>
        <w:t>.</w:t>
      </w:r>
    </w:p>
    <w:p w14:paraId="5BF901F6" w14:textId="77777777" w:rsidR="002B6FFD" w:rsidRDefault="002B6FFD" w:rsidP="002B6FFD">
      <w:pPr>
        <w:pStyle w:val="Ttulo3"/>
        <w:spacing w:line="264" w:lineRule="auto"/>
        <w:jc w:val="both"/>
        <w:rPr>
          <w:color w:val="1F497D"/>
        </w:rPr>
      </w:pPr>
    </w:p>
    <w:p w14:paraId="72644934" w14:textId="77777777" w:rsidR="002B6FFD" w:rsidRPr="00330DA1" w:rsidRDefault="002B6FFD" w:rsidP="002B6FFD">
      <w:pPr>
        <w:pStyle w:val="Ttulo3"/>
        <w:spacing w:line="264" w:lineRule="auto"/>
        <w:jc w:val="both"/>
        <w:rPr>
          <w:color w:val="1F497D"/>
        </w:rPr>
      </w:pPr>
    </w:p>
    <w:p w14:paraId="0C594F6C" w14:textId="77777777" w:rsidR="002B6FFD" w:rsidRPr="00330DA1" w:rsidRDefault="002B6FFD" w:rsidP="002B6FFD">
      <w:pPr>
        <w:pStyle w:val="Ttulo3"/>
        <w:spacing w:line="264" w:lineRule="auto"/>
        <w:jc w:val="both"/>
        <w:rPr>
          <w:color w:val="1F497D"/>
        </w:rPr>
      </w:pPr>
      <w:r w:rsidRPr="00330DA1">
        <w:rPr>
          <w:color w:val="1F497D"/>
        </w:rPr>
        <w:t>CAPITULO IV</w:t>
      </w:r>
      <w:r>
        <w:rPr>
          <w:color w:val="1F497D"/>
        </w:rPr>
        <w:t xml:space="preserve">. </w:t>
      </w:r>
      <w:r w:rsidRPr="00330DA1">
        <w:rPr>
          <w:color w:val="1F497D"/>
        </w:rPr>
        <w:t>OTRAS FORMAS DE EXTINCION DE LAS OBLIGACIONES</w:t>
      </w:r>
    </w:p>
    <w:p w14:paraId="59489BB4" w14:textId="77777777" w:rsidR="002B6FFD" w:rsidRPr="00330DA1" w:rsidRDefault="002B6FFD" w:rsidP="002B6FFD">
      <w:pPr>
        <w:spacing w:line="264" w:lineRule="auto"/>
        <w:jc w:val="both"/>
        <w:rPr>
          <w:rFonts w:ascii="Arial" w:hAnsi="Arial" w:cs="Arial"/>
          <w:b/>
          <w:color w:val="1F497D"/>
          <w:sz w:val="24"/>
          <w:szCs w:val="24"/>
        </w:rPr>
      </w:pPr>
      <w:r w:rsidRPr="00330DA1">
        <w:rPr>
          <w:rStyle w:val="nfasis"/>
          <w:rFonts w:ascii="Arial" w:hAnsi="Arial" w:cs="Arial"/>
          <w:b/>
          <w:i w:val="0"/>
          <w:color w:val="1F497D"/>
          <w:sz w:val="24"/>
          <w:szCs w:val="24"/>
        </w:rPr>
        <w:t>Artículo 53</w:t>
      </w:r>
      <w:r>
        <w:rPr>
          <w:rStyle w:val="nfasis"/>
          <w:rFonts w:ascii="Arial" w:hAnsi="Arial" w:cs="Arial"/>
          <w:b/>
          <w:i w:val="0"/>
          <w:color w:val="1F497D"/>
          <w:sz w:val="24"/>
          <w:szCs w:val="24"/>
        </w:rPr>
        <w:t>.-</w:t>
      </w:r>
      <w:r w:rsidRPr="00330DA1">
        <w:rPr>
          <w:rFonts w:ascii="Arial" w:hAnsi="Arial" w:cs="Arial"/>
          <w:b/>
          <w:iCs/>
          <w:color w:val="1F497D"/>
          <w:sz w:val="24"/>
          <w:szCs w:val="24"/>
        </w:rPr>
        <w:t xml:space="preserve"> Prescripción </w:t>
      </w:r>
    </w:p>
    <w:p w14:paraId="518A2E71" w14:textId="77777777" w:rsidR="002B6FFD" w:rsidRDefault="002B6FFD" w:rsidP="002B6FFD">
      <w:pPr>
        <w:spacing w:line="264" w:lineRule="auto"/>
        <w:jc w:val="both"/>
        <w:rPr>
          <w:rFonts w:ascii="Arial" w:hAnsi="Arial" w:cs="Arial"/>
          <w:sz w:val="24"/>
          <w:szCs w:val="24"/>
        </w:rPr>
      </w:pPr>
      <w:r w:rsidRPr="00D17E13">
        <w:rPr>
          <w:rFonts w:ascii="Arial" w:hAnsi="Arial" w:cs="Arial"/>
          <w:bCs/>
          <w:sz w:val="24"/>
          <w:szCs w:val="24"/>
        </w:rPr>
        <w:t>1</w:t>
      </w:r>
      <w:r w:rsidRPr="00D17E13">
        <w:rPr>
          <w:rFonts w:ascii="Arial" w:hAnsi="Arial" w:cs="Arial"/>
          <w:sz w:val="24"/>
          <w:szCs w:val="24"/>
        </w:rPr>
        <w:t>.-</w:t>
      </w:r>
      <w:r w:rsidRPr="00330DA1">
        <w:rPr>
          <w:rFonts w:ascii="Arial" w:hAnsi="Arial" w:cs="Arial"/>
          <w:sz w:val="24"/>
          <w:szCs w:val="24"/>
        </w:rPr>
        <w:t xml:space="preserve"> El plazo de prescripción de las deudas, su interrupción y efectos son los previstos en la </w:t>
      </w:r>
      <w:r w:rsidRPr="00330DA1">
        <w:rPr>
          <w:rFonts w:ascii="Arial" w:hAnsi="Arial" w:cs="Arial"/>
          <w:sz w:val="24"/>
          <w:szCs w:val="24"/>
          <w:lang w:eastAsia="es-ES"/>
        </w:rPr>
        <w:t xml:space="preserve">normativa particular que regule la gestión de las mismas. </w:t>
      </w:r>
      <w:r w:rsidRPr="00330DA1">
        <w:rPr>
          <w:rFonts w:ascii="Arial" w:hAnsi="Arial" w:cs="Arial"/>
          <w:sz w:val="24"/>
          <w:szCs w:val="24"/>
        </w:rPr>
        <w:t xml:space="preserve">En su defecto rige la </w:t>
      </w:r>
      <w:r>
        <w:rPr>
          <w:rFonts w:ascii="Arial" w:hAnsi="Arial" w:cs="Arial"/>
          <w:sz w:val="24"/>
          <w:szCs w:val="24"/>
        </w:rPr>
        <w:t xml:space="preserve">normativa </w:t>
      </w:r>
      <w:r w:rsidRPr="00330DA1">
        <w:rPr>
          <w:rFonts w:ascii="Arial" w:hAnsi="Arial" w:cs="Arial"/>
          <w:sz w:val="24"/>
          <w:szCs w:val="24"/>
        </w:rPr>
        <w:t>reguladora de la Hacienda General del País Vasco, para:</w:t>
      </w:r>
    </w:p>
    <w:p w14:paraId="3D248E07" w14:textId="77777777" w:rsidR="002B6FFD" w:rsidRDefault="002B6FFD" w:rsidP="002B6FFD">
      <w:pPr>
        <w:spacing w:line="264" w:lineRule="auto"/>
        <w:jc w:val="both"/>
        <w:rPr>
          <w:rFonts w:ascii="Arial" w:hAnsi="Arial" w:cs="Arial"/>
          <w:sz w:val="24"/>
          <w:szCs w:val="24"/>
        </w:rPr>
      </w:pPr>
    </w:p>
    <w:p w14:paraId="3E696860"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a) Reconocer o liquidar créditos de naturaleza pública</w:t>
      </w:r>
      <w:r>
        <w:rPr>
          <w:rFonts w:ascii="Arial" w:hAnsi="Arial" w:cs="Arial"/>
          <w:sz w:val="24"/>
          <w:szCs w:val="24"/>
        </w:rPr>
        <w:t>,</w:t>
      </w:r>
      <w:r w:rsidRPr="00330DA1">
        <w:rPr>
          <w:rFonts w:ascii="Arial" w:hAnsi="Arial" w:cs="Arial"/>
          <w:sz w:val="24"/>
          <w:szCs w:val="24"/>
        </w:rPr>
        <w:t xml:space="preserve"> contándose dicho plazo desde el día en que el derecho pudo ejercitarse.</w:t>
      </w:r>
    </w:p>
    <w:p w14:paraId="6CD60FCD"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b) Cobrar los créditos de naturaleza pública reconocidos o liquidados, a contar desde la fecha de su notificación o, si ésta no fuera preceptiva, desde su vencimiento.</w:t>
      </w:r>
    </w:p>
    <w:p w14:paraId="6B291F03"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2.- La prescripción será declarada, de oficio, por el órgano competente para desarrollar la gestión recaudatoria. </w:t>
      </w:r>
    </w:p>
    <w:p w14:paraId="23979387"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3</w:t>
      </w:r>
      <w:r>
        <w:rPr>
          <w:rFonts w:ascii="Arial" w:hAnsi="Arial" w:cs="Arial"/>
          <w:sz w:val="24"/>
          <w:szCs w:val="24"/>
        </w:rPr>
        <w:t>.-</w:t>
      </w:r>
      <w:r w:rsidRPr="00330DA1">
        <w:rPr>
          <w:rFonts w:ascii="Arial" w:hAnsi="Arial" w:cs="Arial"/>
          <w:sz w:val="24"/>
          <w:szCs w:val="24"/>
        </w:rPr>
        <w:t xml:space="preserve"> El plazo de prescripción se interrumpirá por cualquier actuación de</w:t>
      </w:r>
      <w:r>
        <w:rPr>
          <w:rFonts w:ascii="Arial" w:hAnsi="Arial" w:cs="Arial"/>
          <w:sz w:val="24"/>
          <w:szCs w:val="24"/>
        </w:rPr>
        <w:t xml:space="preserve"> </w:t>
      </w:r>
      <w:r w:rsidRPr="00330DA1">
        <w:rPr>
          <w:rFonts w:ascii="Arial" w:hAnsi="Arial" w:cs="Arial"/>
          <w:sz w:val="24"/>
          <w:szCs w:val="24"/>
        </w:rPr>
        <w:t>l</w:t>
      </w:r>
      <w:r>
        <w:rPr>
          <w:rFonts w:ascii="Arial" w:hAnsi="Arial" w:cs="Arial"/>
          <w:sz w:val="24"/>
          <w:szCs w:val="24"/>
        </w:rPr>
        <w:t xml:space="preserve">a persona </w:t>
      </w:r>
      <w:r w:rsidRPr="00330DA1">
        <w:rPr>
          <w:rFonts w:ascii="Arial" w:hAnsi="Arial" w:cs="Arial"/>
          <w:sz w:val="24"/>
          <w:szCs w:val="24"/>
        </w:rPr>
        <w:t>obligad</w:t>
      </w:r>
      <w:r>
        <w:rPr>
          <w:rFonts w:ascii="Arial" w:hAnsi="Arial" w:cs="Arial"/>
          <w:sz w:val="24"/>
          <w:szCs w:val="24"/>
        </w:rPr>
        <w:t>a</w:t>
      </w:r>
      <w:r w:rsidRPr="00330DA1">
        <w:rPr>
          <w:rFonts w:ascii="Arial" w:hAnsi="Arial" w:cs="Arial"/>
          <w:sz w:val="24"/>
          <w:szCs w:val="24"/>
        </w:rPr>
        <w:t xml:space="preserve"> al pago conducente a la extinción de la deuda o interposición de reclamación o recurso; y por cualquier actuación de los órganos de recaudación, realizada con conocimiento formal de</w:t>
      </w:r>
      <w:r>
        <w:rPr>
          <w:rFonts w:ascii="Arial" w:hAnsi="Arial" w:cs="Arial"/>
          <w:sz w:val="24"/>
          <w:szCs w:val="24"/>
        </w:rPr>
        <w:t xml:space="preserve"> </w:t>
      </w:r>
      <w:r w:rsidRPr="00330DA1">
        <w:rPr>
          <w:rFonts w:ascii="Arial" w:hAnsi="Arial" w:cs="Arial"/>
          <w:sz w:val="24"/>
          <w:szCs w:val="24"/>
        </w:rPr>
        <w:t>l</w:t>
      </w:r>
      <w:r>
        <w:rPr>
          <w:rFonts w:ascii="Arial" w:hAnsi="Arial" w:cs="Arial"/>
          <w:sz w:val="24"/>
          <w:szCs w:val="24"/>
        </w:rPr>
        <w:t>a persona</w:t>
      </w:r>
      <w:r w:rsidRPr="00330DA1">
        <w:rPr>
          <w:rFonts w:ascii="Arial" w:hAnsi="Arial" w:cs="Arial"/>
          <w:sz w:val="24"/>
          <w:szCs w:val="24"/>
        </w:rPr>
        <w:t xml:space="preserve"> obligad</w:t>
      </w:r>
      <w:r>
        <w:rPr>
          <w:rFonts w:ascii="Arial" w:hAnsi="Arial" w:cs="Arial"/>
          <w:sz w:val="24"/>
          <w:szCs w:val="24"/>
        </w:rPr>
        <w:t>a</w:t>
      </w:r>
      <w:r w:rsidRPr="00330DA1">
        <w:rPr>
          <w:rFonts w:ascii="Arial" w:hAnsi="Arial" w:cs="Arial"/>
          <w:sz w:val="24"/>
          <w:szCs w:val="24"/>
        </w:rPr>
        <w:t xml:space="preserve">, encaminada a la realización o aseguramiento de la deuda. Producida la interrupción, se iniciará de nuevo el cómputo del plazo de prescripción a partir de la última actuación del obligado o de la Administración. </w:t>
      </w:r>
    </w:p>
    <w:p w14:paraId="09036901"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4.- Podrán instruirse expedientes colectivos para deudas prescritas en un determinado período que no hayan sido declaradas así individualmente.</w:t>
      </w:r>
    </w:p>
    <w:p w14:paraId="62DFFF5D" w14:textId="77777777" w:rsidR="002B6FFD" w:rsidRDefault="002B6FFD" w:rsidP="002B6FFD">
      <w:pPr>
        <w:spacing w:line="264" w:lineRule="auto"/>
        <w:jc w:val="both"/>
        <w:rPr>
          <w:rFonts w:ascii="Arial" w:hAnsi="Arial" w:cs="Arial"/>
          <w:b/>
          <w:color w:val="1F497D"/>
          <w:sz w:val="24"/>
          <w:szCs w:val="24"/>
        </w:rPr>
      </w:pPr>
    </w:p>
    <w:p w14:paraId="46546EDF"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54</w:t>
      </w:r>
      <w:r>
        <w:rPr>
          <w:rFonts w:ascii="Arial" w:hAnsi="Arial" w:cs="Arial"/>
          <w:b/>
          <w:color w:val="1F497D"/>
          <w:sz w:val="24"/>
          <w:szCs w:val="24"/>
        </w:rPr>
        <w:t>.-</w:t>
      </w:r>
      <w:r w:rsidRPr="00330DA1">
        <w:rPr>
          <w:rFonts w:ascii="Arial" w:hAnsi="Arial" w:cs="Arial"/>
          <w:b/>
          <w:color w:val="1F497D"/>
          <w:sz w:val="24"/>
          <w:szCs w:val="24"/>
        </w:rPr>
        <w:t xml:space="preserve"> Insolvencia </w:t>
      </w:r>
    </w:p>
    <w:p w14:paraId="302E43EB"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De acuerdo con las normas reguladoras del procedimiento de apremio, se declararán provisionalmente extinguidas, en la cuantía que no se hayan hecho efectivas, las deudas cuyos obligados al pago y responsables sean declarados fallidos. Transcurrido el plazo de prescripción sin que se haya rehabilitado la deuda quedará definitivamente extinguida.</w:t>
      </w:r>
    </w:p>
    <w:p w14:paraId="79F05F37" w14:textId="77777777" w:rsidR="002B6FFD" w:rsidRDefault="002B6FFD" w:rsidP="002B6FFD">
      <w:pPr>
        <w:spacing w:line="264" w:lineRule="auto"/>
        <w:jc w:val="both"/>
        <w:rPr>
          <w:rFonts w:ascii="Arial" w:hAnsi="Arial" w:cs="Arial"/>
          <w:b/>
          <w:color w:val="1F497D"/>
          <w:sz w:val="24"/>
          <w:szCs w:val="24"/>
        </w:rPr>
      </w:pPr>
    </w:p>
    <w:p w14:paraId="1581C0D0"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55</w:t>
      </w:r>
      <w:r>
        <w:rPr>
          <w:rFonts w:ascii="Arial" w:hAnsi="Arial" w:cs="Arial"/>
          <w:b/>
          <w:color w:val="1F497D"/>
          <w:sz w:val="24"/>
          <w:szCs w:val="24"/>
        </w:rPr>
        <w:t>.-</w:t>
      </w:r>
      <w:r w:rsidRPr="00330DA1">
        <w:rPr>
          <w:rFonts w:ascii="Arial" w:hAnsi="Arial" w:cs="Arial"/>
          <w:b/>
          <w:color w:val="1F497D"/>
          <w:sz w:val="24"/>
          <w:szCs w:val="24"/>
        </w:rPr>
        <w:t xml:space="preserve"> Condonación </w:t>
      </w:r>
    </w:p>
    <w:p w14:paraId="2DCE9A8B"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Las deudas sólo podrán ser objeto de condonación en virtud de ley, en la cuantía y términos que en la misma se determinen. </w:t>
      </w:r>
    </w:p>
    <w:p w14:paraId="6A0B9C10" w14:textId="77777777" w:rsidR="002B6FFD" w:rsidRDefault="002B6FFD" w:rsidP="002B6FFD">
      <w:pPr>
        <w:spacing w:line="264" w:lineRule="auto"/>
        <w:jc w:val="both"/>
        <w:rPr>
          <w:rFonts w:ascii="Arial" w:hAnsi="Arial" w:cs="Arial"/>
          <w:b/>
          <w:color w:val="1F497D"/>
          <w:sz w:val="24"/>
          <w:szCs w:val="24"/>
        </w:rPr>
      </w:pPr>
    </w:p>
    <w:p w14:paraId="5A6EFC49"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56</w:t>
      </w:r>
      <w:r>
        <w:rPr>
          <w:rFonts w:ascii="Arial" w:hAnsi="Arial" w:cs="Arial"/>
          <w:b/>
          <w:color w:val="1F497D"/>
          <w:sz w:val="24"/>
          <w:szCs w:val="24"/>
        </w:rPr>
        <w:t>.-</w:t>
      </w:r>
      <w:r w:rsidRPr="00330DA1">
        <w:rPr>
          <w:rFonts w:ascii="Arial" w:hAnsi="Arial" w:cs="Arial"/>
          <w:b/>
          <w:color w:val="1F497D"/>
          <w:sz w:val="24"/>
          <w:szCs w:val="24"/>
        </w:rPr>
        <w:t xml:space="preserve"> Confusión </w:t>
      </w:r>
    </w:p>
    <w:p w14:paraId="6ED15AA0"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La concurrencia del carácter de acreedor y deudor en la Administración </w:t>
      </w:r>
      <w:r>
        <w:rPr>
          <w:rFonts w:ascii="Arial" w:hAnsi="Arial" w:cs="Arial"/>
          <w:sz w:val="24"/>
          <w:szCs w:val="24"/>
        </w:rPr>
        <w:t xml:space="preserve">General </w:t>
      </w:r>
      <w:r w:rsidRPr="00330DA1">
        <w:rPr>
          <w:rFonts w:ascii="Arial" w:hAnsi="Arial" w:cs="Arial"/>
          <w:sz w:val="24"/>
          <w:szCs w:val="24"/>
        </w:rPr>
        <w:t>de la Comunidad Autónoma</w:t>
      </w:r>
      <w:r>
        <w:rPr>
          <w:rFonts w:ascii="Arial" w:hAnsi="Arial" w:cs="Arial"/>
          <w:sz w:val="24"/>
          <w:szCs w:val="24"/>
        </w:rPr>
        <w:t xml:space="preserve"> de Euskadi </w:t>
      </w:r>
      <w:r w:rsidRPr="00330DA1">
        <w:rPr>
          <w:rFonts w:ascii="Arial" w:hAnsi="Arial" w:cs="Arial"/>
          <w:sz w:val="24"/>
          <w:szCs w:val="24"/>
        </w:rPr>
        <w:t>o en</w:t>
      </w:r>
      <w:r>
        <w:rPr>
          <w:rFonts w:ascii="Arial" w:hAnsi="Arial" w:cs="Arial"/>
          <w:sz w:val="24"/>
          <w:szCs w:val="24"/>
        </w:rPr>
        <w:t xml:space="preserve"> </w:t>
      </w:r>
      <w:r w:rsidRPr="00330DA1">
        <w:rPr>
          <w:rFonts w:ascii="Arial" w:hAnsi="Arial" w:cs="Arial"/>
          <w:sz w:val="24"/>
          <w:szCs w:val="24"/>
        </w:rPr>
        <w:t xml:space="preserve">sus </w:t>
      </w:r>
      <w:r>
        <w:rPr>
          <w:rFonts w:ascii="Arial" w:hAnsi="Arial" w:cs="Arial"/>
          <w:sz w:val="24"/>
          <w:szCs w:val="24"/>
        </w:rPr>
        <w:t>o</w:t>
      </w:r>
      <w:r w:rsidRPr="00330DA1">
        <w:rPr>
          <w:rFonts w:ascii="Arial" w:hAnsi="Arial" w:cs="Arial"/>
          <w:sz w:val="24"/>
          <w:szCs w:val="24"/>
        </w:rPr>
        <w:t xml:space="preserve">rganismos </w:t>
      </w:r>
      <w:r>
        <w:rPr>
          <w:rFonts w:ascii="Arial" w:hAnsi="Arial" w:cs="Arial"/>
          <w:sz w:val="24"/>
          <w:szCs w:val="24"/>
        </w:rPr>
        <w:t>a</w:t>
      </w:r>
      <w:r w:rsidRPr="00330DA1">
        <w:rPr>
          <w:rFonts w:ascii="Arial" w:hAnsi="Arial" w:cs="Arial"/>
          <w:sz w:val="24"/>
          <w:szCs w:val="24"/>
        </w:rPr>
        <w:t>utónomos</w:t>
      </w:r>
      <w:r>
        <w:rPr>
          <w:rFonts w:ascii="Arial" w:hAnsi="Arial" w:cs="Arial"/>
          <w:sz w:val="24"/>
          <w:szCs w:val="24"/>
        </w:rPr>
        <w:t xml:space="preserve"> o e</w:t>
      </w:r>
      <w:r w:rsidRPr="00330DA1">
        <w:rPr>
          <w:rFonts w:ascii="Arial" w:hAnsi="Arial" w:cs="Arial"/>
          <w:sz w:val="24"/>
          <w:szCs w:val="24"/>
        </w:rPr>
        <w:t xml:space="preserve">ntes </w:t>
      </w:r>
      <w:r>
        <w:rPr>
          <w:rFonts w:ascii="Arial" w:hAnsi="Arial" w:cs="Arial"/>
          <w:sz w:val="24"/>
          <w:szCs w:val="24"/>
        </w:rPr>
        <w:t>p</w:t>
      </w:r>
      <w:r w:rsidRPr="00330DA1">
        <w:rPr>
          <w:rFonts w:ascii="Arial" w:hAnsi="Arial" w:cs="Arial"/>
          <w:sz w:val="24"/>
          <w:szCs w:val="24"/>
        </w:rPr>
        <w:t>úblicos de derecho privado</w:t>
      </w:r>
      <w:r>
        <w:rPr>
          <w:rFonts w:ascii="Arial" w:hAnsi="Arial" w:cs="Arial"/>
          <w:sz w:val="24"/>
          <w:szCs w:val="24"/>
        </w:rPr>
        <w:t>,</w:t>
      </w:r>
      <w:r w:rsidRPr="00330DA1">
        <w:rPr>
          <w:rFonts w:ascii="Arial" w:hAnsi="Arial" w:cs="Arial"/>
          <w:sz w:val="24"/>
          <w:szCs w:val="24"/>
        </w:rPr>
        <w:t xml:space="preserve"> no impide la aplicación de la normativa contable, entendiéndose a estos efectos que nace la obligación, la cual no se extingue sólo por la concurrencia referida.</w:t>
      </w:r>
    </w:p>
    <w:p w14:paraId="708EB1B8" w14:textId="77777777" w:rsidR="002B6FFD" w:rsidRPr="00330DA1" w:rsidRDefault="002B6FFD" w:rsidP="002B6FFD">
      <w:pPr>
        <w:spacing w:line="264" w:lineRule="auto"/>
        <w:jc w:val="both"/>
        <w:rPr>
          <w:rFonts w:ascii="Arial" w:hAnsi="Arial" w:cs="Arial"/>
          <w:sz w:val="24"/>
          <w:szCs w:val="24"/>
        </w:rPr>
      </w:pPr>
    </w:p>
    <w:p w14:paraId="2D44DAF4" w14:textId="77777777" w:rsidR="002B6FFD" w:rsidRPr="00330DA1" w:rsidRDefault="002B6FFD" w:rsidP="002B6FFD">
      <w:pPr>
        <w:spacing w:line="264" w:lineRule="auto"/>
        <w:jc w:val="center"/>
        <w:rPr>
          <w:rFonts w:ascii="Arial" w:hAnsi="Arial" w:cs="Arial"/>
          <w:b/>
          <w:color w:val="1F497D"/>
          <w:sz w:val="24"/>
          <w:szCs w:val="24"/>
        </w:rPr>
      </w:pPr>
      <w:r w:rsidRPr="00330DA1">
        <w:rPr>
          <w:rFonts w:ascii="Arial" w:hAnsi="Arial" w:cs="Arial"/>
          <w:b/>
          <w:color w:val="1F497D"/>
          <w:sz w:val="24"/>
          <w:szCs w:val="24"/>
        </w:rPr>
        <w:t>TÍTULO III</w:t>
      </w:r>
    </w:p>
    <w:p w14:paraId="459086E6" w14:textId="77777777" w:rsidR="002B6FFD" w:rsidRPr="00330DA1" w:rsidRDefault="002B6FFD" w:rsidP="002B6FFD">
      <w:pPr>
        <w:spacing w:line="264" w:lineRule="auto"/>
        <w:jc w:val="center"/>
        <w:rPr>
          <w:rFonts w:ascii="Arial" w:hAnsi="Arial" w:cs="Arial"/>
          <w:b/>
          <w:color w:val="1F497D"/>
          <w:sz w:val="24"/>
          <w:szCs w:val="24"/>
          <w:u w:val="single"/>
        </w:rPr>
      </w:pPr>
      <w:r w:rsidRPr="00330DA1">
        <w:rPr>
          <w:rFonts w:ascii="Arial" w:hAnsi="Arial" w:cs="Arial"/>
          <w:b/>
          <w:color w:val="1F497D"/>
          <w:sz w:val="24"/>
          <w:szCs w:val="24"/>
          <w:u w:val="single"/>
        </w:rPr>
        <w:t>RECAUDACION EN PER</w:t>
      </w:r>
      <w:r>
        <w:rPr>
          <w:rFonts w:ascii="Arial" w:hAnsi="Arial" w:cs="Arial"/>
          <w:b/>
          <w:color w:val="1F497D"/>
          <w:sz w:val="24"/>
          <w:szCs w:val="24"/>
          <w:u w:val="single"/>
        </w:rPr>
        <w:t>Í</w:t>
      </w:r>
      <w:r w:rsidRPr="00330DA1">
        <w:rPr>
          <w:rFonts w:ascii="Arial" w:hAnsi="Arial" w:cs="Arial"/>
          <w:b/>
          <w:color w:val="1F497D"/>
          <w:sz w:val="24"/>
          <w:szCs w:val="24"/>
          <w:u w:val="single"/>
        </w:rPr>
        <w:t>ODO VOLUNTARIO</w:t>
      </w:r>
    </w:p>
    <w:p w14:paraId="5494119A" w14:textId="77777777" w:rsidR="002B6FFD" w:rsidRDefault="002B6FFD" w:rsidP="002B6FFD">
      <w:pPr>
        <w:spacing w:line="264" w:lineRule="auto"/>
        <w:jc w:val="both"/>
        <w:rPr>
          <w:rFonts w:ascii="Arial" w:hAnsi="Arial" w:cs="Arial"/>
          <w:b/>
          <w:color w:val="1F497D"/>
          <w:sz w:val="24"/>
          <w:szCs w:val="24"/>
        </w:rPr>
      </w:pPr>
    </w:p>
    <w:p w14:paraId="4F7417F0"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57</w:t>
      </w:r>
      <w:r>
        <w:rPr>
          <w:rFonts w:ascii="Arial" w:hAnsi="Arial" w:cs="Arial"/>
          <w:b/>
          <w:color w:val="1F497D"/>
          <w:sz w:val="24"/>
          <w:szCs w:val="24"/>
        </w:rPr>
        <w:t>.-</w:t>
      </w:r>
      <w:r w:rsidRPr="00330DA1">
        <w:rPr>
          <w:rFonts w:ascii="Arial" w:hAnsi="Arial" w:cs="Arial"/>
          <w:b/>
          <w:color w:val="1F497D"/>
          <w:sz w:val="24"/>
          <w:szCs w:val="24"/>
        </w:rPr>
        <w:t xml:space="preserve"> Iniciación</w:t>
      </w:r>
      <w:r w:rsidRPr="003C4E9E">
        <w:rPr>
          <w:rFonts w:ascii="Arial" w:hAnsi="Arial" w:cs="Arial"/>
          <w:b/>
          <w:noProof/>
          <w:color w:val="1F497D"/>
          <w:sz w:val="24"/>
          <w:szCs w:val="24"/>
          <w:lang w:eastAsia="es-ES"/>
        </w:rPr>
        <w:drawing>
          <wp:inline distT="0" distB="0" distL="0" distR="0" wp14:anchorId="5F9F50F5" wp14:editId="7DF1B765">
            <wp:extent cx="10160" cy="10160"/>
            <wp:effectExtent l="0" t="0" r="0" b="0"/>
            <wp:docPr id="4" name="Irudia 4" descr="Ver jurisprudencia">
              <a:hlinkClick xmlns:a="http://schemas.openxmlformats.org/drawingml/2006/main" r:id="rId19"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4" descr="Ver jurisprudencia">
                      <a:hlinkClick r:id="rId19" tooltip="&quot;Ver jurisprudencia&quot; "/>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33C7279B"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1.- La recaudación en período voluntario de deudas tributarias se inicia a partir de:</w:t>
      </w:r>
    </w:p>
    <w:p w14:paraId="7A4741D8"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a) La fecha de notificación, individual o colectiva, de la liquidación</w:t>
      </w:r>
      <w:r>
        <w:rPr>
          <w:rFonts w:ascii="Arial" w:hAnsi="Arial" w:cs="Arial"/>
          <w:sz w:val="24"/>
          <w:szCs w:val="24"/>
        </w:rPr>
        <w:t>.</w:t>
      </w:r>
    </w:p>
    <w:p w14:paraId="1AB5E1D3"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b) La apertura del respectivo plazo recaudatorio cuando se trate de los recursos que sean objeto de notificación colectiva o periódica</w:t>
      </w:r>
      <w:r>
        <w:rPr>
          <w:rFonts w:ascii="Arial" w:hAnsi="Arial" w:cs="Arial"/>
          <w:sz w:val="24"/>
          <w:szCs w:val="24"/>
        </w:rPr>
        <w:t>.</w:t>
      </w:r>
    </w:p>
    <w:p w14:paraId="4EA513EC"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lastRenderedPageBreak/>
        <w:t>c) La fecha de comienzo del plazo señalado reglamentariamente para su presentación, tratándose de declaraciones-liquidaciones o autoliquidaciones.</w:t>
      </w:r>
    </w:p>
    <w:p w14:paraId="2DFA2E62"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2.- La recaudación en período voluntario de deudas no tributarias se inicia a partir de la fecha de notificación a</w:t>
      </w:r>
      <w:r>
        <w:rPr>
          <w:rFonts w:ascii="Arial" w:hAnsi="Arial" w:cs="Arial"/>
          <w:sz w:val="24"/>
          <w:szCs w:val="24"/>
        </w:rPr>
        <w:t xml:space="preserve"> </w:t>
      </w:r>
      <w:r w:rsidRPr="00330DA1">
        <w:rPr>
          <w:rFonts w:ascii="Arial" w:hAnsi="Arial" w:cs="Arial"/>
          <w:sz w:val="24"/>
          <w:szCs w:val="24"/>
        </w:rPr>
        <w:t>l</w:t>
      </w:r>
      <w:r>
        <w:rPr>
          <w:rFonts w:ascii="Arial" w:hAnsi="Arial" w:cs="Arial"/>
          <w:sz w:val="24"/>
          <w:szCs w:val="24"/>
        </w:rPr>
        <w:t>a</w:t>
      </w:r>
      <w:r w:rsidRPr="00330DA1">
        <w:rPr>
          <w:rFonts w:ascii="Arial" w:hAnsi="Arial" w:cs="Arial"/>
          <w:sz w:val="24"/>
          <w:szCs w:val="24"/>
        </w:rPr>
        <w:t xml:space="preserve"> </w:t>
      </w:r>
      <w:r>
        <w:rPr>
          <w:rFonts w:ascii="Arial" w:hAnsi="Arial" w:cs="Arial"/>
          <w:sz w:val="24"/>
          <w:szCs w:val="24"/>
        </w:rPr>
        <w:t xml:space="preserve">persona </w:t>
      </w:r>
      <w:r w:rsidRPr="00330DA1">
        <w:rPr>
          <w:rFonts w:ascii="Arial" w:hAnsi="Arial" w:cs="Arial"/>
          <w:sz w:val="24"/>
          <w:szCs w:val="24"/>
        </w:rPr>
        <w:t>obligad</w:t>
      </w:r>
      <w:r>
        <w:rPr>
          <w:rFonts w:ascii="Arial" w:hAnsi="Arial" w:cs="Arial"/>
          <w:sz w:val="24"/>
          <w:szCs w:val="24"/>
        </w:rPr>
        <w:t>a</w:t>
      </w:r>
      <w:r w:rsidRPr="00330DA1">
        <w:rPr>
          <w:rFonts w:ascii="Arial" w:hAnsi="Arial" w:cs="Arial"/>
          <w:sz w:val="24"/>
          <w:szCs w:val="24"/>
        </w:rPr>
        <w:t xml:space="preserve"> de la resolución ejecutiva</w:t>
      </w:r>
      <w:r>
        <w:rPr>
          <w:rFonts w:ascii="Arial" w:hAnsi="Arial" w:cs="Arial"/>
          <w:sz w:val="24"/>
          <w:szCs w:val="24"/>
        </w:rPr>
        <w:t xml:space="preserve"> </w:t>
      </w:r>
      <w:r w:rsidRPr="00330DA1">
        <w:rPr>
          <w:rFonts w:ascii="Arial" w:hAnsi="Arial" w:cs="Arial"/>
          <w:sz w:val="24"/>
          <w:szCs w:val="24"/>
        </w:rPr>
        <w:t>según la normativa vigente en esta materia. En particular, dicha resolución será:</w:t>
      </w:r>
    </w:p>
    <w:p w14:paraId="71D243C9" w14:textId="77777777" w:rsidR="002B6FFD" w:rsidRPr="00330DA1" w:rsidRDefault="002B6FFD" w:rsidP="002B6FFD">
      <w:pPr>
        <w:spacing w:line="264" w:lineRule="auto"/>
        <w:jc w:val="both"/>
        <w:rPr>
          <w:rFonts w:ascii="Arial" w:hAnsi="Arial" w:cs="Arial"/>
          <w:sz w:val="24"/>
          <w:szCs w:val="24"/>
        </w:rPr>
      </w:pPr>
      <w:r w:rsidRPr="00D17E13">
        <w:rPr>
          <w:rFonts w:ascii="Arial" w:hAnsi="Arial" w:cs="Arial"/>
          <w:bCs/>
          <w:sz w:val="24"/>
          <w:szCs w:val="24"/>
        </w:rPr>
        <w:t>a</w:t>
      </w:r>
      <w:r w:rsidRPr="00330DA1">
        <w:rPr>
          <w:rFonts w:ascii="Arial" w:hAnsi="Arial" w:cs="Arial"/>
          <w:sz w:val="24"/>
          <w:szCs w:val="24"/>
        </w:rPr>
        <w:t>) En materia de sanciones, la que impone sanción ejecutiva, por poner fin a la vía administrativa o por no haber sido impugnada en tiempo y forma, o la resolución de recurso confirmatoria de la sanción. También se iniciará la recaudación cuando, conforme al procedimiento sancionador aplicable, se produzca el pago como consecuencia de denuncia, previamente a la resolución sancionadora.</w:t>
      </w:r>
    </w:p>
    <w:p w14:paraId="2A7F5C39" w14:textId="77777777" w:rsidR="002B6FFD" w:rsidRDefault="002B6FFD" w:rsidP="002B6FFD">
      <w:pPr>
        <w:spacing w:line="264" w:lineRule="auto"/>
        <w:jc w:val="both"/>
        <w:rPr>
          <w:rFonts w:ascii="Arial" w:hAnsi="Arial" w:cs="Arial"/>
          <w:sz w:val="24"/>
          <w:szCs w:val="24"/>
        </w:rPr>
      </w:pPr>
      <w:r w:rsidRPr="00330DA1">
        <w:rPr>
          <w:rFonts w:ascii="Arial" w:hAnsi="Arial" w:cs="Arial"/>
          <w:sz w:val="24"/>
          <w:szCs w:val="24"/>
        </w:rPr>
        <w:t>b) En materia de préstamos y garantías concedidos, la dictada requiriendo el pago de los importes a que se refiere el artículo 32.</w:t>
      </w:r>
      <w:r>
        <w:rPr>
          <w:rFonts w:ascii="Arial" w:hAnsi="Arial" w:cs="Arial"/>
          <w:sz w:val="24"/>
          <w:szCs w:val="24"/>
        </w:rPr>
        <w:t>l</w:t>
      </w:r>
      <w:r w:rsidRPr="00330DA1">
        <w:rPr>
          <w:rFonts w:ascii="Arial" w:hAnsi="Arial" w:cs="Arial"/>
          <w:sz w:val="24"/>
          <w:szCs w:val="24"/>
        </w:rPr>
        <w:t>) del Texto Refundido de la Ley de Principios Ordenadores de la Hacienda General del País Vasco</w:t>
      </w:r>
      <w:r>
        <w:rPr>
          <w:rFonts w:ascii="Arial" w:hAnsi="Arial" w:cs="Arial"/>
          <w:sz w:val="24"/>
          <w:szCs w:val="24"/>
        </w:rPr>
        <w:t>.</w:t>
      </w:r>
    </w:p>
    <w:p w14:paraId="7301C741"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c) En materia de subvenciones, la que declara la obligación de devolver a la Hacienda General del País Vasco cantidades previamente percibidas, como consecuencia de incumplimiento.</w:t>
      </w:r>
      <w:r w:rsidRPr="003C4E9E">
        <w:rPr>
          <w:rFonts w:ascii="Arial" w:hAnsi="Arial" w:cs="Arial"/>
          <w:noProof/>
          <w:sz w:val="24"/>
          <w:szCs w:val="24"/>
          <w:lang w:eastAsia="es-ES"/>
        </w:rPr>
        <w:drawing>
          <wp:inline distT="0" distB="0" distL="0" distR="0" wp14:anchorId="3D158937" wp14:editId="7E3DCFA1">
            <wp:extent cx="10160" cy="10160"/>
            <wp:effectExtent l="0" t="0" r="0" b="0"/>
            <wp:docPr id="3" name="Irudia 3" descr="Ver jurisprudencia">
              <a:hlinkClick xmlns:a="http://schemas.openxmlformats.org/drawingml/2006/main" r:id="rId26"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3" descr="Ver jurisprudencia">
                      <a:hlinkClick r:id="rId26" tooltip="&quot;Ver jurisprudencia&quot; "/>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2645EC92"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d) La</w:t>
      </w:r>
      <w:r>
        <w:rPr>
          <w:rFonts w:ascii="Arial" w:hAnsi="Arial" w:cs="Arial"/>
          <w:sz w:val="24"/>
          <w:szCs w:val="24"/>
        </w:rPr>
        <w:t xml:space="preserve"> de </w:t>
      </w:r>
      <w:r w:rsidRPr="00330DA1">
        <w:rPr>
          <w:rFonts w:ascii="Arial" w:hAnsi="Arial" w:cs="Arial"/>
          <w:sz w:val="24"/>
          <w:szCs w:val="24"/>
        </w:rPr>
        <w:t>apertura del respectivo plazo recaudatorio, cuando se trate de reposiciones</w:t>
      </w:r>
      <w:r>
        <w:rPr>
          <w:rFonts w:ascii="Arial" w:hAnsi="Arial" w:cs="Arial"/>
          <w:sz w:val="24"/>
          <w:szCs w:val="24"/>
        </w:rPr>
        <w:t xml:space="preserve"> a período </w:t>
      </w:r>
      <w:r w:rsidRPr="00330DA1">
        <w:rPr>
          <w:rFonts w:ascii="Arial" w:hAnsi="Arial" w:cs="Arial"/>
          <w:sz w:val="24"/>
          <w:szCs w:val="24"/>
        </w:rPr>
        <w:t>voluntari</w:t>
      </w:r>
      <w:r>
        <w:rPr>
          <w:rFonts w:ascii="Arial" w:hAnsi="Arial" w:cs="Arial"/>
          <w:sz w:val="24"/>
          <w:szCs w:val="24"/>
        </w:rPr>
        <w:t>o</w:t>
      </w:r>
      <w:r w:rsidRPr="00330DA1">
        <w:rPr>
          <w:rFonts w:ascii="Arial" w:hAnsi="Arial" w:cs="Arial"/>
          <w:sz w:val="24"/>
          <w:szCs w:val="24"/>
        </w:rPr>
        <w:t xml:space="preserve"> o </w:t>
      </w:r>
      <w:r>
        <w:rPr>
          <w:rFonts w:ascii="Arial" w:hAnsi="Arial" w:cs="Arial"/>
          <w:sz w:val="24"/>
          <w:szCs w:val="24"/>
        </w:rPr>
        <w:t>de</w:t>
      </w:r>
      <w:r w:rsidRPr="00330DA1">
        <w:rPr>
          <w:rFonts w:ascii="Arial" w:hAnsi="Arial" w:cs="Arial"/>
          <w:sz w:val="24"/>
          <w:szCs w:val="24"/>
        </w:rPr>
        <w:t xml:space="preserve"> liquidaciones consecuencia de actos de derivación de responsabilidad subsidiaria.</w:t>
      </w:r>
    </w:p>
    <w:p w14:paraId="63915C80" w14:textId="77777777" w:rsidR="002B6FFD" w:rsidRDefault="002B6FFD" w:rsidP="002B6FFD">
      <w:pPr>
        <w:spacing w:line="264" w:lineRule="auto"/>
        <w:jc w:val="both"/>
        <w:rPr>
          <w:rFonts w:ascii="Arial" w:hAnsi="Arial" w:cs="Arial"/>
          <w:b/>
          <w:color w:val="1F497D"/>
          <w:sz w:val="24"/>
          <w:szCs w:val="24"/>
        </w:rPr>
      </w:pPr>
    </w:p>
    <w:p w14:paraId="5A9694EE"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58</w:t>
      </w:r>
      <w:r>
        <w:rPr>
          <w:rFonts w:ascii="Arial" w:hAnsi="Arial" w:cs="Arial"/>
          <w:b/>
          <w:color w:val="1F497D"/>
          <w:sz w:val="24"/>
          <w:szCs w:val="24"/>
        </w:rPr>
        <w:t>.-</w:t>
      </w:r>
      <w:r w:rsidRPr="00330DA1">
        <w:rPr>
          <w:rFonts w:ascii="Arial" w:hAnsi="Arial" w:cs="Arial"/>
          <w:b/>
          <w:color w:val="1F497D"/>
          <w:sz w:val="24"/>
          <w:szCs w:val="24"/>
        </w:rPr>
        <w:t xml:space="preserve"> Plazo de pago en per</w:t>
      </w:r>
      <w:r>
        <w:rPr>
          <w:rFonts w:ascii="Arial" w:hAnsi="Arial" w:cs="Arial"/>
          <w:b/>
          <w:color w:val="1F497D"/>
          <w:sz w:val="24"/>
          <w:szCs w:val="24"/>
        </w:rPr>
        <w:t>í</w:t>
      </w:r>
      <w:r w:rsidRPr="00330DA1">
        <w:rPr>
          <w:rFonts w:ascii="Arial" w:hAnsi="Arial" w:cs="Arial"/>
          <w:b/>
          <w:color w:val="1F497D"/>
          <w:sz w:val="24"/>
          <w:szCs w:val="24"/>
        </w:rPr>
        <w:t>odo voluntario</w:t>
      </w:r>
    </w:p>
    <w:p w14:paraId="5DDC6705"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1.- Las deudas tributarias resultantes de liquidaciones practicadas por la Administración deberán pagarse:</w:t>
      </w:r>
    </w:p>
    <w:p w14:paraId="6B690E9E" w14:textId="77777777" w:rsidR="002B6FFD" w:rsidRDefault="002B6FFD" w:rsidP="002B6FFD">
      <w:pPr>
        <w:spacing w:line="264" w:lineRule="auto"/>
        <w:jc w:val="both"/>
        <w:rPr>
          <w:rFonts w:ascii="Arial" w:hAnsi="Arial" w:cs="Arial"/>
          <w:sz w:val="24"/>
          <w:szCs w:val="24"/>
        </w:rPr>
      </w:pPr>
      <w:r w:rsidRPr="00330DA1">
        <w:rPr>
          <w:rFonts w:ascii="Arial" w:hAnsi="Arial" w:cs="Arial"/>
          <w:sz w:val="24"/>
          <w:szCs w:val="24"/>
        </w:rPr>
        <w:t>a) Las notificadas entre los días 1 y 15 de cada mes, desde la fecha de notificación hasta el día 5 del mes siguiente o el inmediato hábil posterior, si aquél no lo fuera</w:t>
      </w:r>
      <w:r>
        <w:rPr>
          <w:rFonts w:ascii="Arial" w:hAnsi="Arial" w:cs="Arial"/>
          <w:sz w:val="24"/>
          <w:szCs w:val="24"/>
        </w:rPr>
        <w:t>.</w:t>
      </w:r>
    </w:p>
    <w:p w14:paraId="3862C181"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b) Las notificadas entre los días 16 y último de cada mes, desde la fecha de notificación hasta el día 20 del mes siguiente o el inmediato hábil posterior, si aquél no lo fuera.</w:t>
      </w:r>
    </w:p>
    <w:p w14:paraId="3FA64050"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2.- Las deudas tributarias que sean de notificación colectiva y periódica o que deban pagarse mediante declaración-liquidación o autoliquidación deberán satisfacerse en los plazos o fechas que señalan las normas reguladoras de cada tributo.</w:t>
      </w:r>
    </w:p>
    <w:p w14:paraId="67FE1DB8"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3.- Las deudas no tributarias deberán pagarse en los plazos establecidos en el </w:t>
      </w:r>
      <w:r>
        <w:rPr>
          <w:rFonts w:ascii="Arial" w:hAnsi="Arial" w:cs="Arial"/>
          <w:sz w:val="24"/>
          <w:szCs w:val="24"/>
        </w:rPr>
        <w:t xml:space="preserve">apartado </w:t>
      </w:r>
      <w:r w:rsidRPr="00330DA1">
        <w:rPr>
          <w:rFonts w:ascii="Arial" w:hAnsi="Arial" w:cs="Arial"/>
          <w:sz w:val="24"/>
          <w:szCs w:val="24"/>
        </w:rPr>
        <w:t>1 del presente artículo, salvo que las normas con arreglo a las cuales se exijan determinen plazos distintos.</w:t>
      </w:r>
    </w:p>
    <w:p w14:paraId="1AC701D3"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4.- En el caso de resoluciones sancionadoras que no pongan fin a la vía administrativa, cuando el plazo para la interposición de recurso ordinario frente a la misma finalice con posterioridad al plazo de pago establecido con carácter general, este plazo de pago se extenderá hasta el día hábil siguiente a la finalización del plazo de interposición de recurso, siempre que no se produzca dicha interposición.</w:t>
      </w:r>
    </w:p>
    <w:p w14:paraId="5F9DB74B"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5.- Cuando la sanción sea objeto de fraccionamiento, suspensión, reducción o sustitución, según la normativa sancionadora, se atenderá a los términos en que se hayan establecido los mismos.</w:t>
      </w:r>
    </w:p>
    <w:p w14:paraId="408DA890" w14:textId="77777777" w:rsidR="002B6FFD" w:rsidRDefault="002B6FFD" w:rsidP="002B6FFD">
      <w:pPr>
        <w:spacing w:line="264" w:lineRule="auto"/>
        <w:jc w:val="both"/>
        <w:rPr>
          <w:rFonts w:ascii="Arial" w:hAnsi="Arial" w:cs="Arial"/>
          <w:b/>
          <w:color w:val="1F497D"/>
          <w:sz w:val="24"/>
          <w:szCs w:val="24"/>
        </w:rPr>
      </w:pPr>
    </w:p>
    <w:p w14:paraId="158880DF"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59</w:t>
      </w:r>
      <w:r>
        <w:rPr>
          <w:rFonts w:ascii="Arial" w:hAnsi="Arial" w:cs="Arial"/>
          <w:b/>
          <w:color w:val="1F497D"/>
          <w:sz w:val="24"/>
          <w:szCs w:val="24"/>
        </w:rPr>
        <w:t xml:space="preserve">.- </w:t>
      </w:r>
      <w:r w:rsidRPr="00330DA1">
        <w:rPr>
          <w:rFonts w:ascii="Arial" w:hAnsi="Arial" w:cs="Arial"/>
          <w:b/>
          <w:color w:val="1F497D"/>
          <w:sz w:val="24"/>
          <w:szCs w:val="24"/>
        </w:rPr>
        <w:t xml:space="preserve">Ingresos en período voluntario </w:t>
      </w:r>
    </w:p>
    <w:p w14:paraId="30C49559"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1.- En período voluntario, el importe de las deudas se ingresará:</w:t>
      </w:r>
    </w:p>
    <w:p w14:paraId="00A242DD"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a) En la caja de la Tesorería General del País Vasco a disposición del órgano recaudador para este fin</w:t>
      </w:r>
      <w:r>
        <w:rPr>
          <w:rFonts w:ascii="Arial" w:hAnsi="Arial" w:cs="Arial"/>
          <w:sz w:val="24"/>
          <w:szCs w:val="24"/>
        </w:rPr>
        <w:t>.</w:t>
      </w:r>
    </w:p>
    <w:p w14:paraId="6BEBCF5B"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b) En la cuenta de la Tesorería General del País Vasco que el Departamento competente en materia de tesorería haya autorizado para este fin</w:t>
      </w:r>
      <w:r>
        <w:rPr>
          <w:rFonts w:ascii="Arial" w:hAnsi="Arial" w:cs="Arial"/>
          <w:sz w:val="24"/>
          <w:szCs w:val="24"/>
        </w:rPr>
        <w:t>.</w:t>
      </w:r>
    </w:p>
    <w:p w14:paraId="507EC34E"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c) A través de entidad </w:t>
      </w:r>
      <w:r>
        <w:rPr>
          <w:rFonts w:ascii="Arial" w:hAnsi="Arial" w:cs="Arial"/>
          <w:sz w:val="24"/>
          <w:szCs w:val="24"/>
        </w:rPr>
        <w:t xml:space="preserve">de crédito </w:t>
      </w:r>
      <w:r w:rsidRPr="00330DA1">
        <w:rPr>
          <w:rFonts w:ascii="Arial" w:hAnsi="Arial" w:cs="Arial"/>
          <w:sz w:val="24"/>
          <w:szCs w:val="24"/>
        </w:rPr>
        <w:t>colaboradora, conforme a lo establecido en el artículo 6 del presente reglamento.</w:t>
      </w:r>
    </w:p>
    <w:p w14:paraId="2A176646"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2.- En la notificación de las liquidaciones tributarias y de las resoluciones a que se refiere el a</w:t>
      </w:r>
      <w:r>
        <w:rPr>
          <w:rFonts w:ascii="Arial" w:hAnsi="Arial" w:cs="Arial"/>
          <w:sz w:val="24"/>
          <w:szCs w:val="24"/>
        </w:rPr>
        <w:t>partado 2 del a</w:t>
      </w:r>
      <w:r w:rsidRPr="00330DA1">
        <w:rPr>
          <w:rFonts w:ascii="Arial" w:hAnsi="Arial" w:cs="Arial"/>
          <w:sz w:val="24"/>
          <w:szCs w:val="24"/>
        </w:rPr>
        <w:t xml:space="preserve">rtículo </w:t>
      </w:r>
      <w:r>
        <w:rPr>
          <w:rFonts w:ascii="Arial" w:hAnsi="Arial" w:cs="Arial"/>
          <w:sz w:val="24"/>
          <w:szCs w:val="24"/>
        </w:rPr>
        <w:t>57</w:t>
      </w:r>
      <w:r w:rsidRPr="00330DA1">
        <w:rPr>
          <w:rFonts w:ascii="Arial" w:hAnsi="Arial" w:cs="Arial"/>
          <w:sz w:val="24"/>
          <w:szCs w:val="24"/>
        </w:rPr>
        <w:t>, se indicará el medio, entre los anteriormente indicados, que ha de utilizar el obligado, según las disposiciones aplicables al caso.</w:t>
      </w:r>
    </w:p>
    <w:p w14:paraId="5EBB4439"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3.- El ingreso en cuenta de la Tesorería General del País Vasco podrá efectuarse mediante transferencia, traspaso desde otra cuenta o cualquier otro procedimiento admitido en la práctica bancaria, sin perjuicio de los efectos previstos en el artículo 1</w:t>
      </w:r>
      <w:r>
        <w:rPr>
          <w:rFonts w:ascii="Arial" w:hAnsi="Arial" w:cs="Arial"/>
          <w:sz w:val="24"/>
          <w:szCs w:val="24"/>
        </w:rPr>
        <w:t>9</w:t>
      </w:r>
      <w:r w:rsidRPr="00330DA1">
        <w:rPr>
          <w:rFonts w:ascii="Arial" w:hAnsi="Arial" w:cs="Arial"/>
          <w:sz w:val="24"/>
          <w:szCs w:val="24"/>
        </w:rPr>
        <w:t>.</w:t>
      </w:r>
    </w:p>
    <w:p w14:paraId="513532C5" w14:textId="77777777" w:rsidR="002B6FFD" w:rsidRDefault="002B6FFD" w:rsidP="002B6FFD">
      <w:pPr>
        <w:spacing w:line="264" w:lineRule="auto"/>
        <w:jc w:val="both"/>
        <w:rPr>
          <w:rFonts w:ascii="Arial" w:hAnsi="Arial" w:cs="Arial"/>
          <w:b/>
          <w:color w:val="1F497D"/>
          <w:sz w:val="24"/>
          <w:szCs w:val="24"/>
        </w:rPr>
      </w:pPr>
    </w:p>
    <w:p w14:paraId="00E99745"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60</w:t>
      </w:r>
      <w:r>
        <w:rPr>
          <w:rFonts w:ascii="Arial" w:hAnsi="Arial" w:cs="Arial"/>
          <w:b/>
          <w:color w:val="1F497D"/>
          <w:sz w:val="24"/>
          <w:szCs w:val="24"/>
        </w:rPr>
        <w:t>.-</w:t>
      </w:r>
      <w:r w:rsidRPr="00330DA1">
        <w:rPr>
          <w:rFonts w:ascii="Arial" w:hAnsi="Arial" w:cs="Arial"/>
          <w:b/>
          <w:color w:val="1F497D"/>
          <w:sz w:val="24"/>
          <w:szCs w:val="24"/>
        </w:rPr>
        <w:t xml:space="preserve"> Recaudación concertada </w:t>
      </w:r>
    </w:p>
    <w:p w14:paraId="1C5CF488"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Cuando la recaudación haya sido concertada, los ingresos deberán efectuarse por los mismos medios y en las entidades colaboradoras, en su caso, aplicables a las deudas en favor de la entidad que desarrolla la gestión.</w:t>
      </w:r>
    </w:p>
    <w:p w14:paraId="351DBD4E" w14:textId="77777777" w:rsidR="002B6FFD" w:rsidRDefault="002B6FFD" w:rsidP="002B6FFD">
      <w:pPr>
        <w:spacing w:line="264" w:lineRule="auto"/>
        <w:jc w:val="both"/>
        <w:rPr>
          <w:rFonts w:ascii="Arial" w:hAnsi="Arial" w:cs="Arial"/>
          <w:b/>
          <w:color w:val="1F497D"/>
          <w:sz w:val="24"/>
          <w:szCs w:val="24"/>
        </w:rPr>
      </w:pPr>
    </w:p>
    <w:p w14:paraId="50F42BA5"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61</w:t>
      </w:r>
      <w:r>
        <w:rPr>
          <w:rFonts w:ascii="Arial" w:hAnsi="Arial" w:cs="Arial"/>
          <w:b/>
          <w:color w:val="1F497D"/>
          <w:sz w:val="24"/>
          <w:szCs w:val="24"/>
        </w:rPr>
        <w:t>.-</w:t>
      </w:r>
      <w:r w:rsidRPr="00330DA1">
        <w:rPr>
          <w:rFonts w:ascii="Arial" w:hAnsi="Arial" w:cs="Arial"/>
          <w:b/>
          <w:color w:val="1F497D"/>
          <w:sz w:val="24"/>
          <w:szCs w:val="24"/>
        </w:rPr>
        <w:t xml:space="preserve"> Terminación </w:t>
      </w:r>
    </w:p>
    <w:p w14:paraId="423B3404"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1.- La recaudación en período voluntario concluirá el día del vencimiento de los correspondientes plazos de ingreso señalados en el artículo 58 anterior.</w:t>
      </w:r>
    </w:p>
    <w:p w14:paraId="74476227" w14:textId="77777777" w:rsidR="002B6FFD" w:rsidRPr="00330DA1" w:rsidRDefault="002B6FFD" w:rsidP="002B6FFD">
      <w:pPr>
        <w:pStyle w:val="NormalWeb"/>
        <w:spacing w:line="264" w:lineRule="auto"/>
        <w:jc w:val="both"/>
        <w:rPr>
          <w:rFonts w:ascii="Arial" w:hAnsi="Arial" w:cs="Arial"/>
        </w:rPr>
      </w:pPr>
      <w:r w:rsidRPr="00D17E13">
        <w:rPr>
          <w:rFonts w:ascii="Arial" w:hAnsi="Arial" w:cs="Arial"/>
          <w:bCs/>
          <w:color w:val="474747"/>
        </w:rPr>
        <w:t>2</w:t>
      </w:r>
      <w:r w:rsidRPr="00D17E13">
        <w:rPr>
          <w:rFonts w:ascii="Arial" w:hAnsi="Arial" w:cs="Arial"/>
        </w:rPr>
        <w:t>.-</w:t>
      </w:r>
      <w:r w:rsidRPr="00330DA1">
        <w:rPr>
          <w:rFonts w:ascii="Arial" w:hAnsi="Arial" w:cs="Arial"/>
        </w:rPr>
        <w:t xml:space="preserve"> La competencia para recaudar en período voluntario, además de a las actuaciones a desarrollar en el mismo, se extiende a:</w:t>
      </w:r>
    </w:p>
    <w:p w14:paraId="718D772A" w14:textId="77777777" w:rsidR="002B6FFD" w:rsidRPr="00D17E13" w:rsidRDefault="002B6FFD" w:rsidP="002B6FFD">
      <w:pPr>
        <w:spacing w:before="100" w:beforeAutospacing="1" w:after="100" w:afterAutospacing="1" w:line="264" w:lineRule="auto"/>
        <w:jc w:val="both"/>
        <w:rPr>
          <w:rFonts w:ascii="Arial" w:hAnsi="Arial" w:cs="Arial"/>
          <w:sz w:val="24"/>
          <w:szCs w:val="24"/>
        </w:rPr>
      </w:pPr>
      <w:r w:rsidRPr="00D17E13">
        <w:rPr>
          <w:rFonts w:ascii="Arial" w:hAnsi="Arial" w:cs="Arial"/>
          <w:bCs/>
          <w:sz w:val="24"/>
          <w:szCs w:val="24"/>
        </w:rPr>
        <w:t>a)</w:t>
      </w:r>
      <w:r w:rsidRPr="00D17E13">
        <w:rPr>
          <w:rFonts w:ascii="Arial" w:hAnsi="Arial" w:cs="Arial"/>
          <w:sz w:val="24"/>
          <w:szCs w:val="24"/>
        </w:rPr>
        <w:t xml:space="preserve"> La declaración de prescripción, cuando no se hubieran realizado las actuaciones para el inicio del procedimiento de apremio</w:t>
      </w:r>
      <w:r>
        <w:rPr>
          <w:rFonts w:ascii="Arial" w:hAnsi="Arial" w:cs="Arial"/>
          <w:sz w:val="24"/>
          <w:szCs w:val="24"/>
        </w:rPr>
        <w:t>.</w:t>
      </w:r>
    </w:p>
    <w:p w14:paraId="5B216FFB" w14:textId="77777777" w:rsidR="002B6FFD" w:rsidRPr="00D17E13" w:rsidRDefault="002B6FFD" w:rsidP="002B6FFD">
      <w:pPr>
        <w:spacing w:before="100" w:beforeAutospacing="1" w:after="100" w:afterAutospacing="1" w:line="264" w:lineRule="auto"/>
        <w:jc w:val="both"/>
        <w:rPr>
          <w:rFonts w:ascii="Arial" w:hAnsi="Arial" w:cs="Arial"/>
          <w:sz w:val="24"/>
          <w:szCs w:val="24"/>
        </w:rPr>
      </w:pPr>
      <w:r w:rsidRPr="00D17E13">
        <w:rPr>
          <w:rFonts w:ascii="Arial" w:hAnsi="Arial" w:cs="Arial"/>
          <w:bCs/>
          <w:sz w:val="24"/>
          <w:szCs w:val="24"/>
        </w:rPr>
        <w:t>b)</w:t>
      </w:r>
      <w:r w:rsidRPr="00D17E13">
        <w:rPr>
          <w:rFonts w:ascii="Arial" w:hAnsi="Arial" w:cs="Arial"/>
          <w:sz w:val="24"/>
          <w:szCs w:val="24"/>
        </w:rPr>
        <w:t xml:space="preserve"> Las actuaciones necesarias para iniciar la recaudación en período ejecutivo</w:t>
      </w:r>
      <w:r>
        <w:rPr>
          <w:rFonts w:ascii="Arial" w:hAnsi="Arial" w:cs="Arial"/>
          <w:sz w:val="24"/>
          <w:szCs w:val="24"/>
        </w:rPr>
        <w:t>.</w:t>
      </w:r>
    </w:p>
    <w:p w14:paraId="2CD1D56A" w14:textId="77777777" w:rsidR="002B6FFD" w:rsidRPr="00D17E13" w:rsidRDefault="002B6FFD" w:rsidP="002B6FFD">
      <w:pPr>
        <w:spacing w:before="100" w:beforeAutospacing="1" w:after="100" w:afterAutospacing="1" w:line="264" w:lineRule="auto"/>
        <w:jc w:val="both"/>
        <w:rPr>
          <w:rFonts w:ascii="Arial" w:hAnsi="Arial" w:cs="Arial"/>
          <w:sz w:val="24"/>
          <w:szCs w:val="24"/>
        </w:rPr>
      </w:pPr>
      <w:r w:rsidRPr="00D17E13">
        <w:rPr>
          <w:rFonts w:ascii="Arial" w:hAnsi="Arial" w:cs="Arial"/>
          <w:bCs/>
          <w:sz w:val="24"/>
          <w:szCs w:val="24"/>
        </w:rPr>
        <w:t>c)</w:t>
      </w:r>
      <w:r w:rsidRPr="00D17E13">
        <w:rPr>
          <w:rFonts w:ascii="Arial" w:hAnsi="Arial" w:cs="Arial"/>
          <w:sz w:val="24"/>
          <w:szCs w:val="24"/>
        </w:rPr>
        <w:t xml:space="preserve"> Las actuaciones necesarias para dar su destino reglamentario a los ingresos efectuados, después de concluido el mismo, a disposición de los órganos competentes en dicho período</w:t>
      </w:r>
      <w:r>
        <w:rPr>
          <w:rFonts w:ascii="Arial" w:hAnsi="Arial" w:cs="Arial"/>
          <w:sz w:val="24"/>
          <w:szCs w:val="24"/>
        </w:rPr>
        <w:t>.</w:t>
      </w:r>
    </w:p>
    <w:p w14:paraId="08F50633" w14:textId="77777777" w:rsidR="002B6FFD" w:rsidRPr="00330DA1" w:rsidRDefault="002B6FFD" w:rsidP="002B6FFD">
      <w:pPr>
        <w:spacing w:before="100" w:beforeAutospacing="1" w:after="100" w:afterAutospacing="1" w:line="264" w:lineRule="auto"/>
        <w:jc w:val="both"/>
        <w:rPr>
          <w:rFonts w:ascii="Arial" w:hAnsi="Arial" w:cs="Arial"/>
          <w:sz w:val="24"/>
          <w:szCs w:val="24"/>
        </w:rPr>
      </w:pPr>
      <w:r w:rsidRPr="00D17E13">
        <w:rPr>
          <w:rFonts w:ascii="Arial" w:hAnsi="Arial" w:cs="Arial"/>
          <w:bCs/>
          <w:sz w:val="24"/>
          <w:szCs w:val="24"/>
        </w:rPr>
        <w:t>d)</w:t>
      </w:r>
      <w:r w:rsidRPr="00D17E13">
        <w:rPr>
          <w:rFonts w:ascii="Arial" w:hAnsi="Arial" w:cs="Arial"/>
          <w:sz w:val="24"/>
          <w:szCs w:val="24"/>
        </w:rPr>
        <w:t xml:space="preserve"> La resolución sobre devolución de cantidades indebidamente percibidas, en la </w:t>
      </w:r>
      <w:r w:rsidRPr="00330DA1">
        <w:rPr>
          <w:rFonts w:ascii="Arial" w:hAnsi="Arial" w:cs="Arial"/>
          <w:sz w:val="24"/>
          <w:szCs w:val="24"/>
        </w:rPr>
        <w:t>medida en que derive de la ineficacia de actos dictados en per</w:t>
      </w:r>
      <w:r>
        <w:rPr>
          <w:rFonts w:ascii="Arial" w:hAnsi="Arial" w:cs="Arial"/>
          <w:sz w:val="24"/>
          <w:szCs w:val="24"/>
        </w:rPr>
        <w:t>í</w:t>
      </w:r>
      <w:r w:rsidRPr="00330DA1">
        <w:rPr>
          <w:rFonts w:ascii="Arial" w:hAnsi="Arial" w:cs="Arial"/>
          <w:sz w:val="24"/>
          <w:szCs w:val="24"/>
        </w:rPr>
        <w:t>odo voluntario.</w:t>
      </w:r>
    </w:p>
    <w:p w14:paraId="3AFB78F7" w14:textId="77777777" w:rsidR="002B6FFD" w:rsidRDefault="002B6FFD" w:rsidP="002B6FFD">
      <w:pPr>
        <w:spacing w:line="264" w:lineRule="auto"/>
        <w:jc w:val="both"/>
        <w:rPr>
          <w:rFonts w:ascii="Arial" w:hAnsi="Arial" w:cs="Arial"/>
          <w:b/>
          <w:color w:val="1F497D"/>
          <w:sz w:val="24"/>
          <w:szCs w:val="24"/>
        </w:rPr>
      </w:pPr>
    </w:p>
    <w:p w14:paraId="5C5C7C89"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62</w:t>
      </w:r>
      <w:r>
        <w:rPr>
          <w:rFonts w:ascii="Arial" w:hAnsi="Arial" w:cs="Arial"/>
          <w:b/>
          <w:color w:val="1F497D"/>
          <w:sz w:val="24"/>
          <w:szCs w:val="24"/>
        </w:rPr>
        <w:t>.-</w:t>
      </w:r>
      <w:r w:rsidRPr="00330DA1">
        <w:rPr>
          <w:rFonts w:ascii="Arial" w:hAnsi="Arial" w:cs="Arial"/>
          <w:b/>
          <w:color w:val="1F497D"/>
          <w:sz w:val="24"/>
          <w:szCs w:val="24"/>
        </w:rPr>
        <w:t xml:space="preserve"> Derechos económicos de </w:t>
      </w:r>
      <w:r w:rsidRPr="00330DA1">
        <w:rPr>
          <w:rStyle w:val="highlight"/>
          <w:rFonts w:ascii="Arial" w:hAnsi="Arial" w:cs="Arial"/>
          <w:b/>
          <w:color w:val="1F497D"/>
          <w:sz w:val="24"/>
          <w:szCs w:val="24"/>
        </w:rPr>
        <w:t>baja cuantía</w:t>
      </w:r>
      <w:r w:rsidRPr="00330DA1">
        <w:rPr>
          <w:rFonts w:ascii="Arial" w:hAnsi="Arial" w:cs="Arial"/>
          <w:b/>
          <w:color w:val="1F497D"/>
          <w:sz w:val="24"/>
          <w:szCs w:val="24"/>
        </w:rPr>
        <w:t xml:space="preserve"> </w:t>
      </w:r>
    </w:p>
    <w:p w14:paraId="632287AF" w14:textId="735200DE"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1.- Los responsables de la recaudación en periodo voluntario, por motivos de eficacia, podrán disponer </w:t>
      </w:r>
      <w:r>
        <w:rPr>
          <w:rFonts w:ascii="Arial" w:hAnsi="Arial" w:cs="Arial"/>
          <w:sz w:val="24"/>
          <w:szCs w:val="24"/>
        </w:rPr>
        <w:t>mediante</w:t>
      </w:r>
      <w:r w:rsidRPr="00330DA1">
        <w:rPr>
          <w:rFonts w:ascii="Arial" w:hAnsi="Arial" w:cs="Arial"/>
          <w:sz w:val="24"/>
          <w:szCs w:val="24"/>
        </w:rPr>
        <w:t xml:space="preserve"> Orden del titular del departamento </w:t>
      </w:r>
      <w:r w:rsidRPr="00330DA1">
        <w:rPr>
          <w:rFonts w:ascii="Arial" w:hAnsi="Arial" w:cs="Arial"/>
          <w:sz w:val="24"/>
          <w:szCs w:val="24"/>
        </w:rPr>
        <w:lastRenderedPageBreak/>
        <w:t xml:space="preserve">competente, la no liquidación o, en su caso, la anulación y baja en contabilidad, de todas aquellas liquidaciones de las que resulten deudas inferiores a la cuantía que se estime como </w:t>
      </w:r>
      <w:r w:rsidR="00935DDA">
        <w:rPr>
          <w:rFonts w:ascii="Arial" w:hAnsi="Arial" w:cs="Arial"/>
          <w:sz w:val="24"/>
          <w:szCs w:val="24"/>
        </w:rPr>
        <w:t>mí</w:t>
      </w:r>
      <w:r w:rsidR="00761223">
        <w:rPr>
          <w:rFonts w:ascii="Arial" w:hAnsi="Arial" w:cs="Arial"/>
          <w:sz w:val="24"/>
          <w:szCs w:val="24"/>
        </w:rPr>
        <w:t xml:space="preserve">nima </w:t>
      </w:r>
      <w:r w:rsidRPr="00330DA1">
        <w:rPr>
          <w:rFonts w:ascii="Arial" w:hAnsi="Arial" w:cs="Arial"/>
          <w:sz w:val="24"/>
          <w:szCs w:val="24"/>
        </w:rPr>
        <w:t>suficiente para la cobertura del coste de su exacción y recaudación. Esta limitación no afectará a deudas liquidadas por Tasas y Precios Públicos ni las que correspondan a intereses de demora generados como consecuencia de las suspensiones y por los aplazamientos o fraccionamientos de pago.</w:t>
      </w:r>
    </w:p>
    <w:p w14:paraId="3EBC1E57" w14:textId="77777777" w:rsidR="002B6FFD" w:rsidRPr="00330DA1" w:rsidRDefault="002B6FFD" w:rsidP="002B6FFD">
      <w:pPr>
        <w:autoSpaceDE w:val="0"/>
        <w:autoSpaceDN w:val="0"/>
        <w:adjustRightInd w:val="0"/>
        <w:spacing w:line="264" w:lineRule="auto"/>
        <w:jc w:val="both"/>
        <w:rPr>
          <w:rFonts w:ascii="Arial" w:hAnsi="Arial" w:cs="Arial"/>
          <w:sz w:val="24"/>
          <w:szCs w:val="24"/>
        </w:rPr>
      </w:pPr>
      <w:r w:rsidRPr="00330DA1">
        <w:rPr>
          <w:rFonts w:ascii="Arial" w:hAnsi="Arial" w:cs="Arial"/>
          <w:color w:val="333333"/>
          <w:sz w:val="24"/>
          <w:szCs w:val="24"/>
          <w:lang w:eastAsia="es-ES"/>
        </w:rPr>
        <w:t>2.- No obstante</w:t>
      </w:r>
      <w:r>
        <w:rPr>
          <w:rFonts w:ascii="Arial" w:hAnsi="Arial" w:cs="Arial"/>
          <w:color w:val="333333"/>
          <w:sz w:val="24"/>
          <w:szCs w:val="24"/>
          <w:lang w:eastAsia="es-ES"/>
        </w:rPr>
        <w:t xml:space="preserve"> </w:t>
      </w:r>
      <w:r w:rsidRPr="00330DA1">
        <w:rPr>
          <w:rFonts w:ascii="Arial" w:hAnsi="Arial" w:cs="Arial"/>
          <w:color w:val="333333"/>
          <w:sz w:val="24"/>
          <w:szCs w:val="24"/>
          <w:lang w:eastAsia="es-ES"/>
        </w:rPr>
        <w:t>lo dispuesto en el apartado anterior, los órganos competentes podrán practicar liquidaciones por importes inferiores cuando la naturaleza de las deudas o los efectos económicos así lo aconsejen.</w:t>
      </w:r>
    </w:p>
    <w:p w14:paraId="51E4BA4F"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3.- Lo anterior se entiende sin perjuicio de lo dispuesto en este </w:t>
      </w:r>
      <w:r>
        <w:rPr>
          <w:rFonts w:ascii="Arial" w:hAnsi="Arial" w:cs="Arial"/>
          <w:sz w:val="24"/>
          <w:szCs w:val="24"/>
        </w:rPr>
        <w:t>r</w:t>
      </w:r>
      <w:r w:rsidRPr="00330DA1">
        <w:rPr>
          <w:rFonts w:ascii="Arial" w:hAnsi="Arial" w:cs="Arial"/>
          <w:sz w:val="24"/>
          <w:szCs w:val="24"/>
        </w:rPr>
        <w:t xml:space="preserve">eglamento respecto de las deudas apremiadas. </w:t>
      </w:r>
    </w:p>
    <w:p w14:paraId="4ECC4636" w14:textId="77777777" w:rsidR="002B6FFD" w:rsidRPr="008F32B9" w:rsidRDefault="002B6FFD" w:rsidP="002B6FFD">
      <w:pPr>
        <w:spacing w:line="264" w:lineRule="auto"/>
        <w:ind w:firstLine="708"/>
        <w:jc w:val="both"/>
        <w:rPr>
          <w:rFonts w:ascii="Arial" w:hAnsi="Arial" w:cs="Arial"/>
          <w:b/>
          <w:sz w:val="24"/>
          <w:szCs w:val="24"/>
        </w:rPr>
      </w:pPr>
    </w:p>
    <w:p w14:paraId="0DAE5379" w14:textId="77777777" w:rsidR="002B6FFD" w:rsidRDefault="002B6FFD" w:rsidP="002B6FFD">
      <w:pPr>
        <w:spacing w:line="264" w:lineRule="auto"/>
        <w:jc w:val="center"/>
        <w:rPr>
          <w:rFonts w:ascii="Arial" w:hAnsi="Arial" w:cs="Arial"/>
          <w:b/>
          <w:color w:val="1F497D"/>
          <w:sz w:val="24"/>
          <w:szCs w:val="24"/>
        </w:rPr>
      </w:pPr>
      <w:r w:rsidRPr="008F32B9">
        <w:rPr>
          <w:rFonts w:ascii="Arial" w:hAnsi="Arial" w:cs="Arial"/>
          <w:b/>
          <w:color w:val="1F497D"/>
          <w:sz w:val="24"/>
          <w:szCs w:val="24"/>
        </w:rPr>
        <w:t>TÍTULO IV</w:t>
      </w:r>
    </w:p>
    <w:p w14:paraId="73C4F1DD" w14:textId="77777777" w:rsidR="002B6FFD" w:rsidRPr="00330DA1" w:rsidRDefault="002B6FFD" w:rsidP="002B6FFD">
      <w:pPr>
        <w:spacing w:line="264" w:lineRule="auto"/>
        <w:jc w:val="center"/>
        <w:rPr>
          <w:rFonts w:ascii="Arial" w:hAnsi="Arial" w:cs="Arial"/>
          <w:b/>
          <w:color w:val="1F497D"/>
          <w:sz w:val="24"/>
          <w:szCs w:val="24"/>
          <w:u w:val="single"/>
        </w:rPr>
      </w:pPr>
      <w:r w:rsidRPr="00330DA1">
        <w:rPr>
          <w:rFonts w:ascii="Arial" w:hAnsi="Arial" w:cs="Arial"/>
          <w:b/>
          <w:color w:val="1F497D"/>
          <w:sz w:val="24"/>
          <w:szCs w:val="24"/>
          <w:u w:val="single"/>
        </w:rPr>
        <w:t>RECAUDACIÓN EN PERIODO EJECUTIVO</w:t>
      </w:r>
    </w:p>
    <w:p w14:paraId="657FB23B" w14:textId="77777777" w:rsidR="002B6FFD" w:rsidRDefault="002B6FFD" w:rsidP="002B6FFD">
      <w:pPr>
        <w:spacing w:line="264" w:lineRule="auto"/>
        <w:jc w:val="both"/>
        <w:rPr>
          <w:rFonts w:ascii="Arial" w:hAnsi="Arial" w:cs="Arial"/>
          <w:sz w:val="24"/>
          <w:szCs w:val="24"/>
        </w:rPr>
      </w:pPr>
    </w:p>
    <w:p w14:paraId="6EE56084" w14:textId="77777777" w:rsidR="002B6FFD" w:rsidRPr="00330DA1" w:rsidRDefault="004F29FA" w:rsidP="002B6FFD">
      <w:pPr>
        <w:spacing w:line="264" w:lineRule="auto"/>
        <w:jc w:val="both"/>
        <w:rPr>
          <w:rFonts w:ascii="Arial" w:hAnsi="Arial" w:cs="Arial"/>
          <w:b/>
          <w:color w:val="1F497D"/>
          <w:sz w:val="24"/>
          <w:szCs w:val="24"/>
        </w:rPr>
      </w:pPr>
      <w:hyperlink r:id="rId27" w:anchor="c2" w:history="1">
        <w:r w:rsidR="002B6FFD" w:rsidRPr="00330DA1">
          <w:rPr>
            <w:rStyle w:val="Hipervnculo"/>
            <w:rFonts w:ascii="Arial" w:hAnsi="Arial" w:cs="Arial"/>
            <w:b/>
            <w:color w:val="1F497D"/>
            <w:sz w:val="24"/>
            <w:szCs w:val="24"/>
          </w:rPr>
          <w:t>CAPITULO I. EL PERIODO EJECUTIVO</w:t>
        </w:r>
      </w:hyperlink>
    </w:p>
    <w:p w14:paraId="70B4950C" w14:textId="77777777" w:rsidR="002B6FFD" w:rsidRPr="00F15ADD" w:rsidRDefault="004F29FA" w:rsidP="002B6FFD">
      <w:pPr>
        <w:pStyle w:val="Ttulo3"/>
        <w:spacing w:line="264" w:lineRule="auto"/>
        <w:jc w:val="both"/>
        <w:rPr>
          <w:rStyle w:val="Refdecomentario"/>
          <w:rFonts w:eastAsia="Calibri"/>
          <w:b w:val="0"/>
          <w:bCs w:val="0"/>
          <w:color w:val="1F4E79"/>
          <w:sz w:val="24"/>
          <w:szCs w:val="24"/>
          <w:lang w:eastAsia="en-US"/>
        </w:rPr>
      </w:pPr>
      <w:hyperlink r:id="rId28" w:anchor="a59" w:history="1">
        <w:r w:rsidR="002B6FFD" w:rsidRPr="00F15ADD">
          <w:rPr>
            <w:rStyle w:val="Hipervnculo"/>
            <w:color w:val="1F4E79"/>
          </w:rPr>
          <w:t>Artículo 63</w:t>
        </w:r>
      </w:hyperlink>
      <w:r w:rsidR="002B6FFD" w:rsidRPr="00F15ADD">
        <w:rPr>
          <w:rStyle w:val="Hipervnculo"/>
          <w:color w:val="1F4E79"/>
        </w:rPr>
        <w:t>.-</w:t>
      </w:r>
      <w:r w:rsidR="002B6FFD" w:rsidRPr="00F15ADD">
        <w:rPr>
          <w:color w:val="1F4E79"/>
        </w:rPr>
        <w:t xml:space="preserve"> Inicio del período ejecutivo</w:t>
      </w:r>
      <w:r w:rsidR="002B6FFD" w:rsidRPr="00F15ADD">
        <w:rPr>
          <w:rStyle w:val="Refdecomentario"/>
          <w:rFonts w:eastAsia="Calibri"/>
          <w:b w:val="0"/>
          <w:bCs w:val="0"/>
          <w:color w:val="1F4E79"/>
          <w:sz w:val="24"/>
          <w:szCs w:val="24"/>
          <w:lang w:eastAsia="en-US"/>
        </w:rPr>
        <w:t xml:space="preserve"> </w:t>
      </w:r>
    </w:p>
    <w:p w14:paraId="5AC6D92E" w14:textId="77777777" w:rsidR="002B6FFD" w:rsidRPr="00330DA1" w:rsidRDefault="002B6FFD" w:rsidP="002B6FFD">
      <w:pPr>
        <w:spacing w:before="100" w:beforeAutospacing="1" w:line="264" w:lineRule="auto"/>
        <w:jc w:val="both"/>
        <w:rPr>
          <w:rFonts w:ascii="Arial" w:hAnsi="Arial" w:cs="Arial"/>
          <w:sz w:val="24"/>
          <w:szCs w:val="24"/>
        </w:rPr>
      </w:pPr>
      <w:r>
        <w:rPr>
          <w:rFonts w:ascii="Arial" w:hAnsi="Arial" w:cs="Arial"/>
          <w:sz w:val="24"/>
          <w:szCs w:val="24"/>
        </w:rPr>
        <w:t xml:space="preserve">1.- </w:t>
      </w:r>
      <w:r w:rsidRPr="00330DA1">
        <w:rPr>
          <w:rFonts w:ascii="Arial" w:hAnsi="Arial" w:cs="Arial"/>
          <w:sz w:val="24"/>
          <w:szCs w:val="24"/>
        </w:rPr>
        <w:t>El período ejecutivo se abre automáticamente en relación con los importes no satisfechos en periodo voluntario y constituye el presupuesto temporal para la iniciación del procedimiento de apremio.</w:t>
      </w:r>
    </w:p>
    <w:p w14:paraId="1986A23D" w14:textId="77777777" w:rsidR="002B6FFD" w:rsidRPr="00132A61" w:rsidRDefault="002B6FFD" w:rsidP="002B6FFD">
      <w:pPr>
        <w:spacing w:line="264" w:lineRule="auto"/>
        <w:jc w:val="both"/>
        <w:rPr>
          <w:rFonts w:ascii="Arial" w:hAnsi="Arial" w:cs="Arial"/>
          <w:sz w:val="24"/>
          <w:szCs w:val="24"/>
        </w:rPr>
      </w:pPr>
    </w:p>
    <w:p w14:paraId="5D0AC08C" w14:textId="77777777" w:rsidR="002B6FFD" w:rsidRPr="00132A61" w:rsidRDefault="002B6FFD" w:rsidP="002B6FFD">
      <w:pPr>
        <w:spacing w:line="264" w:lineRule="auto"/>
        <w:jc w:val="both"/>
        <w:rPr>
          <w:rFonts w:ascii="Arial" w:hAnsi="Arial" w:cs="Arial"/>
          <w:sz w:val="24"/>
          <w:szCs w:val="24"/>
        </w:rPr>
      </w:pPr>
      <w:r w:rsidRPr="00132A61">
        <w:rPr>
          <w:rFonts w:ascii="Arial" w:hAnsi="Arial" w:cs="Arial"/>
          <w:sz w:val="24"/>
          <w:szCs w:val="24"/>
        </w:rPr>
        <w:t xml:space="preserve">2.- El período ejecutivo se inicia: </w:t>
      </w:r>
    </w:p>
    <w:p w14:paraId="00899228" w14:textId="77777777" w:rsidR="002B6FFD" w:rsidRPr="00132A61" w:rsidRDefault="002B6FFD" w:rsidP="002B6FFD">
      <w:pPr>
        <w:spacing w:before="100" w:beforeAutospacing="1" w:after="100" w:afterAutospacing="1" w:line="264" w:lineRule="auto"/>
        <w:jc w:val="both"/>
        <w:rPr>
          <w:rFonts w:ascii="Arial" w:hAnsi="Arial" w:cs="Arial"/>
          <w:sz w:val="24"/>
          <w:szCs w:val="24"/>
        </w:rPr>
      </w:pPr>
      <w:r w:rsidRPr="00132A61">
        <w:rPr>
          <w:rFonts w:ascii="Arial" w:hAnsi="Arial" w:cs="Arial"/>
          <w:bCs/>
          <w:sz w:val="24"/>
          <w:szCs w:val="24"/>
        </w:rPr>
        <w:t>a)</w:t>
      </w:r>
      <w:r w:rsidRPr="00132A61">
        <w:rPr>
          <w:rFonts w:ascii="Arial" w:hAnsi="Arial" w:cs="Arial"/>
          <w:sz w:val="24"/>
          <w:szCs w:val="24"/>
        </w:rPr>
        <w:t xml:space="preserve"> Para las deudas previamente notificadas, el día siguiente al vencimiento del plazo de ingreso en período voluntario, sin haberse producido éste ni haber mediado solicitud de aplazamiento o fraccionamiento de pago o de compensación de la deuda,</w:t>
      </w:r>
    </w:p>
    <w:p w14:paraId="38B8AD19" w14:textId="77777777" w:rsidR="002B6FFD" w:rsidRPr="00132A61" w:rsidRDefault="002B6FFD" w:rsidP="002B6FFD">
      <w:pPr>
        <w:spacing w:before="100" w:beforeAutospacing="1" w:after="100" w:afterAutospacing="1" w:line="264" w:lineRule="auto"/>
        <w:jc w:val="both"/>
        <w:rPr>
          <w:rFonts w:ascii="Arial" w:hAnsi="Arial" w:cs="Arial"/>
          <w:sz w:val="24"/>
          <w:szCs w:val="24"/>
        </w:rPr>
      </w:pPr>
      <w:r w:rsidRPr="00132A61">
        <w:rPr>
          <w:rFonts w:ascii="Arial" w:hAnsi="Arial" w:cs="Arial"/>
          <w:bCs/>
          <w:sz w:val="24"/>
          <w:szCs w:val="24"/>
        </w:rPr>
        <w:t>b)</w:t>
      </w:r>
      <w:r w:rsidRPr="00132A61">
        <w:rPr>
          <w:rFonts w:ascii="Arial" w:hAnsi="Arial" w:cs="Arial"/>
          <w:sz w:val="24"/>
          <w:szCs w:val="24"/>
        </w:rPr>
        <w:t xml:space="preserve"> En el caso de deudas a ingresar mediante declaración-liquidación o autoliquidación, cuando éstas se hayan presentado en plazo sin realizar el ingreso correspondiente en todo o en parte, ni solicitar aplazamiento o fraccionamiento de pago ni compensación de la deuda, cuando finalice el plazo reglamentario determinado para dicho ingreso, y</w:t>
      </w:r>
    </w:p>
    <w:p w14:paraId="1FD56423" w14:textId="77777777" w:rsidR="002B6FFD" w:rsidRPr="00132A61" w:rsidRDefault="002B6FFD" w:rsidP="002B6FFD">
      <w:pPr>
        <w:spacing w:before="100" w:beforeAutospacing="1" w:after="100" w:afterAutospacing="1" w:line="264" w:lineRule="auto"/>
        <w:jc w:val="both"/>
        <w:rPr>
          <w:rFonts w:ascii="Arial" w:hAnsi="Arial" w:cs="Arial"/>
          <w:sz w:val="24"/>
          <w:szCs w:val="24"/>
        </w:rPr>
      </w:pPr>
      <w:r w:rsidRPr="00132A61">
        <w:rPr>
          <w:rFonts w:ascii="Arial" w:hAnsi="Arial" w:cs="Arial"/>
          <w:bCs/>
          <w:sz w:val="24"/>
          <w:szCs w:val="24"/>
        </w:rPr>
        <w:t>c)</w:t>
      </w:r>
      <w:r w:rsidRPr="00132A61">
        <w:rPr>
          <w:rFonts w:ascii="Arial" w:hAnsi="Arial" w:cs="Arial"/>
          <w:sz w:val="24"/>
          <w:szCs w:val="24"/>
        </w:rPr>
        <w:t xml:space="preserve"> En el caso de declaraciones-liquidaciones extemporáneas sin ingreso, ni simultánea petición de aplazamiento o fraccionamiento de pago o de compensación de deuda, al presentar aquélla.</w:t>
      </w:r>
    </w:p>
    <w:p w14:paraId="586F5FAA" w14:textId="77777777" w:rsidR="002B6FFD" w:rsidRPr="00132A61" w:rsidRDefault="002B6FFD" w:rsidP="002B6FFD">
      <w:pPr>
        <w:spacing w:line="264" w:lineRule="auto"/>
        <w:jc w:val="both"/>
        <w:rPr>
          <w:rFonts w:ascii="Arial" w:hAnsi="Arial" w:cs="Arial"/>
          <w:sz w:val="24"/>
          <w:szCs w:val="24"/>
        </w:rPr>
      </w:pPr>
      <w:r w:rsidRPr="00132A61">
        <w:rPr>
          <w:rFonts w:ascii="Arial" w:hAnsi="Arial" w:cs="Arial"/>
          <w:sz w:val="24"/>
          <w:szCs w:val="24"/>
        </w:rPr>
        <w:t xml:space="preserve">3.- Los efectos directamente derivados de la iniciación del período ejecutivo, son la </w:t>
      </w:r>
      <w:r w:rsidRPr="00132A61">
        <w:rPr>
          <w:rFonts w:ascii="Arial" w:hAnsi="Arial" w:cs="Arial"/>
          <w:bCs/>
          <w:sz w:val="24"/>
          <w:szCs w:val="24"/>
        </w:rPr>
        <w:t xml:space="preserve">exigencia de los recargos </w:t>
      </w:r>
      <w:r w:rsidRPr="00132A61">
        <w:rPr>
          <w:rFonts w:ascii="Arial" w:hAnsi="Arial" w:cs="Arial"/>
          <w:sz w:val="24"/>
          <w:szCs w:val="24"/>
        </w:rPr>
        <w:t>del período ejecutivo y la facultad de la Administración de proceder al cobro coactivo de las deudas a través del procedimiento de apremio.</w:t>
      </w:r>
    </w:p>
    <w:p w14:paraId="43B5EB80" w14:textId="77777777" w:rsidR="002B6FFD" w:rsidRDefault="002B6FFD" w:rsidP="002B6FFD">
      <w:pPr>
        <w:spacing w:line="264" w:lineRule="auto"/>
        <w:jc w:val="both"/>
        <w:rPr>
          <w:rFonts w:ascii="Arial" w:hAnsi="Arial" w:cs="Arial"/>
          <w:b/>
          <w:color w:val="1F497D"/>
          <w:sz w:val="24"/>
          <w:szCs w:val="24"/>
        </w:rPr>
      </w:pPr>
    </w:p>
    <w:p w14:paraId="3518792C"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64</w:t>
      </w:r>
      <w:r>
        <w:rPr>
          <w:rFonts w:ascii="Arial" w:hAnsi="Arial" w:cs="Arial"/>
          <w:b/>
          <w:color w:val="1F497D"/>
          <w:sz w:val="24"/>
          <w:szCs w:val="24"/>
        </w:rPr>
        <w:t>.-</w:t>
      </w:r>
      <w:r w:rsidRPr="00330DA1">
        <w:rPr>
          <w:rFonts w:ascii="Arial" w:hAnsi="Arial" w:cs="Arial"/>
          <w:b/>
          <w:color w:val="1F497D"/>
          <w:sz w:val="24"/>
          <w:szCs w:val="24"/>
        </w:rPr>
        <w:t xml:space="preserve"> Recargos</w:t>
      </w:r>
    </w:p>
    <w:p w14:paraId="06ED6780"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lastRenderedPageBreak/>
        <w:t>1.- El inicio del período ejecutivo determinará el devengo de los recargos del período ejecutivo y de los intereses de demora previstos en la legislación reguladora de la Hacienda General del País Vasco, en los siguientes términos:</w:t>
      </w:r>
    </w:p>
    <w:p w14:paraId="5CA85D29"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a) Se exigirá el recargo ejecutivo del 5</w:t>
      </w:r>
      <w:r>
        <w:rPr>
          <w:rFonts w:ascii="Arial" w:hAnsi="Arial" w:cs="Arial"/>
          <w:sz w:val="24"/>
          <w:szCs w:val="24"/>
        </w:rPr>
        <w:t xml:space="preserve"> por 100 </w:t>
      </w:r>
      <w:r w:rsidRPr="00330DA1">
        <w:rPr>
          <w:rFonts w:ascii="Arial" w:hAnsi="Arial" w:cs="Arial"/>
          <w:sz w:val="24"/>
          <w:szCs w:val="24"/>
        </w:rPr>
        <w:t>cuando el deudor satisfaga la totalidad de la deuda no ingresada en período voluntario antes de la notificación de la providencia de apremio. A estos efectos, el órgano competente para la dirección de la gestión recaudatoria en per</w:t>
      </w:r>
      <w:r>
        <w:rPr>
          <w:rFonts w:ascii="Arial" w:hAnsi="Arial" w:cs="Arial"/>
          <w:sz w:val="24"/>
          <w:szCs w:val="24"/>
        </w:rPr>
        <w:t>í</w:t>
      </w:r>
      <w:r w:rsidRPr="00330DA1">
        <w:rPr>
          <w:rFonts w:ascii="Arial" w:hAnsi="Arial" w:cs="Arial"/>
          <w:sz w:val="24"/>
          <w:szCs w:val="24"/>
        </w:rPr>
        <w:t>odo ejecutivo expedirá la correspondiente carta de pago.</w:t>
      </w:r>
    </w:p>
    <w:p w14:paraId="420AC88F"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b) Se aplicará el recargo de apremio reducido del 10</w:t>
      </w:r>
      <w:r>
        <w:rPr>
          <w:rFonts w:ascii="Arial" w:hAnsi="Arial" w:cs="Arial"/>
          <w:sz w:val="24"/>
          <w:szCs w:val="24"/>
        </w:rPr>
        <w:t xml:space="preserve"> por 100 </w:t>
      </w:r>
      <w:r w:rsidRPr="00330DA1">
        <w:rPr>
          <w:rFonts w:ascii="Arial" w:hAnsi="Arial" w:cs="Arial"/>
          <w:sz w:val="24"/>
          <w:szCs w:val="24"/>
        </w:rPr>
        <w:t>cuando se satisfaga la totalidad de la deuda no ingresada en período voluntario y el propio recargo antes de la finalización del plazo previsto en el artículo 76 de</w:t>
      </w:r>
      <w:r>
        <w:rPr>
          <w:rFonts w:ascii="Arial" w:hAnsi="Arial" w:cs="Arial"/>
          <w:sz w:val="24"/>
          <w:szCs w:val="24"/>
        </w:rPr>
        <w:t>l presente r</w:t>
      </w:r>
      <w:r w:rsidRPr="00330DA1">
        <w:rPr>
          <w:rFonts w:ascii="Arial" w:hAnsi="Arial" w:cs="Arial"/>
          <w:sz w:val="24"/>
          <w:szCs w:val="24"/>
        </w:rPr>
        <w:t>eglamento.</w:t>
      </w:r>
    </w:p>
    <w:p w14:paraId="32BCE78C"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c) Se aplicará el recargo de apremio ordinario del 20</w:t>
      </w:r>
      <w:r>
        <w:rPr>
          <w:rFonts w:ascii="Arial" w:hAnsi="Arial" w:cs="Arial"/>
          <w:sz w:val="24"/>
          <w:szCs w:val="24"/>
        </w:rPr>
        <w:t xml:space="preserve"> pro 100 </w:t>
      </w:r>
      <w:r w:rsidRPr="00330DA1">
        <w:rPr>
          <w:rFonts w:ascii="Arial" w:hAnsi="Arial" w:cs="Arial"/>
          <w:sz w:val="24"/>
          <w:szCs w:val="24"/>
        </w:rPr>
        <w:t>cuando no concurran las circunstancias a las que se refieren los apartados a) y b) anteriores.</w:t>
      </w:r>
    </w:p>
    <w:p w14:paraId="140BB849"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2</w:t>
      </w:r>
      <w:r>
        <w:rPr>
          <w:rFonts w:ascii="Arial" w:hAnsi="Arial" w:cs="Arial"/>
          <w:sz w:val="24"/>
          <w:szCs w:val="24"/>
        </w:rPr>
        <w:t>.-</w:t>
      </w:r>
      <w:r w:rsidRPr="00330DA1">
        <w:rPr>
          <w:rFonts w:ascii="Arial" w:hAnsi="Arial" w:cs="Arial"/>
          <w:sz w:val="24"/>
          <w:szCs w:val="24"/>
        </w:rPr>
        <w:t xml:space="preserve"> El recargo de apremio ordinario es compatible con los intereses de demora. Cuando resulte exigible el recargo ejecutivo o el recargo de apremio reducido no se exigirán los intereses de demora devengados desde el inicio del período ejecutivo.</w:t>
      </w:r>
    </w:p>
    <w:p w14:paraId="20A97481" w14:textId="77777777" w:rsidR="002B6FFD" w:rsidRPr="00330DA1" w:rsidRDefault="002B6FFD" w:rsidP="002B6FFD">
      <w:pPr>
        <w:spacing w:line="264" w:lineRule="auto"/>
        <w:jc w:val="both"/>
        <w:rPr>
          <w:rFonts w:ascii="Arial" w:hAnsi="Arial" w:cs="Arial"/>
          <w:b/>
          <w:sz w:val="24"/>
          <w:szCs w:val="24"/>
        </w:rPr>
      </w:pPr>
      <w:r w:rsidRPr="00330DA1">
        <w:rPr>
          <w:rFonts w:ascii="Arial" w:hAnsi="Arial" w:cs="Arial"/>
          <w:sz w:val="24"/>
          <w:szCs w:val="24"/>
        </w:rPr>
        <w:t>3</w:t>
      </w:r>
      <w:r>
        <w:rPr>
          <w:rFonts w:ascii="Arial" w:hAnsi="Arial" w:cs="Arial"/>
          <w:sz w:val="24"/>
          <w:szCs w:val="24"/>
        </w:rPr>
        <w:t xml:space="preserve">.- </w:t>
      </w:r>
      <w:r w:rsidRPr="00330DA1">
        <w:rPr>
          <w:rFonts w:ascii="Arial" w:hAnsi="Arial" w:cs="Arial"/>
          <w:sz w:val="24"/>
          <w:szCs w:val="24"/>
        </w:rPr>
        <w:t>La presentación de una solicitud de aplazamiento, fraccionamiento o compensación en período voluntario impedirá el inicio del período ejecutivo durante la tramitación de dichos expedientes, pero no el devengo de los intereses de demora que en su caso correspondan.</w:t>
      </w:r>
    </w:p>
    <w:p w14:paraId="1FE7443E"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4.-</w:t>
      </w:r>
      <w:r>
        <w:rPr>
          <w:rFonts w:ascii="Arial" w:hAnsi="Arial" w:cs="Arial"/>
          <w:sz w:val="24"/>
          <w:szCs w:val="24"/>
        </w:rPr>
        <w:t xml:space="preserve"> </w:t>
      </w:r>
      <w:r w:rsidRPr="00330DA1">
        <w:rPr>
          <w:rFonts w:ascii="Arial" w:hAnsi="Arial" w:cs="Arial"/>
          <w:sz w:val="24"/>
          <w:szCs w:val="24"/>
        </w:rPr>
        <w:t>La interposición de un recurso o reclamación en tiempo y forma contra una sanción impedirá el inicio del período ejecutivo hasta que la sanción sea firme en vía administrativa y haya finalizado el plazo para el ingreso voluntario del pago.</w:t>
      </w:r>
    </w:p>
    <w:p w14:paraId="0631CE07" w14:textId="77777777" w:rsidR="002B6FFD" w:rsidRDefault="002B6FFD" w:rsidP="002B6FFD">
      <w:pPr>
        <w:spacing w:line="264" w:lineRule="auto"/>
        <w:jc w:val="both"/>
        <w:rPr>
          <w:rFonts w:ascii="Arial" w:hAnsi="Arial" w:cs="Arial"/>
          <w:sz w:val="24"/>
          <w:szCs w:val="24"/>
        </w:rPr>
      </w:pPr>
    </w:p>
    <w:p w14:paraId="3FB98B4E" w14:textId="77777777" w:rsidR="002B6FFD" w:rsidRPr="00330DA1" w:rsidRDefault="004F29FA" w:rsidP="002B6FFD">
      <w:pPr>
        <w:spacing w:line="264" w:lineRule="auto"/>
        <w:jc w:val="both"/>
        <w:rPr>
          <w:rFonts w:ascii="Arial" w:hAnsi="Arial" w:cs="Arial"/>
          <w:b/>
          <w:color w:val="1F497D"/>
          <w:sz w:val="24"/>
          <w:szCs w:val="24"/>
        </w:rPr>
      </w:pPr>
      <w:hyperlink r:id="rId29" w:anchor="a60" w:history="1">
        <w:r w:rsidR="002B6FFD" w:rsidRPr="00330DA1">
          <w:rPr>
            <w:rStyle w:val="Hipervnculo"/>
            <w:rFonts w:ascii="Arial" w:hAnsi="Arial" w:cs="Arial"/>
            <w:b/>
            <w:color w:val="1F497D"/>
            <w:sz w:val="24"/>
            <w:szCs w:val="24"/>
          </w:rPr>
          <w:t>Artículo 65</w:t>
        </w:r>
      </w:hyperlink>
      <w:r w:rsidR="002B6FFD">
        <w:rPr>
          <w:rStyle w:val="Hipervnculo"/>
          <w:rFonts w:ascii="Arial" w:hAnsi="Arial" w:cs="Arial"/>
          <w:b/>
          <w:color w:val="1F497D"/>
          <w:sz w:val="24"/>
          <w:szCs w:val="24"/>
        </w:rPr>
        <w:t xml:space="preserve">.- </w:t>
      </w:r>
      <w:r w:rsidR="002B6FFD" w:rsidRPr="00330DA1">
        <w:rPr>
          <w:rFonts w:ascii="Arial" w:hAnsi="Arial" w:cs="Arial"/>
          <w:b/>
          <w:color w:val="1F497D"/>
          <w:sz w:val="24"/>
          <w:szCs w:val="24"/>
        </w:rPr>
        <w:t>Relación colectiva de deudas impagadas en per</w:t>
      </w:r>
      <w:r w:rsidR="002B6FFD">
        <w:rPr>
          <w:rFonts w:ascii="Arial" w:hAnsi="Arial" w:cs="Arial"/>
          <w:b/>
          <w:color w:val="1F497D"/>
          <w:sz w:val="24"/>
          <w:szCs w:val="24"/>
        </w:rPr>
        <w:t xml:space="preserve">íodo </w:t>
      </w:r>
      <w:r w:rsidR="002B6FFD" w:rsidRPr="00330DA1">
        <w:rPr>
          <w:rFonts w:ascii="Arial" w:hAnsi="Arial" w:cs="Arial"/>
          <w:b/>
          <w:color w:val="1F497D"/>
          <w:sz w:val="24"/>
          <w:szCs w:val="24"/>
        </w:rPr>
        <w:t xml:space="preserve">voluntario </w:t>
      </w:r>
    </w:p>
    <w:p w14:paraId="4C2201FB" w14:textId="77777777" w:rsidR="002B6FFD" w:rsidRPr="00330DA1" w:rsidRDefault="002B6FFD" w:rsidP="002B6FFD">
      <w:pPr>
        <w:pStyle w:val="Textocomentario"/>
        <w:spacing w:line="264" w:lineRule="auto"/>
        <w:jc w:val="both"/>
        <w:rPr>
          <w:rFonts w:ascii="Arial" w:hAnsi="Arial" w:cs="Arial"/>
          <w:sz w:val="24"/>
          <w:szCs w:val="24"/>
        </w:rPr>
      </w:pPr>
      <w:r>
        <w:rPr>
          <w:rFonts w:ascii="Arial" w:hAnsi="Arial" w:cs="Arial"/>
          <w:sz w:val="24"/>
          <w:szCs w:val="24"/>
        </w:rPr>
        <w:t>1</w:t>
      </w:r>
      <w:r w:rsidRPr="00330DA1">
        <w:rPr>
          <w:rFonts w:ascii="Arial" w:hAnsi="Arial" w:cs="Arial"/>
          <w:sz w:val="24"/>
          <w:szCs w:val="24"/>
        </w:rPr>
        <w:t>.- Los órganos recaudadores en período voluntario, a través del sistema corporativo de cobros y pagos establecido,</w:t>
      </w:r>
      <w:r w:rsidRPr="00330DA1">
        <w:rPr>
          <w:rFonts w:ascii="Arial" w:hAnsi="Arial" w:cs="Arial"/>
          <w:color w:val="FF0000"/>
          <w:sz w:val="24"/>
          <w:szCs w:val="24"/>
        </w:rPr>
        <w:t xml:space="preserve"> </w:t>
      </w:r>
      <w:r w:rsidRPr="00330DA1">
        <w:rPr>
          <w:rFonts w:ascii="Arial" w:hAnsi="Arial" w:cs="Arial"/>
          <w:sz w:val="24"/>
          <w:szCs w:val="24"/>
        </w:rPr>
        <w:t>elaborarán y remitirán al órgano competente para la dirección de la recaudación en período ejecutivo las relaciones colectivas de las deudas para cuya recaudación se ha iniciado el período ejecutivo. Dichas relaciones incluirán los datos necesarios y complementarios para la gestión recaudatoria en período ejecutivo, en el formato que apruebe el citado órgano directivo.</w:t>
      </w:r>
    </w:p>
    <w:p w14:paraId="4FB2E16F" w14:textId="6EE1BA71"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2.</w:t>
      </w:r>
      <w:r>
        <w:rPr>
          <w:rFonts w:ascii="Arial" w:hAnsi="Arial" w:cs="Arial"/>
          <w:sz w:val="24"/>
          <w:szCs w:val="24"/>
        </w:rPr>
        <w:t>-</w:t>
      </w:r>
      <w:r w:rsidRPr="00330DA1">
        <w:rPr>
          <w:rFonts w:ascii="Arial" w:hAnsi="Arial" w:cs="Arial"/>
          <w:sz w:val="24"/>
          <w:szCs w:val="24"/>
        </w:rPr>
        <w:t xml:space="preserve"> Deberán hacerse constar, en su caso, la identificación de l</w:t>
      </w:r>
      <w:r>
        <w:rPr>
          <w:rFonts w:ascii="Arial" w:hAnsi="Arial" w:cs="Arial"/>
          <w:sz w:val="24"/>
          <w:szCs w:val="24"/>
        </w:rPr>
        <w:t>a</w:t>
      </w:r>
      <w:r w:rsidRPr="00330DA1">
        <w:rPr>
          <w:rFonts w:ascii="Arial" w:hAnsi="Arial" w:cs="Arial"/>
          <w:sz w:val="24"/>
          <w:szCs w:val="24"/>
        </w:rPr>
        <w:t xml:space="preserve">s </w:t>
      </w:r>
      <w:r>
        <w:rPr>
          <w:rFonts w:ascii="Arial" w:hAnsi="Arial" w:cs="Arial"/>
          <w:sz w:val="24"/>
          <w:szCs w:val="24"/>
        </w:rPr>
        <w:t xml:space="preserve">´personas </w:t>
      </w:r>
      <w:r w:rsidRPr="00330DA1">
        <w:rPr>
          <w:rFonts w:ascii="Arial" w:hAnsi="Arial" w:cs="Arial"/>
          <w:sz w:val="24"/>
          <w:szCs w:val="24"/>
        </w:rPr>
        <w:t>responsables solidari</w:t>
      </w:r>
      <w:r>
        <w:rPr>
          <w:rFonts w:ascii="Arial" w:hAnsi="Arial" w:cs="Arial"/>
          <w:sz w:val="24"/>
          <w:szCs w:val="24"/>
        </w:rPr>
        <w:t>a</w:t>
      </w:r>
      <w:r w:rsidRPr="00330DA1">
        <w:rPr>
          <w:rFonts w:ascii="Arial" w:hAnsi="Arial" w:cs="Arial"/>
          <w:sz w:val="24"/>
          <w:szCs w:val="24"/>
        </w:rPr>
        <w:t>s o subsidiari</w:t>
      </w:r>
      <w:r>
        <w:rPr>
          <w:rFonts w:ascii="Arial" w:hAnsi="Arial" w:cs="Arial"/>
          <w:sz w:val="24"/>
          <w:szCs w:val="24"/>
        </w:rPr>
        <w:t>a</w:t>
      </w:r>
      <w:r w:rsidRPr="00330DA1">
        <w:rPr>
          <w:rFonts w:ascii="Arial" w:hAnsi="Arial" w:cs="Arial"/>
          <w:sz w:val="24"/>
          <w:szCs w:val="24"/>
        </w:rPr>
        <w:t xml:space="preserve">s de </w:t>
      </w:r>
      <w:r>
        <w:rPr>
          <w:rFonts w:ascii="Arial" w:hAnsi="Arial" w:cs="Arial"/>
          <w:sz w:val="24"/>
          <w:szCs w:val="24"/>
        </w:rPr>
        <w:t xml:space="preserve">quienes resulten ser deudores o </w:t>
      </w:r>
      <w:r w:rsidRPr="00330DA1">
        <w:rPr>
          <w:rFonts w:ascii="Arial" w:hAnsi="Arial" w:cs="Arial"/>
          <w:sz w:val="24"/>
          <w:szCs w:val="24"/>
        </w:rPr>
        <w:t>deudor</w:t>
      </w:r>
      <w:r>
        <w:rPr>
          <w:rFonts w:ascii="Arial" w:hAnsi="Arial" w:cs="Arial"/>
          <w:sz w:val="24"/>
          <w:szCs w:val="24"/>
        </w:rPr>
        <w:t>a</w:t>
      </w:r>
      <w:r w:rsidRPr="00330DA1">
        <w:rPr>
          <w:rFonts w:ascii="Arial" w:hAnsi="Arial" w:cs="Arial"/>
          <w:sz w:val="24"/>
          <w:szCs w:val="24"/>
        </w:rPr>
        <w:t xml:space="preserve">s, así como los bienes o derechos afectos a las deudas, las garantías aportadas y cualquier otra información relevante para la gestión de cobro. </w:t>
      </w:r>
    </w:p>
    <w:p w14:paraId="1C7F44B4"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3</w:t>
      </w:r>
      <w:r>
        <w:rPr>
          <w:rFonts w:ascii="Arial" w:hAnsi="Arial" w:cs="Arial"/>
          <w:sz w:val="24"/>
          <w:szCs w:val="24"/>
        </w:rPr>
        <w:t>.</w:t>
      </w:r>
      <w:r w:rsidRPr="00330DA1">
        <w:rPr>
          <w:rFonts w:ascii="Arial" w:hAnsi="Arial" w:cs="Arial"/>
          <w:sz w:val="24"/>
          <w:szCs w:val="24"/>
        </w:rPr>
        <w:t>- El contenido de dichas relaciones se comunicará a la Oficina de Control Económico</w:t>
      </w:r>
      <w:r>
        <w:rPr>
          <w:rFonts w:ascii="Arial" w:hAnsi="Arial" w:cs="Arial"/>
          <w:sz w:val="24"/>
          <w:szCs w:val="24"/>
        </w:rPr>
        <w:t>,</w:t>
      </w:r>
      <w:r w:rsidRPr="00330DA1">
        <w:rPr>
          <w:rFonts w:ascii="Arial" w:hAnsi="Arial" w:cs="Arial"/>
          <w:sz w:val="24"/>
          <w:szCs w:val="24"/>
        </w:rPr>
        <w:t xml:space="preserve"> que, previo el control económico y contable establecido, adoptará las medidas adecuadas para posibilitar, cuando se reconozca una obligación en favor del deudor, la práctica de la compensación regulada en los artículos 47 y siguientes del presente </w:t>
      </w:r>
      <w:r>
        <w:rPr>
          <w:rFonts w:ascii="Arial" w:hAnsi="Arial" w:cs="Arial"/>
          <w:sz w:val="24"/>
          <w:szCs w:val="24"/>
        </w:rPr>
        <w:t>r</w:t>
      </w:r>
      <w:r w:rsidRPr="00330DA1">
        <w:rPr>
          <w:rFonts w:ascii="Arial" w:hAnsi="Arial" w:cs="Arial"/>
          <w:sz w:val="24"/>
          <w:szCs w:val="24"/>
        </w:rPr>
        <w:t>eglamento.</w:t>
      </w:r>
    </w:p>
    <w:p w14:paraId="597B7E03" w14:textId="4AD44366"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4.- Tanto el órgano competente para la dirección de la recaudación en período ejecutivo como la Oficina de Control Económico devolverán a los gestores en </w:t>
      </w:r>
      <w:r w:rsidRPr="00330DA1">
        <w:rPr>
          <w:rFonts w:ascii="Arial" w:hAnsi="Arial" w:cs="Arial"/>
          <w:sz w:val="24"/>
          <w:szCs w:val="24"/>
        </w:rPr>
        <w:lastRenderedPageBreak/>
        <w:t>período voluntario las relaciones que no cumplan los requisitos legales y reglamentarios. En cualquier caso, se considerarán datos esenciales el nombre completo o razón social, el NIF/CIF o pasaporte y el domicilio de</w:t>
      </w:r>
      <w:r w:rsidR="00944B11">
        <w:rPr>
          <w:rFonts w:ascii="Arial" w:hAnsi="Arial" w:cs="Arial"/>
          <w:sz w:val="24"/>
          <w:szCs w:val="24"/>
        </w:rPr>
        <w:t xml:space="preserve"> la </w:t>
      </w:r>
      <w:r>
        <w:rPr>
          <w:rFonts w:ascii="Arial" w:hAnsi="Arial" w:cs="Arial"/>
          <w:sz w:val="24"/>
          <w:szCs w:val="24"/>
        </w:rPr>
        <w:t xml:space="preserve">persona </w:t>
      </w:r>
      <w:r w:rsidRPr="00330DA1">
        <w:rPr>
          <w:rFonts w:ascii="Arial" w:hAnsi="Arial" w:cs="Arial"/>
          <w:sz w:val="24"/>
          <w:szCs w:val="24"/>
        </w:rPr>
        <w:t xml:space="preserve"> obligad</w:t>
      </w:r>
      <w:r>
        <w:rPr>
          <w:rFonts w:ascii="Arial" w:hAnsi="Arial" w:cs="Arial"/>
          <w:sz w:val="24"/>
          <w:szCs w:val="24"/>
        </w:rPr>
        <w:t>a</w:t>
      </w:r>
      <w:r w:rsidRPr="00330DA1">
        <w:rPr>
          <w:rFonts w:ascii="Arial" w:hAnsi="Arial" w:cs="Arial"/>
          <w:sz w:val="24"/>
          <w:szCs w:val="24"/>
        </w:rPr>
        <w:t xml:space="preserve"> al pago.</w:t>
      </w:r>
    </w:p>
    <w:p w14:paraId="719E2403" w14:textId="77777777" w:rsidR="002B6FFD" w:rsidRPr="00330DA1" w:rsidRDefault="002B6FFD" w:rsidP="002B6FFD">
      <w:pPr>
        <w:spacing w:line="264" w:lineRule="auto"/>
        <w:jc w:val="both"/>
        <w:rPr>
          <w:rFonts w:ascii="Arial" w:hAnsi="Arial" w:cs="Arial"/>
          <w:sz w:val="24"/>
          <w:szCs w:val="24"/>
        </w:rPr>
      </w:pPr>
    </w:p>
    <w:p w14:paraId="5AD868A5" w14:textId="77777777" w:rsidR="002B6FFD" w:rsidRPr="00330DA1" w:rsidRDefault="002B6FFD" w:rsidP="002B6FFD">
      <w:pPr>
        <w:spacing w:before="100" w:beforeAutospacing="1" w:line="264" w:lineRule="auto"/>
        <w:jc w:val="both"/>
        <w:rPr>
          <w:rStyle w:val="Hipervnculo"/>
          <w:rFonts w:ascii="Arial" w:hAnsi="Arial" w:cs="Arial"/>
          <w:b/>
          <w:color w:val="1F497D"/>
          <w:sz w:val="24"/>
          <w:szCs w:val="24"/>
        </w:rPr>
      </w:pPr>
      <w:r w:rsidRPr="00330DA1">
        <w:rPr>
          <w:rFonts w:ascii="Arial" w:hAnsi="Arial" w:cs="Arial"/>
          <w:b/>
          <w:color w:val="1F497D"/>
          <w:sz w:val="24"/>
          <w:szCs w:val="24"/>
        </w:rPr>
        <w:t>CAPÍTULO II.- EL PROCEDIMIENTO DE APREMIO</w:t>
      </w:r>
    </w:p>
    <w:p w14:paraId="3B336EF6" w14:textId="77777777" w:rsidR="002B6FFD" w:rsidRPr="00330DA1" w:rsidRDefault="002B6FFD" w:rsidP="002B6FFD">
      <w:pPr>
        <w:spacing w:before="100" w:beforeAutospacing="1" w:line="264" w:lineRule="auto"/>
        <w:jc w:val="both"/>
        <w:rPr>
          <w:rStyle w:val="Hipervnculo"/>
          <w:rFonts w:ascii="Arial" w:hAnsi="Arial" w:cs="Arial"/>
          <w:b/>
          <w:color w:val="1F497D"/>
          <w:sz w:val="24"/>
          <w:szCs w:val="24"/>
        </w:rPr>
      </w:pPr>
      <w:r w:rsidRPr="00330DA1">
        <w:rPr>
          <w:rStyle w:val="Hipervnculo"/>
          <w:rFonts w:ascii="Arial" w:hAnsi="Arial" w:cs="Arial"/>
          <w:b/>
          <w:color w:val="1F497D"/>
          <w:sz w:val="24"/>
          <w:szCs w:val="24"/>
        </w:rPr>
        <w:t>SECCIÓN PRIMERA</w:t>
      </w:r>
      <w:r>
        <w:rPr>
          <w:rStyle w:val="Hipervnculo"/>
          <w:rFonts w:ascii="Arial" w:hAnsi="Arial" w:cs="Arial"/>
          <w:b/>
          <w:color w:val="1F497D"/>
          <w:sz w:val="24"/>
          <w:szCs w:val="24"/>
        </w:rPr>
        <w:t xml:space="preserve">: </w:t>
      </w:r>
      <w:r w:rsidRPr="00330DA1">
        <w:rPr>
          <w:rStyle w:val="Hipervnculo"/>
          <w:rFonts w:ascii="Arial" w:hAnsi="Arial" w:cs="Arial"/>
          <w:b/>
          <w:color w:val="1F497D"/>
          <w:sz w:val="24"/>
          <w:szCs w:val="24"/>
        </w:rPr>
        <w:t>REGIMEN JURÍDICO</w:t>
      </w:r>
    </w:p>
    <w:p w14:paraId="3F34B839" w14:textId="77777777" w:rsidR="002B6FFD" w:rsidRPr="00330DA1" w:rsidRDefault="002B6FFD" w:rsidP="002B6FFD">
      <w:pPr>
        <w:spacing w:line="264" w:lineRule="auto"/>
        <w:jc w:val="both"/>
        <w:rPr>
          <w:rFonts w:ascii="Arial" w:hAnsi="Arial" w:cs="Arial"/>
          <w:b/>
          <w:color w:val="1F497D"/>
          <w:sz w:val="24"/>
          <w:szCs w:val="24"/>
        </w:rPr>
      </w:pPr>
    </w:p>
    <w:p w14:paraId="648C28EA"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66</w:t>
      </w:r>
      <w:r>
        <w:rPr>
          <w:rFonts w:ascii="Arial" w:hAnsi="Arial" w:cs="Arial"/>
          <w:b/>
          <w:color w:val="1F497D"/>
          <w:sz w:val="24"/>
          <w:szCs w:val="24"/>
        </w:rPr>
        <w:t>.-</w:t>
      </w:r>
      <w:r w:rsidRPr="00330DA1">
        <w:rPr>
          <w:rFonts w:ascii="Arial" w:hAnsi="Arial" w:cs="Arial"/>
          <w:b/>
          <w:color w:val="1F497D"/>
          <w:sz w:val="24"/>
          <w:szCs w:val="24"/>
        </w:rPr>
        <w:t xml:space="preserve"> Inicio </w:t>
      </w:r>
    </w:p>
    <w:p w14:paraId="700A7A69"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El procedimiento de apremio se inicia mediante providencia notificada a</w:t>
      </w:r>
      <w:r>
        <w:rPr>
          <w:rFonts w:ascii="Arial" w:hAnsi="Arial" w:cs="Arial"/>
          <w:sz w:val="24"/>
          <w:szCs w:val="24"/>
        </w:rPr>
        <w:t xml:space="preserve"> </w:t>
      </w:r>
      <w:r w:rsidRPr="00330DA1">
        <w:rPr>
          <w:rFonts w:ascii="Arial" w:hAnsi="Arial" w:cs="Arial"/>
          <w:sz w:val="24"/>
          <w:szCs w:val="24"/>
        </w:rPr>
        <w:t>l</w:t>
      </w:r>
      <w:r>
        <w:rPr>
          <w:rFonts w:ascii="Arial" w:hAnsi="Arial" w:cs="Arial"/>
          <w:sz w:val="24"/>
          <w:szCs w:val="24"/>
        </w:rPr>
        <w:t xml:space="preserve">a persona </w:t>
      </w:r>
      <w:r w:rsidRPr="00330DA1">
        <w:rPr>
          <w:rFonts w:ascii="Arial" w:hAnsi="Arial" w:cs="Arial"/>
          <w:sz w:val="24"/>
          <w:szCs w:val="24"/>
        </w:rPr>
        <w:t xml:space="preserve"> obligad</w:t>
      </w:r>
      <w:r>
        <w:rPr>
          <w:rFonts w:ascii="Arial" w:hAnsi="Arial" w:cs="Arial"/>
          <w:sz w:val="24"/>
          <w:szCs w:val="24"/>
        </w:rPr>
        <w:t>a al pago</w:t>
      </w:r>
      <w:r w:rsidRPr="00330DA1">
        <w:rPr>
          <w:rFonts w:ascii="Arial" w:hAnsi="Arial" w:cs="Arial"/>
          <w:sz w:val="24"/>
          <w:szCs w:val="24"/>
        </w:rPr>
        <w:t xml:space="preserve"> en la que se identificará la deuda pendiente, se liquidarán los recargos y se le requerirá para que efectúe el pago, y prosigue, en el caso </w:t>
      </w:r>
      <w:r>
        <w:rPr>
          <w:rFonts w:ascii="Arial" w:hAnsi="Arial" w:cs="Arial"/>
          <w:sz w:val="24"/>
          <w:szCs w:val="24"/>
        </w:rPr>
        <w:t xml:space="preserve"> en el </w:t>
      </w:r>
      <w:r w:rsidRPr="00330DA1">
        <w:rPr>
          <w:rFonts w:ascii="Arial" w:hAnsi="Arial" w:cs="Arial"/>
          <w:sz w:val="24"/>
          <w:szCs w:val="24"/>
        </w:rPr>
        <w:t xml:space="preserve">que </w:t>
      </w:r>
      <w:r>
        <w:rPr>
          <w:rFonts w:ascii="Arial" w:hAnsi="Arial" w:cs="Arial"/>
          <w:sz w:val="24"/>
          <w:szCs w:val="24"/>
        </w:rPr>
        <w:t xml:space="preserve">dicha persona </w:t>
      </w:r>
      <w:r w:rsidRPr="00330DA1">
        <w:rPr>
          <w:rFonts w:ascii="Arial" w:hAnsi="Arial" w:cs="Arial"/>
          <w:sz w:val="24"/>
          <w:szCs w:val="24"/>
        </w:rPr>
        <w:t xml:space="preserve"> siga sin atender al mismo, mediante la ejecución de las garantías, si las hubiere, y, en el caso de que la deuda siga aún sin satisfacer, mediante el embargo de bienes en cuantía suficiente y su enajenación en subasta.</w:t>
      </w:r>
    </w:p>
    <w:p w14:paraId="5D071371" w14:textId="77777777" w:rsidR="002B6FFD" w:rsidRDefault="002B6FFD" w:rsidP="002B6FFD">
      <w:pPr>
        <w:spacing w:line="264" w:lineRule="auto"/>
        <w:jc w:val="both"/>
        <w:rPr>
          <w:rFonts w:ascii="Arial" w:hAnsi="Arial" w:cs="Arial"/>
          <w:b/>
          <w:color w:val="1F497D"/>
          <w:sz w:val="24"/>
          <w:szCs w:val="24"/>
        </w:rPr>
      </w:pPr>
    </w:p>
    <w:p w14:paraId="7381B548" w14:textId="77777777" w:rsidR="002B6FFD" w:rsidRDefault="002B6FFD" w:rsidP="002B6FFD">
      <w:pPr>
        <w:spacing w:line="264" w:lineRule="auto"/>
        <w:jc w:val="both"/>
        <w:rPr>
          <w:rFonts w:ascii="Arial" w:hAnsi="Arial" w:cs="Arial"/>
          <w:b/>
          <w:color w:val="1F497D"/>
          <w:sz w:val="24"/>
          <w:szCs w:val="24"/>
        </w:rPr>
      </w:pPr>
    </w:p>
    <w:p w14:paraId="52148630"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67</w:t>
      </w:r>
      <w:r>
        <w:rPr>
          <w:rFonts w:ascii="Arial" w:hAnsi="Arial" w:cs="Arial"/>
          <w:b/>
          <w:color w:val="1F497D"/>
          <w:sz w:val="24"/>
          <w:szCs w:val="24"/>
        </w:rPr>
        <w:t>.-</w:t>
      </w:r>
      <w:r w:rsidRPr="00330DA1">
        <w:rPr>
          <w:rFonts w:ascii="Arial" w:hAnsi="Arial" w:cs="Arial"/>
          <w:b/>
          <w:color w:val="1F497D"/>
          <w:sz w:val="24"/>
          <w:szCs w:val="24"/>
        </w:rPr>
        <w:t xml:space="preserve"> Potestad de utilizar el procedimiento de apremio</w:t>
      </w:r>
      <w:r w:rsidRPr="003C4E9E">
        <w:rPr>
          <w:rFonts w:ascii="Arial" w:hAnsi="Arial" w:cs="Arial"/>
          <w:b/>
          <w:noProof/>
          <w:color w:val="1F497D"/>
          <w:sz w:val="24"/>
          <w:szCs w:val="24"/>
          <w:lang w:eastAsia="es-ES"/>
        </w:rPr>
        <w:drawing>
          <wp:inline distT="0" distB="0" distL="0" distR="0" wp14:anchorId="24534CB9" wp14:editId="2AB32B27">
            <wp:extent cx="10160" cy="10160"/>
            <wp:effectExtent l="0" t="0" r="0" b="0"/>
            <wp:docPr id="2" name="Irudia 2" descr="Ver jurisprudencia">
              <a:hlinkClick xmlns:a="http://schemas.openxmlformats.org/drawingml/2006/main" r:id="rId23"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2" descr="Ver jurisprudencia">
                      <a:hlinkClick r:id="rId23" tooltip="&quot;Ver jurisprudencia&quot; "/>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786CC32A"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1.-</w:t>
      </w:r>
      <w:r>
        <w:rPr>
          <w:rFonts w:ascii="Arial" w:hAnsi="Arial" w:cs="Arial"/>
          <w:sz w:val="24"/>
          <w:szCs w:val="24"/>
        </w:rPr>
        <w:t xml:space="preserve"> </w:t>
      </w:r>
      <w:r w:rsidRPr="00330DA1">
        <w:rPr>
          <w:rFonts w:ascii="Arial" w:hAnsi="Arial" w:cs="Arial"/>
          <w:sz w:val="24"/>
          <w:szCs w:val="24"/>
        </w:rPr>
        <w:t>La Administración</w:t>
      </w:r>
      <w:r>
        <w:rPr>
          <w:rFonts w:ascii="Arial" w:hAnsi="Arial" w:cs="Arial"/>
          <w:sz w:val="24"/>
          <w:szCs w:val="24"/>
        </w:rPr>
        <w:t xml:space="preserve"> General </w:t>
      </w:r>
      <w:r w:rsidRPr="00330DA1">
        <w:rPr>
          <w:rFonts w:ascii="Arial" w:hAnsi="Arial" w:cs="Arial"/>
          <w:sz w:val="24"/>
          <w:szCs w:val="24"/>
        </w:rPr>
        <w:t>de la Comunidad Autónoma</w:t>
      </w:r>
      <w:r>
        <w:rPr>
          <w:rFonts w:ascii="Arial" w:hAnsi="Arial" w:cs="Arial"/>
          <w:sz w:val="24"/>
          <w:szCs w:val="24"/>
        </w:rPr>
        <w:t xml:space="preserve"> de Euskadi</w:t>
      </w:r>
      <w:r w:rsidRPr="00330DA1">
        <w:rPr>
          <w:rFonts w:ascii="Arial" w:hAnsi="Arial" w:cs="Arial"/>
          <w:sz w:val="24"/>
          <w:szCs w:val="24"/>
        </w:rPr>
        <w:t xml:space="preserve"> y sus </w:t>
      </w:r>
      <w:r>
        <w:rPr>
          <w:rFonts w:ascii="Arial" w:hAnsi="Arial" w:cs="Arial"/>
          <w:sz w:val="24"/>
          <w:szCs w:val="24"/>
        </w:rPr>
        <w:t>o</w:t>
      </w:r>
      <w:r w:rsidRPr="00330DA1">
        <w:rPr>
          <w:rFonts w:ascii="Arial" w:hAnsi="Arial" w:cs="Arial"/>
          <w:sz w:val="24"/>
          <w:szCs w:val="24"/>
        </w:rPr>
        <w:t xml:space="preserve">rganismos </w:t>
      </w:r>
      <w:r>
        <w:rPr>
          <w:rFonts w:ascii="Arial" w:hAnsi="Arial" w:cs="Arial"/>
          <w:sz w:val="24"/>
          <w:szCs w:val="24"/>
        </w:rPr>
        <w:t>a</w:t>
      </w:r>
      <w:r w:rsidRPr="00330DA1">
        <w:rPr>
          <w:rFonts w:ascii="Arial" w:hAnsi="Arial" w:cs="Arial"/>
          <w:sz w:val="24"/>
          <w:szCs w:val="24"/>
        </w:rPr>
        <w:t xml:space="preserve">utónomos tienen la potestad de utilizar el procedimiento administrativo de apremio en la recaudación ejecutiva de deudas de derecho público, conforme al artículo 40 del texto refundido de la </w:t>
      </w:r>
      <w:r>
        <w:rPr>
          <w:rFonts w:ascii="Arial" w:hAnsi="Arial" w:cs="Arial"/>
          <w:sz w:val="24"/>
          <w:szCs w:val="24"/>
        </w:rPr>
        <w:t>L</w:t>
      </w:r>
      <w:r w:rsidRPr="00330DA1">
        <w:rPr>
          <w:rFonts w:ascii="Arial" w:hAnsi="Arial" w:cs="Arial"/>
          <w:sz w:val="24"/>
          <w:szCs w:val="24"/>
        </w:rPr>
        <w:t xml:space="preserve">ey de </w:t>
      </w:r>
      <w:r>
        <w:rPr>
          <w:rFonts w:ascii="Arial" w:hAnsi="Arial" w:cs="Arial"/>
          <w:sz w:val="24"/>
          <w:szCs w:val="24"/>
        </w:rPr>
        <w:t>P</w:t>
      </w:r>
      <w:r w:rsidRPr="00330DA1">
        <w:rPr>
          <w:rFonts w:ascii="Arial" w:hAnsi="Arial" w:cs="Arial"/>
          <w:sz w:val="24"/>
          <w:szCs w:val="24"/>
        </w:rPr>
        <w:t xml:space="preserve">rincipios </w:t>
      </w:r>
      <w:r>
        <w:rPr>
          <w:rFonts w:ascii="Arial" w:hAnsi="Arial" w:cs="Arial"/>
          <w:sz w:val="24"/>
          <w:szCs w:val="24"/>
        </w:rPr>
        <w:t>O</w:t>
      </w:r>
      <w:r w:rsidRPr="00330DA1">
        <w:rPr>
          <w:rFonts w:ascii="Arial" w:hAnsi="Arial" w:cs="Arial"/>
          <w:sz w:val="24"/>
          <w:szCs w:val="24"/>
        </w:rPr>
        <w:t xml:space="preserve">rdenadores de la Hacienda General del País Vasco. Asimismo, los </w:t>
      </w:r>
      <w:r>
        <w:rPr>
          <w:rFonts w:ascii="Arial" w:hAnsi="Arial" w:cs="Arial"/>
          <w:sz w:val="24"/>
          <w:szCs w:val="24"/>
        </w:rPr>
        <w:t>e</w:t>
      </w:r>
      <w:r w:rsidRPr="00330DA1">
        <w:rPr>
          <w:rFonts w:ascii="Arial" w:hAnsi="Arial" w:cs="Arial"/>
          <w:sz w:val="24"/>
          <w:szCs w:val="24"/>
        </w:rPr>
        <w:t xml:space="preserve">ntes </w:t>
      </w:r>
      <w:r>
        <w:rPr>
          <w:rFonts w:ascii="Arial" w:hAnsi="Arial" w:cs="Arial"/>
          <w:sz w:val="24"/>
          <w:szCs w:val="24"/>
        </w:rPr>
        <w:t>p</w:t>
      </w:r>
      <w:r w:rsidRPr="00330DA1">
        <w:rPr>
          <w:rFonts w:ascii="Arial" w:hAnsi="Arial" w:cs="Arial"/>
          <w:sz w:val="24"/>
          <w:szCs w:val="24"/>
        </w:rPr>
        <w:t xml:space="preserve">úblicos de </w:t>
      </w:r>
      <w:r>
        <w:rPr>
          <w:rFonts w:ascii="Arial" w:hAnsi="Arial" w:cs="Arial"/>
          <w:sz w:val="24"/>
          <w:szCs w:val="24"/>
        </w:rPr>
        <w:t>d</w:t>
      </w:r>
      <w:r w:rsidRPr="00330DA1">
        <w:rPr>
          <w:rFonts w:ascii="Arial" w:hAnsi="Arial" w:cs="Arial"/>
          <w:sz w:val="24"/>
          <w:szCs w:val="24"/>
        </w:rPr>
        <w:t xml:space="preserve">erecho </w:t>
      </w:r>
      <w:r>
        <w:rPr>
          <w:rFonts w:ascii="Arial" w:hAnsi="Arial" w:cs="Arial"/>
          <w:sz w:val="24"/>
          <w:szCs w:val="24"/>
        </w:rPr>
        <w:t>p</w:t>
      </w:r>
      <w:r w:rsidRPr="00330DA1">
        <w:rPr>
          <w:rFonts w:ascii="Arial" w:hAnsi="Arial" w:cs="Arial"/>
          <w:sz w:val="24"/>
          <w:szCs w:val="24"/>
        </w:rPr>
        <w:t>rivado adscritos a Departamentos de</w:t>
      </w:r>
      <w:r>
        <w:rPr>
          <w:rFonts w:ascii="Arial" w:hAnsi="Arial" w:cs="Arial"/>
          <w:sz w:val="24"/>
          <w:szCs w:val="24"/>
        </w:rPr>
        <w:t xml:space="preserve"> la Administración General de la </w:t>
      </w:r>
      <w:r w:rsidRPr="00330DA1">
        <w:rPr>
          <w:rFonts w:ascii="Arial" w:hAnsi="Arial" w:cs="Arial"/>
          <w:sz w:val="24"/>
          <w:szCs w:val="24"/>
        </w:rPr>
        <w:t xml:space="preserve">Comunidad Autónoma </w:t>
      </w:r>
      <w:r>
        <w:rPr>
          <w:rFonts w:ascii="Arial" w:hAnsi="Arial" w:cs="Arial"/>
          <w:sz w:val="24"/>
          <w:szCs w:val="24"/>
        </w:rPr>
        <w:t xml:space="preserve">de Euskadi </w:t>
      </w:r>
      <w:r w:rsidRPr="00330DA1">
        <w:rPr>
          <w:rFonts w:ascii="Arial" w:hAnsi="Arial" w:cs="Arial"/>
          <w:sz w:val="24"/>
          <w:szCs w:val="24"/>
        </w:rPr>
        <w:t>dictarán providencias de apremio respecto de aquellos de sus derechos de contenido económico, impagados en per</w:t>
      </w:r>
      <w:r>
        <w:rPr>
          <w:rFonts w:ascii="Arial" w:hAnsi="Arial" w:cs="Arial"/>
          <w:sz w:val="24"/>
          <w:szCs w:val="24"/>
        </w:rPr>
        <w:t>í</w:t>
      </w:r>
      <w:r w:rsidRPr="00330DA1">
        <w:rPr>
          <w:rFonts w:ascii="Arial" w:hAnsi="Arial" w:cs="Arial"/>
          <w:sz w:val="24"/>
          <w:szCs w:val="24"/>
        </w:rPr>
        <w:t>odo voluntario, que deriven del ejercicio de potestades administrativas.</w:t>
      </w:r>
    </w:p>
    <w:p w14:paraId="7F881964" w14:textId="6F957F34" w:rsidR="002B6FFD" w:rsidRPr="006664B4" w:rsidRDefault="002B6FFD" w:rsidP="002B6FFD">
      <w:pPr>
        <w:spacing w:before="100" w:beforeAutospacing="1" w:after="100" w:afterAutospacing="1" w:line="264" w:lineRule="auto"/>
        <w:jc w:val="both"/>
        <w:rPr>
          <w:rFonts w:ascii="Arial" w:hAnsi="Arial" w:cs="Arial"/>
          <w:sz w:val="24"/>
          <w:szCs w:val="24"/>
          <w:lang w:eastAsia="es-ES"/>
        </w:rPr>
      </w:pPr>
      <w:r w:rsidRPr="00330DA1">
        <w:rPr>
          <w:rFonts w:ascii="Arial" w:hAnsi="Arial" w:cs="Arial"/>
          <w:color w:val="1F497D"/>
          <w:sz w:val="24"/>
          <w:szCs w:val="24"/>
        </w:rPr>
        <w:t xml:space="preserve">2.- </w:t>
      </w:r>
      <w:r w:rsidRPr="00330DA1">
        <w:rPr>
          <w:rFonts w:ascii="Arial" w:hAnsi="Arial" w:cs="Arial"/>
          <w:sz w:val="24"/>
          <w:szCs w:val="24"/>
          <w:lang w:eastAsia="es-ES"/>
        </w:rPr>
        <w:t>Cuando, en virtud de convenio de encomienda de gestión, se realice la recaudación en vía administrativa de apremio de créditos a favor de otras entidades</w:t>
      </w:r>
      <w:r w:rsidR="00944B11">
        <w:rPr>
          <w:rFonts w:ascii="Arial" w:hAnsi="Arial" w:cs="Arial"/>
          <w:sz w:val="24"/>
          <w:szCs w:val="24"/>
          <w:lang w:eastAsia="es-ES"/>
        </w:rPr>
        <w:t xml:space="preserve"> pú</w:t>
      </w:r>
      <w:r>
        <w:rPr>
          <w:rFonts w:ascii="Arial" w:hAnsi="Arial" w:cs="Arial"/>
          <w:sz w:val="24"/>
          <w:szCs w:val="24"/>
          <w:lang w:eastAsia="es-ES"/>
        </w:rPr>
        <w:t>blicas</w:t>
      </w:r>
      <w:r w:rsidRPr="00330DA1">
        <w:rPr>
          <w:rFonts w:ascii="Arial" w:hAnsi="Arial" w:cs="Arial"/>
          <w:sz w:val="24"/>
          <w:szCs w:val="24"/>
          <w:lang w:eastAsia="es-ES"/>
        </w:rPr>
        <w:t xml:space="preserve">, se seguirá el procedimiento regulado en </w:t>
      </w:r>
      <w:r>
        <w:rPr>
          <w:rFonts w:ascii="Arial" w:hAnsi="Arial" w:cs="Arial"/>
          <w:sz w:val="24"/>
          <w:szCs w:val="24"/>
          <w:lang w:eastAsia="es-ES"/>
        </w:rPr>
        <w:t>el presente</w:t>
      </w:r>
      <w:r w:rsidRPr="00330DA1">
        <w:rPr>
          <w:rFonts w:ascii="Arial" w:hAnsi="Arial" w:cs="Arial"/>
          <w:sz w:val="24"/>
          <w:szCs w:val="24"/>
          <w:lang w:eastAsia="es-ES"/>
        </w:rPr>
        <w:t xml:space="preserve"> </w:t>
      </w:r>
      <w:r>
        <w:rPr>
          <w:rFonts w:ascii="Arial" w:hAnsi="Arial" w:cs="Arial"/>
          <w:sz w:val="24"/>
          <w:szCs w:val="24"/>
          <w:lang w:eastAsia="es-ES"/>
        </w:rPr>
        <w:t>r</w:t>
      </w:r>
      <w:r w:rsidRPr="00330DA1">
        <w:rPr>
          <w:rFonts w:ascii="Arial" w:hAnsi="Arial" w:cs="Arial"/>
          <w:sz w:val="24"/>
          <w:szCs w:val="24"/>
          <w:lang w:eastAsia="es-ES"/>
        </w:rPr>
        <w:t xml:space="preserve">eglamento en </w:t>
      </w:r>
      <w:r w:rsidRPr="006664B4">
        <w:rPr>
          <w:rFonts w:ascii="Arial" w:hAnsi="Arial" w:cs="Arial"/>
          <w:sz w:val="24"/>
          <w:szCs w:val="24"/>
          <w:lang w:eastAsia="es-ES"/>
        </w:rPr>
        <w:t>todo aquello que no esté expresamente regulado en el propio convenio.</w:t>
      </w:r>
    </w:p>
    <w:p w14:paraId="23430A57" w14:textId="77777777" w:rsidR="002B6FFD" w:rsidRPr="006664B4" w:rsidRDefault="002B6FFD" w:rsidP="002B6FFD">
      <w:pPr>
        <w:spacing w:line="264" w:lineRule="auto"/>
        <w:jc w:val="both"/>
        <w:rPr>
          <w:rFonts w:ascii="Arial" w:hAnsi="Arial" w:cs="Arial"/>
          <w:sz w:val="24"/>
          <w:szCs w:val="24"/>
        </w:rPr>
      </w:pPr>
      <w:r w:rsidRPr="006664B4">
        <w:rPr>
          <w:rFonts w:ascii="Arial" w:hAnsi="Arial" w:cs="Arial"/>
          <w:sz w:val="24"/>
          <w:szCs w:val="24"/>
        </w:rPr>
        <w:t xml:space="preserve">3.- Cuando el deudor sea un ente público (Estado, Comunidades Autónomas y Entidades Locales, Diputaciones Forales e igualmente los Organismos Autónomos y demás entidades públicas empresariales que puedan formar parte de la estructura orgánica de aquéllos) y no hubiera sido posible  la compensación de oficio a la que se refiere el artículo 47 del presente reglamento, la </w:t>
      </w:r>
      <w:r w:rsidRPr="006664B4">
        <w:rPr>
          <w:rFonts w:ascii="Arial" w:hAnsi="Arial" w:cs="Arial"/>
          <w:sz w:val="24"/>
          <w:szCs w:val="24"/>
          <w:lang w:eastAsia="es-ES"/>
        </w:rPr>
        <w:t xml:space="preserve">Administración General de la Comunidad Autónoma de Euskadi y, en su caso, sus organismos autónomos y entes públicos de derecho privado, </w:t>
      </w:r>
      <w:r w:rsidRPr="006664B4">
        <w:rPr>
          <w:rFonts w:ascii="Arial" w:hAnsi="Arial" w:cs="Arial"/>
          <w:sz w:val="24"/>
          <w:szCs w:val="24"/>
        </w:rPr>
        <w:t xml:space="preserve">utilizarán para el cobro de sus créditos públicos el  procedimiento de apremio hasta agotar la </w:t>
      </w:r>
      <w:r w:rsidRPr="006664B4">
        <w:rPr>
          <w:rFonts w:ascii="Arial" w:hAnsi="Arial" w:cs="Arial"/>
          <w:sz w:val="24"/>
          <w:szCs w:val="24"/>
        </w:rPr>
        <w:lastRenderedPageBreak/>
        <w:t>vía ejecutiva con todas sus consecuencias, llegando a embargar los bienes y derechos del ente público deudor, con excepción de aquellos que sean demaniales o patrimoniales afectos materialmente a un servicio público.</w:t>
      </w:r>
    </w:p>
    <w:p w14:paraId="5DF06C91" w14:textId="77777777" w:rsidR="002B6FFD" w:rsidRPr="00330DA1" w:rsidRDefault="002B6FFD" w:rsidP="002B6FFD">
      <w:pPr>
        <w:spacing w:line="264" w:lineRule="auto"/>
        <w:jc w:val="both"/>
        <w:rPr>
          <w:rStyle w:val="nfasis"/>
          <w:rFonts w:ascii="Arial" w:hAnsi="Arial" w:cs="Arial"/>
          <w:b/>
          <w:sz w:val="24"/>
          <w:szCs w:val="24"/>
        </w:rPr>
      </w:pPr>
    </w:p>
    <w:p w14:paraId="6B81E305"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 xml:space="preserve">Artículo 68.- Carácter del procedimiento de apremio </w:t>
      </w:r>
    </w:p>
    <w:p w14:paraId="70EF29AE"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1.-</w:t>
      </w:r>
      <w:r>
        <w:rPr>
          <w:rFonts w:ascii="Arial" w:hAnsi="Arial" w:cs="Arial"/>
          <w:sz w:val="24"/>
          <w:szCs w:val="24"/>
        </w:rPr>
        <w:t xml:space="preserve"> </w:t>
      </w:r>
      <w:r w:rsidRPr="00330DA1">
        <w:rPr>
          <w:rFonts w:ascii="Arial" w:hAnsi="Arial" w:cs="Arial"/>
          <w:sz w:val="24"/>
          <w:szCs w:val="24"/>
        </w:rPr>
        <w:t>El procedimiento de apremio es exclusivamente administrativo; la competencia para entender del mismo y resolver todos sus incidentes es exclusiva de la Administración.</w:t>
      </w:r>
    </w:p>
    <w:p w14:paraId="221EE396"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2.- El procedimiento de apremio no es acumulable a los judiciales ni a otros procedimientos de ejecución. Su iniciación o continuación se impulsará de oficio en todos sus trámites y no se suspenderá por la iniciación de aquéllos, salvo cuando proceda de acuerdo con la normativa de conflictos jurisdiccionales o con el artículo siguiente.</w:t>
      </w:r>
    </w:p>
    <w:p w14:paraId="160DB036" w14:textId="77777777" w:rsidR="002B6FFD" w:rsidRDefault="002B6FFD" w:rsidP="002B6FFD">
      <w:pPr>
        <w:spacing w:line="264" w:lineRule="auto"/>
        <w:jc w:val="both"/>
        <w:rPr>
          <w:rFonts w:ascii="Arial" w:hAnsi="Arial" w:cs="Arial"/>
          <w:b/>
          <w:color w:val="1F497D"/>
          <w:sz w:val="24"/>
          <w:szCs w:val="24"/>
        </w:rPr>
      </w:pPr>
    </w:p>
    <w:p w14:paraId="262DBC5E" w14:textId="77777777" w:rsidR="002B6FFD" w:rsidRPr="00330DA1" w:rsidRDefault="002B6FFD" w:rsidP="002B6FFD">
      <w:pPr>
        <w:spacing w:line="264" w:lineRule="auto"/>
        <w:jc w:val="both"/>
        <w:rPr>
          <w:rFonts w:ascii="Arial" w:hAnsi="Arial" w:cs="Arial"/>
          <w:b/>
          <w:color w:val="1F497D"/>
          <w:sz w:val="24"/>
          <w:szCs w:val="24"/>
        </w:rPr>
      </w:pPr>
    </w:p>
    <w:p w14:paraId="43A03731"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6</w:t>
      </w:r>
      <w:r>
        <w:rPr>
          <w:rFonts w:ascii="Arial" w:hAnsi="Arial" w:cs="Arial"/>
          <w:b/>
          <w:color w:val="1F497D"/>
          <w:sz w:val="24"/>
          <w:szCs w:val="24"/>
        </w:rPr>
        <w:t xml:space="preserve">9.- </w:t>
      </w:r>
      <w:r w:rsidRPr="00330DA1">
        <w:rPr>
          <w:rFonts w:ascii="Arial" w:hAnsi="Arial" w:cs="Arial"/>
          <w:b/>
          <w:color w:val="1F497D"/>
          <w:sz w:val="24"/>
          <w:szCs w:val="24"/>
        </w:rPr>
        <w:t xml:space="preserve">Concurrencia de procedimientos </w:t>
      </w:r>
    </w:p>
    <w:p w14:paraId="747232DB"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Sin perjuicio del respeto al orden de prelación que para el cobro de los créditos viene establecido por la ley en atención a su naturaleza, en el caso de concurrencia del procedimiento de apremio con otros procedimientos de ejecución, ya sean singulares o universales, judiciales o no judiciales, la preferencia para la ejecución de los bienes trabados en el procedimiento vendrá determinada con arreglo a las siguientes reglas:</w:t>
      </w:r>
    </w:p>
    <w:p w14:paraId="5C15F684"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a) Cuando concurra con otros procesos o procedimientos singulares de ejecución, el procedimiento de apremio será preferente cuando el embargo efectuado en el curso del mismo sea el más antiguo, y</w:t>
      </w:r>
    </w:p>
    <w:p w14:paraId="519F02A4"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b) En los supuestos de concurrencia del procedimiento de apremio con procesos o procedimientos concursales o universales de ejecución, aquel procedimiento tendrá preferencia para la ejecución de los bienes o derechos que hayan sido objeto de embargo en el curso del mismo, siempre que dicho embargo se hubiera efectuado con anterioridad a la fecha de inicio del proceso concursal.</w:t>
      </w:r>
    </w:p>
    <w:p w14:paraId="5C351B81" w14:textId="77777777" w:rsidR="002B6FFD" w:rsidRDefault="002B6FFD" w:rsidP="002B6FFD">
      <w:pPr>
        <w:spacing w:line="264" w:lineRule="auto"/>
        <w:jc w:val="both"/>
        <w:rPr>
          <w:rFonts w:ascii="Arial" w:hAnsi="Arial" w:cs="Arial"/>
          <w:b/>
          <w:color w:val="1F497D"/>
          <w:sz w:val="24"/>
          <w:szCs w:val="24"/>
        </w:rPr>
      </w:pPr>
    </w:p>
    <w:p w14:paraId="7C6CFA1A"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70</w:t>
      </w:r>
      <w:r>
        <w:rPr>
          <w:rFonts w:ascii="Arial" w:hAnsi="Arial" w:cs="Arial"/>
          <w:b/>
          <w:color w:val="1F497D"/>
          <w:sz w:val="24"/>
          <w:szCs w:val="24"/>
        </w:rPr>
        <w:t>.-</w:t>
      </w:r>
      <w:r w:rsidRPr="00330DA1">
        <w:rPr>
          <w:rFonts w:ascii="Arial" w:hAnsi="Arial" w:cs="Arial"/>
          <w:b/>
          <w:color w:val="1F497D"/>
          <w:sz w:val="24"/>
          <w:szCs w:val="24"/>
        </w:rPr>
        <w:t xml:space="preserve"> Conservación de actuaciones </w:t>
      </w:r>
    </w:p>
    <w:p w14:paraId="7BC3BA44"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1.- En la declaración de nulidad o la anulación de actuaciones se dispondrá siempre la conservación de aquellos actos y trámites cuyo contenido se hubiera mantenido igual de no haberse cometido la infracción.</w:t>
      </w:r>
    </w:p>
    <w:p w14:paraId="1ECDC89A"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2.- La anulación de sanciones, recargos u otros componentes de la deuda distintos de la cuota en el caso de deudas tributarias, o distintos de la deuda principal en las no tributarias, no supondrá la anulación de la cuota o deuda principal y demás componentes no afectados por la causa de la anulación, ni de los recargos, intereses y costas que correspondan a los elementos no anulados.</w:t>
      </w:r>
    </w:p>
    <w:p w14:paraId="57958633" w14:textId="77777777" w:rsidR="002B6FFD" w:rsidRDefault="002B6FFD" w:rsidP="002B6FFD">
      <w:pPr>
        <w:spacing w:line="264" w:lineRule="auto"/>
        <w:jc w:val="both"/>
        <w:rPr>
          <w:rFonts w:ascii="Arial" w:hAnsi="Arial" w:cs="Arial"/>
          <w:b/>
          <w:color w:val="1F497D"/>
          <w:sz w:val="24"/>
          <w:szCs w:val="24"/>
        </w:rPr>
      </w:pPr>
    </w:p>
    <w:p w14:paraId="1E4A2C98"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71</w:t>
      </w:r>
      <w:r>
        <w:rPr>
          <w:rFonts w:ascii="Arial" w:hAnsi="Arial" w:cs="Arial"/>
          <w:b/>
          <w:color w:val="1F497D"/>
          <w:sz w:val="24"/>
          <w:szCs w:val="24"/>
        </w:rPr>
        <w:t>.-</w:t>
      </w:r>
      <w:r w:rsidRPr="00330DA1">
        <w:rPr>
          <w:rFonts w:ascii="Arial" w:hAnsi="Arial" w:cs="Arial"/>
          <w:b/>
          <w:color w:val="1F497D"/>
          <w:sz w:val="24"/>
          <w:szCs w:val="24"/>
        </w:rPr>
        <w:t xml:space="preserve"> Presunción de certeza </w:t>
      </w:r>
    </w:p>
    <w:p w14:paraId="1E9D836F"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Las diligencias suscritas en el procedimiento de apremio que consignen hechos presenciados por el órgano o agente de recaudación en el ámbito de sus competencias, se presumen ciertas en cuanto a los hechos, su fecha y manifestaciones de los comparecientes.</w:t>
      </w:r>
    </w:p>
    <w:p w14:paraId="1BC8065A" w14:textId="77777777" w:rsidR="002B6FFD" w:rsidRDefault="002B6FFD" w:rsidP="002B6FFD">
      <w:pPr>
        <w:spacing w:line="264" w:lineRule="auto"/>
        <w:jc w:val="both"/>
        <w:rPr>
          <w:rFonts w:ascii="Arial" w:hAnsi="Arial" w:cs="Arial"/>
          <w:b/>
          <w:color w:val="1F497D"/>
          <w:sz w:val="24"/>
          <w:szCs w:val="24"/>
        </w:rPr>
      </w:pPr>
    </w:p>
    <w:p w14:paraId="63A87A0B" w14:textId="77777777" w:rsidR="002B6FFD" w:rsidRDefault="002B6FFD" w:rsidP="002B6FFD">
      <w:pPr>
        <w:spacing w:line="264" w:lineRule="auto"/>
        <w:jc w:val="both"/>
        <w:rPr>
          <w:rFonts w:ascii="Arial" w:hAnsi="Arial" w:cs="Arial"/>
          <w:b/>
          <w:color w:val="1F497D"/>
          <w:sz w:val="24"/>
          <w:szCs w:val="24"/>
        </w:rPr>
      </w:pPr>
    </w:p>
    <w:p w14:paraId="515EDF8C" w14:textId="77777777" w:rsidR="002B6FFD" w:rsidRDefault="002B6FFD" w:rsidP="002B6FFD">
      <w:pPr>
        <w:spacing w:line="264" w:lineRule="auto"/>
        <w:jc w:val="both"/>
        <w:rPr>
          <w:rFonts w:ascii="Arial" w:hAnsi="Arial" w:cs="Arial"/>
          <w:b/>
          <w:color w:val="1F497D"/>
          <w:sz w:val="24"/>
          <w:szCs w:val="24"/>
        </w:rPr>
      </w:pPr>
    </w:p>
    <w:p w14:paraId="3FB2D8BF"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72</w:t>
      </w:r>
      <w:r>
        <w:rPr>
          <w:rFonts w:ascii="Arial" w:hAnsi="Arial" w:cs="Arial"/>
          <w:b/>
          <w:color w:val="1F497D"/>
          <w:sz w:val="24"/>
          <w:szCs w:val="24"/>
        </w:rPr>
        <w:t>.-</w:t>
      </w:r>
      <w:r w:rsidRPr="00330DA1">
        <w:rPr>
          <w:rFonts w:ascii="Arial" w:hAnsi="Arial" w:cs="Arial"/>
          <w:b/>
          <w:color w:val="1F497D"/>
          <w:sz w:val="24"/>
          <w:szCs w:val="24"/>
        </w:rPr>
        <w:t xml:space="preserve"> Notificaciones</w:t>
      </w:r>
    </w:p>
    <w:p w14:paraId="4B31FDE3" w14:textId="77777777" w:rsidR="002B6FFD" w:rsidRPr="00330DA1" w:rsidRDefault="002B6FFD" w:rsidP="002B6FFD">
      <w:pPr>
        <w:pStyle w:val="NormalWeb"/>
        <w:spacing w:line="264" w:lineRule="auto"/>
        <w:jc w:val="both"/>
        <w:rPr>
          <w:rFonts w:ascii="Arial" w:hAnsi="Arial" w:cs="Arial"/>
        </w:rPr>
      </w:pPr>
      <w:r w:rsidRPr="004016DC">
        <w:rPr>
          <w:rFonts w:ascii="Arial" w:hAnsi="Arial" w:cs="Arial"/>
        </w:rPr>
        <w:t>1.- A las</w:t>
      </w:r>
      <w:r w:rsidRPr="00330DA1">
        <w:rPr>
          <w:rFonts w:ascii="Arial" w:hAnsi="Arial" w:cs="Arial"/>
        </w:rPr>
        <w:t xml:space="preserve"> notificaciones practicadas en el procedimiento de apremio se aplicará la legislación general tributaria y la de procedimiento administrativo común.</w:t>
      </w:r>
    </w:p>
    <w:p w14:paraId="57E5D9E3"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2.- Cuando no sea posible efectuar la notificación al interesado o su representante por causas no imputables a la Administración, e intentada al menos dos veces en el domicilio de la persona deudora, se harán constar en el expediente las circunstancias de los intentos de notificación. Será suficiente un solo intento cuando el destinatario conste en dicho domicilio o lugar. En este supuesto se citará al inte</w:t>
      </w:r>
      <w:r w:rsidRPr="004016DC">
        <w:rPr>
          <w:rFonts w:ascii="Arial" w:hAnsi="Arial" w:cs="Arial"/>
          <w:sz w:val="24"/>
          <w:szCs w:val="24"/>
        </w:rPr>
        <w:t xml:space="preserve">resado o su representante para ser notificados por comparecencia </w:t>
      </w:r>
      <w:r w:rsidRPr="00330DA1">
        <w:rPr>
          <w:rFonts w:ascii="Arial" w:hAnsi="Arial" w:cs="Arial"/>
          <w:sz w:val="24"/>
          <w:szCs w:val="24"/>
        </w:rPr>
        <w:t xml:space="preserve">por medio de anuncios que se publicarán, por una sola vez para cada interesado, en el Boletín Oficial del Estado y </w:t>
      </w:r>
      <w:r>
        <w:rPr>
          <w:rFonts w:ascii="Arial" w:hAnsi="Arial" w:cs="Arial"/>
          <w:sz w:val="24"/>
          <w:szCs w:val="24"/>
        </w:rPr>
        <w:t xml:space="preserve">Boletín Oficial del País Vasco. </w:t>
      </w:r>
    </w:p>
    <w:p w14:paraId="27E4ACF0"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3.- En la publicación constará la relación de notificaciones pendientes con indicación del obligado o su representante, el procedimiento que las motiva, el órgano competente de su tramitación y el lugar y plazo en que el destinatario de las mismas deberá comparecer para ser notificado. En todo caso, la comparecencia deberá producirse en el plazo de 15 días naturales, contados desde el siguiente al de la publicación del anuncio en los Boletines correspondientes. Transcurrido dicho plazo sin comparecer, la notificación se entenderá producida a todos los efectos legales el día siguiente al del vencimiento del plazo señalado.</w:t>
      </w:r>
    </w:p>
    <w:p w14:paraId="0ACB3401"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4.- Cuando la notificación de la providencia de apremio, tuviera como resultado “desconocido” y se hubiera entendido por notificado por no haber comparecido el obligado o su representante, se le tendrá por notificado de las sucesivas actuaciones y diligencias de dicho procedimiento, entendiéndose como tales actuaciones, las diligencias de embargo, requerimientos, señalamientos de bienes, así como todas aquellas que se constituyan necesarias para el normal desenvolvimiento del procedimiento de apremio.</w:t>
      </w:r>
    </w:p>
    <w:p w14:paraId="3096C269" w14:textId="77777777" w:rsidR="002B6FFD" w:rsidRPr="00330DA1" w:rsidRDefault="002B6FFD" w:rsidP="002B6FFD">
      <w:pPr>
        <w:spacing w:before="100" w:beforeAutospacing="1" w:after="100" w:afterAutospacing="1" w:line="264" w:lineRule="auto"/>
        <w:jc w:val="both"/>
        <w:rPr>
          <w:rFonts w:ascii="Arial" w:hAnsi="Arial" w:cs="Arial"/>
          <w:sz w:val="24"/>
          <w:szCs w:val="24"/>
        </w:rPr>
      </w:pPr>
      <w:r w:rsidRPr="00330DA1">
        <w:rPr>
          <w:rFonts w:ascii="Arial" w:hAnsi="Arial" w:cs="Arial"/>
          <w:sz w:val="24"/>
          <w:szCs w:val="24"/>
        </w:rPr>
        <w:t xml:space="preserve">5.- Al amparo de lo previsto en el artículo 27.6 de la Ley 11/2007, de Acceso Electrónico de los Ciudadanos a los Servicios Públicos, las personas jurídicas o colectivos de personas físicas que por razón de su capacidad económica o técnica, dedicación profesional u otros motivos acreditados tengan garantizado el acceso y disponibilidad de medios electrónicos, recibirán las comunicaciones y notificaciones que haya de llevar a cabo el responsable de la gestión recaudatoria ejecutiva mediante comparecencia electrónica en la Sede </w:t>
      </w:r>
      <w:r>
        <w:rPr>
          <w:rFonts w:ascii="Arial" w:hAnsi="Arial" w:cs="Arial"/>
          <w:sz w:val="24"/>
          <w:szCs w:val="24"/>
        </w:rPr>
        <w:t>E</w:t>
      </w:r>
      <w:r w:rsidRPr="00330DA1">
        <w:rPr>
          <w:rFonts w:ascii="Arial" w:hAnsi="Arial" w:cs="Arial"/>
          <w:sz w:val="24"/>
          <w:szCs w:val="24"/>
        </w:rPr>
        <w:t>lectrónica de la</w:t>
      </w:r>
      <w:r w:rsidRPr="00330DA1">
        <w:rPr>
          <w:rFonts w:ascii="Arial" w:hAnsi="Arial" w:cs="Arial"/>
          <w:b/>
          <w:sz w:val="24"/>
          <w:szCs w:val="24"/>
        </w:rPr>
        <w:t xml:space="preserve"> </w:t>
      </w:r>
      <w:r w:rsidRPr="00330DA1">
        <w:rPr>
          <w:rStyle w:val="Textoennegrita"/>
          <w:rFonts w:ascii="Arial" w:hAnsi="Arial" w:cs="Arial"/>
          <w:b w:val="0"/>
          <w:sz w:val="24"/>
          <w:szCs w:val="24"/>
        </w:rPr>
        <w:t>Administración Pública de la Comunidad Autónoma de Euskadi</w:t>
      </w:r>
      <w:r w:rsidRPr="00330DA1">
        <w:rPr>
          <w:rFonts w:ascii="Arial" w:hAnsi="Arial" w:cs="Arial"/>
          <w:b/>
          <w:sz w:val="24"/>
          <w:szCs w:val="24"/>
        </w:rPr>
        <w:t xml:space="preserve">. </w:t>
      </w:r>
      <w:r w:rsidRPr="00330DA1">
        <w:rPr>
          <w:rFonts w:ascii="Arial" w:hAnsi="Arial" w:cs="Arial"/>
          <w:sz w:val="24"/>
          <w:szCs w:val="24"/>
        </w:rPr>
        <w:t>La relación de estos interesados se publicará en dicha Sede.</w:t>
      </w:r>
    </w:p>
    <w:p w14:paraId="22AD0AE4" w14:textId="77777777" w:rsidR="002B6FFD" w:rsidRDefault="002B6FFD" w:rsidP="002B6FFD">
      <w:pPr>
        <w:spacing w:line="264" w:lineRule="auto"/>
        <w:jc w:val="both"/>
        <w:rPr>
          <w:rFonts w:ascii="Arial" w:hAnsi="Arial" w:cs="Arial"/>
          <w:b/>
          <w:color w:val="1F497D"/>
          <w:sz w:val="24"/>
          <w:szCs w:val="24"/>
        </w:rPr>
      </w:pPr>
    </w:p>
    <w:p w14:paraId="63879103" w14:textId="77777777" w:rsidR="002B6FFD" w:rsidRDefault="002B6FFD" w:rsidP="002B6FFD">
      <w:pPr>
        <w:spacing w:line="264" w:lineRule="auto"/>
        <w:jc w:val="both"/>
        <w:rPr>
          <w:rFonts w:ascii="Arial" w:hAnsi="Arial" w:cs="Arial"/>
          <w:b/>
          <w:color w:val="1F497D"/>
          <w:sz w:val="24"/>
          <w:szCs w:val="24"/>
        </w:rPr>
      </w:pPr>
    </w:p>
    <w:p w14:paraId="62D3052B"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SECCIÓN SEGUNDA: PROVIDENCIA DE APREMIO</w:t>
      </w:r>
    </w:p>
    <w:p w14:paraId="547A1DBC" w14:textId="77777777" w:rsidR="002B6FFD" w:rsidRDefault="002B6FFD" w:rsidP="002B6FFD">
      <w:pPr>
        <w:spacing w:line="264" w:lineRule="auto"/>
        <w:jc w:val="both"/>
        <w:rPr>
          <w:rFonts w:ascii="Arial" w:hAnsi="Arial" w:cs="Arial"/>
          <w:b/>
          <w:color w:val="1F497D"/>
          <w:sz w:val="24"/>
          <w:szCs w:val="24"/>
        </w:rPr>
      </w:pPr>
    </w:p>
    <w:p w14:paraId="6BD38A57"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73</w:t>
      </w:r>
      <w:r>
        <w:rPr>
          <w:rFonts w:ascii="Arial" w:hAnsi="Arial" w:cs="Arial"/>
          <w:b/>
          <w:color w:val="1F497D"/>
          <w:sz w:val="24"/>
          <w:szCs w:val="24"/>
        </w:rPr>
        <w:t>.-</w:t>
      </w:r>
      <w:r w:rsidRPr="00330DA1">
        <w:rPr>
          <w:rFonts w:ascii="Arial" w:hAnsi="Arial" w:cs="Arial"/>
          <w:b/>
          <w:color w:val="1F497D"/>
          <w:sz w:val="24"/>
          <w:szCs w:val="24"/>
        </w:rPr>
        <w:t xml:space="preserve"> Actuaciones previas y contenido mínimo</w:t>
      </w:r>
    </w:p>
    <w:p w14:paraId="2D6F0BAA" w14:textId="77777777" w:rsidR="002B6FFD" w:rsidRPr="00330DA1" w:rsidRDefault="002B6FFD" w:rsidP="002B6FFD">
      <w:pPr>
        <w:spacing w:line="264" w:lineRule="auto"/>
        <w:jc w:val="both"/>
        <w:rPr>
          <w:rFonts w:ascii="Arial" w:hAnsi="Arial" w:cs="Arial"/>
          <w:color w:val="474747"/>
          <w:sz w:val="24"/>
          <w:szCs w:val="24"/>
        </w:rPr>
      </w:pPr>
      <w:r w:rsidRPr="00330DA1">
        <w:rPr>
          <w:rFonts w:ascii="Arial" w:hAnsi="Arial" w:cs="Arial"/>
          <w:sz w:val="24"/>
          <w:szCs w:val="24"/>
        </w:rPr>
        <w:t xml:space="preserve">1.- Recibidas las relaciones colectivas de </w:t>
      </w:r>
      <w:r>
        <w:rPr>
          <w:rFonts w:ascii="Arial" w:hAnsi="Arial" w:cs="Arial"/>
          <w:sz w:val="24"/>
          <w:szCs w:val="24"/>
        </w:rPr>
        <w:t xml:space="preserve">personas </w:t>
      </w:r>
      <w:r w:rsidRPr="00330DA1">
        <w:rPr>
          <w:rFonts w:ascii="Arial" w:hAnsi="Arial" w:cs="Arial"/>
          <w:sz w:val="24"/>
          <w:szCs w:val="24"/>
        </w:rPr>
        <w:t>deudor</w:t>
      </w:r>
      <w:r>
        <w:rPr>
          <w:rFonts w:ascii="Arial" w:hAnsi="Arial" w:cs="Arial"/>
          <w:sz w:val="24"/>
          <w:szCs w:val="24"/>
        </w:rPr>
        <w:t>a</w:t>
      </w:r>
      <w:r w:rsidRPr="00330DA1">
        <w:rPr>
          <w:rFonts w:ascii="Arial" w:hAnsi="Arial" w:cs="Arial"/>
          <w:sz w:val="24"/>
          <w:szCs w:val="24"/>
        </w:rPr>
        <w:t>s a que se refiere el artículo 65</w:t>
      </w:r>
      <w:r>
        <w:rPr>
          <w:rFonts w:ascii="Arial" w:hAnsi="Arial" w:cs="Arial"/>
          <w:sz w:val="24"/>
          <w:szCs w:val="24"/>
        </w:rPr>
        <w:t xml:space="preserve"> del presente reglamento</w:t>
      </w:r>
      <w:r w:rsidRPr="00330DA1">
        <w:rPr>
          <w:rFonts w:ascii="Arial" w:hAnsi="Arial" w:cs="Arial"/>
          <w:sz w:val="24"/>
          <w:szCs w:val="24"/>
        </w:rPr>
        <w:t xml:space="preserve">, el órgano competente para la recaudación en período ejecutivo, tras la verificación de su adecuación a lo previsto en el presente reglamento, dictará, colectiva y periódicamente, providencia de apremio, título suficiente que inicia el procedimiento de apremio y tiene la misma fuerza ejecutiva que la sentencia judicial para proceder contra los bienes y derechos de </w:t>
      </w:r>
      <w:r w:rsidRPr="00330DA1">
        <w:rPr>
          <w:rFonts w:ascii="Arial" w:hAnsi="Arial" w:cs="Arial"/>
          <w:color w:val="000000"/>
          <w:sz w:val="24"/>
          <w:szCs w:val="24"/>
        </w:rPr>
        <w:t>las personas obligadas al pago</w:t>
      </w:r>
      <w:r w:rsidRPr="00330DA1">
        <w:rPr>
          <w:rFonts w:ascii="Arial" w:hAnsi="Arial" w:cs="Arial"/>
          <w:sz w:val="24"/>
          <w:szCs w:val="24"/>
        </w:rPr>
        <w:t>.</w:t>
      </w:r>
      <w:r w:rsidRPr="00330DA1">
        <w:rPr>
          <w:rFonts w:ascii="Arial" w:hAnsi="Arial" w:cs="Arial"/>
          <w:color w:val="474747"/>
          <w:sz w:val="24"/>
          <w:szCs w:val="24"/>
        </w:rPr>
        <w:t xml:space="preserve"> </w:t>
      </w:r>
    </w:p>
    <w:p w14:paraId="181F4D81" w14:textId="77777777" w:rsidR="002B6FFD" w:rsidRPr="002B79FD" w:rsidRDefault="002B6FFD" w:rsidP="002B6FFD">
      <w:pPr>
        <w:pStyle w:val="NormalWeb"/>
        <w:spacing w:line="264" w:lineRule="auto"/>
        <w:jc w:val="both"/>
        <w:rPr>
          <w:rFonts w:ascii="Arial" w:hAnsi="Arial" w:cs="Arial"/>
        </w:rPr>
      </w:pPr>
      <w:r w:rsidRPr="004016DC">
        <w:rPr>
          <w:rFonts w:ascii="Arial" w:hAnsi="Arial" w:cs="Arial"/>
          <w:bCs/>
          <w:color w:val="474747"/>
        </w:rPr>
        <w:t>2.-</w:t>
      </w:r>
      <w:r w:rsidRPr="004016DC">
        <w:rPr>
          <w:rFonts w:ascii="Arial" w:hAnsi="Arial" w:cs="Arial"/>
          <w:color w:val="474747"/>
        </w:rPr>
        <w:t xml:space="preserve"> </w:t>
      </w:r>
      <w:r w:rsidRPr="002B79FD">
        <w:rPr>
          <w:rFonts w:ascii="Arial" w:hAnsi="Arial" w:cs="Arial"/>
        </w:rPr>
        <w:t>No se dictará providencia de apremio respecto de la</w:t>
      </w:r>
      <w:r>
        <w:rPr>
          <w:rFonts w:ascii="Arial" w:hAnsi="Arial" w:cs="Arial"/>
        </w:rPr>
        <w:t>s siguiente</w:t>
      </w:r>
      <w:r w:rsidRPr="002B79FD">
        <w:rPr>
          <w:rFonts w:ascii="Arial" w:hAnsi="Arial" w:cs="Arial"/>
        </w:rPr>
        <w:t>s deudas:</w:t>
      </w:r>
    </w:p>
    <w:p w14:paraId="03ED120D" w14:textId="62DA44D1" w:rsidR="002B6FFD" w:rsidRPr="002B79FD" w:rsidRDefault="002B6FFD" w:rsidP="002B6FFD">
      <w:pPr>
        <w:spacing w:before="100" w:beforeAutospacing="1" w:after="100" w:afterAutospacing="1" w:line="264" w:lineRule="auto"/>
        <w:jc w:val="both"/>
        <w:rPr>
          <w:rFonts w:ascii="Arial" w:hAnsi="Arial" w:cs="Arial"/>
          <w:sz w:val="24"/>
          <w:szCs w:val="24"/>
        </w:rPr>
      </w:pPr>
      <w:r w:rsidRPr="002B79FD">
        <w:rPr>
          <w:rFonts w:ascii="Arial" w:hAnsi="Arial" w:cs="Arial"/>
          <w:bCs/>
          <w:sz w:val="24"/>
          <w:szCs w:val="24"/>
        </w:rPr>
        <w:t>a)</w:t>
      </w:r>
      <w:r w:rsidRPr="002B79FD">
        <w:rPr>
          <w:rFonts w:ascii="Arial" w:hAnsi="Arial" w:cs="Arial"/>
          <w:sz w:val="24"/>
          <w:szCs w:val="24"/>
        </w:rPr>
        <w:t xml:space="preserve"> </w:t>
      </w:r>
      <w:r>
        <w:rPr>
          <w:rFonts w:ascii="Arial" w:hAnsi="Arial" w:cs="Arial"/>
          <w:sz w:val="24"/>
          <w:szCs w:val="24"/>
        </w:rPr>
        <w:t>Las q</w:t>
      </w:r>
      <w:r w:rsidRPr="002B79FD">
        <w:rPr>
          <w:rFonts w:ascii="Arial" w:hAnsi="Arial" w:cs="Arial"/>
          <w:sz w:val="24"/>
          <w:szCs w:val="24"/>
        </w:rPr>
        <w:t>ue a juicio del Departamento competente en recaudación ejecutiva no reúnan los requisitos precisos para identificar a</w:t>
      </w:r>
      <w:r>
        <w:rPr>
          <w:rFonts w:ascii="Arial" w:hAnsi="Arial" w:cs="Arial"/>
          <w:sz w:val="24"/>
          <w:szCs w:val="24"/>
        </w:rPr>
        <w:t xml:space="preserve"> </w:t>
      </w:r>
      <w:r w:rsidRPr="002B79FD">
        <w:rPr>
          <w:rFonts w:ascii="Arial" w:hAnsi="Arial" w:cs="Arial"/>
          <w:sz w:val="24"/>
          <w:szCs w:val="24"/>
        </w:rPr>
        <w:t>l</w:t>
      </w:r>
      <w:r w:rsidR="004B7A13">
        <w:rPr>
          <w:rFonts w:ascii="Arial" w:hAnsi="Arial" w:cs="Arial"/>
          <w:sz w:val="24"/>
          <w:szCs w:val="24"/>
        </w:rPr>
        <w:t xml:space="preserve">a persona </w:t>
      </w:r>
      <w:r w:rsidRPr="002B79FD">
        <w:rPr>
          <w:rFonts w:ascii="Arial" w:hAnsi="Arial" w:cs="Arial"/>
          <w:sz w:val="24"/>
          <w:szCs w:val="24"/>
        </w:rPr>
        <w:t>deudor</w:t>
      </w:r>
      <w:r>
        <w:rPr>
          <w:rFonts w:ascii="Arial" w:hAnsi="Arial" w:cs="Arial"/>
          <w:sz w:val="24"/>
          <w:szCs w:val="24"/>
        </w:rPr>
        <w:t>a</w:t>
      </w:r>
      <w:r w:rsidRPr="002B79FD">
        <w:rPr>
          <w:rFonts w:ascii="Arial" w:hAnsi="Arial" w:cs="Arial"/>
          <w:sz w:val="24"/>
          <w:szCs w:val="24"/>
        </w:rPr>
        <w:t xml:space="preserve"> y la deuda, por lo que se devolverá el expediente a</w:t>
      </w:r>
      <w:r>
        <w:rPr>
          <w:rFonts w:ascii="Arial" w:hAnsi="Arial" w:cs="Arial"/>
          <w:sz w:val="24"/>
          <w:szCs w:val="24"/>
        </w:rPr>
        <w:t xml:space="preserve"> quien resulte </w:t>
      </w:r>
      <w:r w:rsidRPr="002B79FD">
        <w:rPr>
          <w:rFonts w:ascii="Arial" w:hAnsi="Arial" w:cs="Arial"/>
          <w:sz w:val="24"/>
          <w:szCs w:val="24"/>
        </w:rPr>
        <w:t>responsable de la gestión en periodo voluntario,</w:t>
      </w:r>
    </w:p>
    <w:p w14:paraId="38DA3B70" w14:textId="77777777" w:rsidR="002B6FFD" w:rsidRPr="002B79FD" w:rsidRDefault="002B6FFD" w:rsidP="002B6FFD">
      <w:pPr>
        <w:spacing w:before="100" w:beforeAutospacing="1" w:after="100" w:afterAutospacing="1" w:line="264" w:lineRule="auto"/>
        <w:jc w:val="both"/>
        <w:rPr>
          <w:rFonts w:ascii="Arial" w:hAnsi="Arial" w:cs="Arial"/>
          <w:sz w:val="24"/>
          <w:szCs w:val="24"/>
        </w:rPr>
      </w:pPr>
      <w:r w:rsidRPr="002B79FD">
        <w:rPr>
          <w:rFonts w:ascii="Arial" w:hAnsi="Arial" w:cs="Arial"/>
          <w:bCs/>
          <w:sz w:val="24"/>
          <w:szCs w:val="24"/>
        </w:rPr>
        <w:t>b)</w:t>
      </w:r>
      <w:r w:rsidRPr="002B79FD">
        <w:rPr>
          <w:rFonts w:ascii="Arial" w:hAnsi="Arial" w:cs="Arial"/>
          <w:sz w:val="24"/>
          <w:szCs w:val="24"/>
        </w:rPr>
        <w:t xml:space="preserve"> </w:t>
      </w:r>
      <w:r>
        <w:rPr>
          <w:rFonts w:ascii="Arial" w:hAnsi="Arial" w:cs="Arial"/>
          <w:sz w:val="24"/>
          <w:szCs w:val="24"/>
        </w:rPr>
        <w:t>Aquellas e</w:t>
      </w:r>
      <w:r w:rsidRPr="002B79FD">
        <w:rPr>
          <w:rFonts w:ascii="Arial" w:hAnsi="Arial" w:cs="Arial"/>
          <w:sz w:val="24"/>
          <w:szCs w:val="24"/>
        </w:rPr>
        <w:t>n que se conozca una circunstancia que suspende la ejecución de la liquidación o resolución que declaraba la obligación de pago o que impide, según lo dispuesto en el ordenamiento jurídico, tener por finalizado el pe</w:t>
      </w:r>
      <w:r>
        <w:rPr>
          <w:rFonts w:ascii="Arial" w:hAnsi="Arial" w:cs="Arial"/>
          <w:sz w:val="24"/>
          <w:szCs w:val="24"/>
        </w:rPr>
        <w:t>rí</w:t>
      </w:r>
      <w:r w:rsidRPr="002B79FD">
        <w:rPr>
          <w:rFonts w:ascii="Arial" w:hAnsi="Arial" w:cs="Arial"/>
          <w:sz w:val="24"/>
          <w:szCs w:val="24"/>
        </w:rPr>
        <w:t>odo voluntario de pago</w:t>
      </w:r>
      <w:r>
        <w:rPr>
          <w:rFonts w:ascii="Arial" w:hAnsi="Arial" w:cs="Arial"/>
          <w:sz w:val="24"/>
          <w:szCs w:val="24"/>
        </w:rPr>
        <w:t>.</w:t>
      </w:r>
    </w:p>
    <w:p w14:paraId="272712CD" w14:textId="77777777" w:rsidR="002B6FFD" w:rsidRPr="002B79FD" w:rsidRDefault="002B6FFD" w:rsidP="002B6FFD">
      <w:pPr>
        <w:spacing w:before="100" w:beforeAutospacing="1" w:after="100" w:afterAutospacing="1" w:line="264" w:lineRule="auto"/>
        <w:jc w:val="both"/>
        <w:rPr>
          <w:rFonts w:ascii="Arial" w:hAnsi="Arial" w:cs="Arial"/>
          <w:sz w:val="24"/>
          <w:szCs w:val="24"/>
        </w:rPr>
      </w:pPr>
      <w:r w:rsidRPr="002B79FD">
        <w:rPr>
          <w:rFonts w:ascii="Arial" w:hAnsi="Arial" w:cs="Arial"/>
          <w:bCs/>
          <w:sz w:val="24"/>
          <w:szCs w:val="24"/>
        </w:rPr>
        <w:t>c)</w:t>
      </w:r>
      <w:r w:rsidRPr="002B79FD">
        <w:rPr>
          <w:rFonts w:ascii="Arial" w:hAnsi="Arial" w:cs="Arial"/>
          <w:sz w:val="24"/>
          <w:szCs w:val="24"/>
        </w:rPr>
        <w:t xml:space="preserve"> </w:t>
      </w:r>
      <w:r>
        <w:rPr>
          <w:rFonts w:ascii="Arial" w:hAnsi="Arial" w:cs="Arial"/>
          <w:sz w:val="24"/>
          <w:szCs w:val="24"/>
        </w:rPr>
        <w:t>Las q</w:t>
      </w:r>
      <w:r w:rsidRPr="002B79FD">
        <w:rPr>
          <w:rFonts w:ascii="Arial" w:hAnsi="Arial" w:cs="Arial"/>
          <w:sz w:val="24"/>
          <w:szCs w:val="24"/>
        </w:rPr>
        <w:t>ue hayan sido satisfechas, incluido, en su caso, el recargo; se hayan extinguido legalmente o el obligado al pago y los demás responsables deban ser declarados fallidos por referencia, conforme a lo previsto en el artículo 94 del presente reglamento,</w:t>
      </w:r>
    </w:p>
    <w:p w14:paraId="21091785" w14:textId="77777777" w:rsidR="002B6FFD" w:rsidRPr="002B79FD" w:rsidRDefault="002B6FFD" w:rsidP="002B6FFD">
      <w:pPr>
        <w:spacing w:before="100" w:beforeAutospacing="1" w:after="100" w:afterAutospacing="1" w:line="264" w:lineRule="auto"/>
        <w:jc w:val="both"/>
        <w:rPr>
          <w:rFonts w:ascii="Arial" w:hAnsi="Arial" w:cs="Arial"/>
          <w:sz w:val="24"/>
          <w:szCs w:val="24"/>
        </w:rPr>
      </w:pPr>
      <w:r w:rsidRPr="002B79FD">
        <w:rPr>
          <w:rFonts w:ascii="Arial" w:hAnsi="Arial" w:cs="Arial"/>
          <w:bCs/>
          <w:sz w:val="24"/>
          <w:szCs w:val="24"/>
        </w:rPr>
        <w:t>d)</w:t>
      </w:r>
      <w:r w:rsidRPr="002B79FD">
        <w:rPr>
          <w:rFonts w:ascii="Arial" w:hAnsi="Arial" w:cs="Arial"/>
          <w:sz w:val="24"/>
          <w:szCs w:val="24"/>
        </w:rPr>
        <w:t xml:space="preserve"> </w:t>
      </w:r>
      <w:r>
        <w:rPr>
          <w:rFonts w:ascii="Arial" w:hAnsi="Arial" w:cs="Arial"/>
          <w:sz w:val="24"/>
          <w:szCs w:val="24"/>
        </w:rPr>
        <w:t>La</w:t>
      </w:r>
      <w:r w:rsidRPr="002B79FD">
        <w:rPr>
          <w:rFonts w:ascii="Arial" w:hAnsi="Arial" w:cs="Arial"/>
          <w:sz w:val="24"/>
          <w:szCs w:val="24"/>
        </w:rPr>
        <w:t xml:space="preserve"> que </w:t>
      </w:r>
      <w:r>
        <w:rPr>
          <w:rFonts w:ascii="Arial" w:hAnsi="Arial" w:cs="Arial"/>
          <w:sz w:val="24"/>
          <w:szCs w:val="24"/>
        </w:rPr>
        <w:t>previsiblement</w:t>
      </w:r>
      <w:r w:rsidRPr="002B79FD">
        <w:rPr>
          <w:rFonts w:ascii="Arial" w:hAnsi="Arial" w:cs="Arial"/>
          <w:sz w:val="24"/>
          <w:szCs w:val="24"/>
        </w:rPr>
        <w:t>e prescrib</w:t>
      </w:r>
      <w:r>
        <w:rPr>
          <w:rFonts w:ascii="Arial" w:hAnsi="Arial" w:cs="Arial"/>
          <w:sz w:val="24"/>
          <w:szCs w:val="24"/>
        </w:rPr>
        <w:t xml:space="preserve">an </w:t>
      </w:r>
      <w:r w:rsidRPr="002B79FD">
        <w:rPr>
          <w:rFonts w:ascii="Arial" w:hAnsi="Arial" w:cs="Arial"/>
          <w:sz w:val="24"/>
          <w:szCs w:val="24"/>
        </w:rPr>
        <w:t>con anterioridad a la notificación de la providencia de apremio, salvo que vaya a existir actuación administrativa que interrumpa la prescripción,</w:t>
      </w:r>
    </w:p>
    <w:p w14:paraId="74D80302" w14:textId="77777777" w:rsidR="002B6FFD" w:rsidRPr="002B79FD" w:rsidRDefault="002B6FFD" w:rsidP="002B6FFD">
      <w:pPr>
        <w:spacing w:before="100" w:beforeAutospacing="1" w:after="100" w:afterAutospacing="1" w:line="264" w:lineRule="auto"/>
        <w:jc w:val="both"/>
        <w:rPr>
          <w:rFonts w:ascii="Arial" w:hAnsi="Arial" w:cs="Arial"/>
          <w:sz w:val="24"/>
          <w:szCs w:val="24"/>
        </w:rPr>
      </w:pPr>
      <w:r w:rsidRPr="002B79FD">
        <w:rPr>
          <w:rFonts w:ascii="Arial" w:hAnsi="Arial" w:cs="Arial"/>
          <w:bCs/>
          <w:sz w:val="24"/>
          <w:szCs w:val="24"/>
        </w:rPr>
        <w:t>e)</w:t>
      </w:r>
      <w:r w:rsidRPr="002B79FD">
        <w:rPr>
          <w:rFonts w:ascii="Arial" w:hAnsi="Arial" w:cs="Arial"/>
          <w:sz w:val="24"/>
          <w:szCs w:val="24"/>
        </w:rPr>
        <w:t xml:space="preserve"> </w:t>
      </w:r>
      <w:r>
        <w:rPr>
          <w:rFonts w:ascii="Arial" w:hAnsi="Arial" w:cs="Arial"/>
          <w:sz w:val="24"/>
          <w:szCs w:val="24"/>
        </w:rPr>
        <w:t xml:space="preserve">Las que </w:t>
      </w:r>
      <w:r w:rsidRPr="002B79FD">
        <w:rPr>
          <w:rFonts w:ascii="Arial" w:hAnsi="Arial" w:cs="Arial"/>
          <w:sz w:val="24"/>
          <w:szCs w:val="24"/>
        </w:rPr>
        <w:t>se encuentren en situaciones que impidan legalmente la prosecución del procedimiento de apremio,</w:t>
      </w:r>
    </w:p>
    <w:p w14:paraId="1DF85EB0" w14:textId="44084E18" w:rsidR="002B6FFD" w:rsidRPr="002B79FD" w:rsidRDefault="002B6FFD" w:rsidP="002B6FFD">
      <w:pPr>
        <w:spacing w:before="100" w:beforeAutospacing="1" w:after="100" w:afterAutospacing="1" w:line="264" w:lineRule="auto"/>
        <w:jc w:val="both"/>
        <w:rPr>
          <w:rFonts w:ascii="Arial" w:hAnsi="Arial" w:cs="Arial"/>
          <w:sz w:val="24"/>
          <w:szCs w:val="24"/>
        </w:rPr>
      </w:pPr>
      <w:r w:rsidRPr="002B79FD">
        <w:rPr>
          <w:rFonts w:ascii="Arial" w:hAnsi="Arial" w:cs="Arial"/>
          <w:bCs/>
          <w:sz w:val="24"/>
          <w:szCs w:val="24"/>
        </w:rPr>
        <w:t>f)</w:t>
      </w:r>
      <w:r w:rsidRPr="002B79FD">
        <w:rPr>
          <w:rFonts w:ascii="Arial" w:hAnsi="Arial" w:cs="Arial"/>
          <w:sz w:val="24"/>
          <w:szCs w:val="24"/>
        </w:rPr>
        <w:t xml:space="preserve"> </w:t>
      </w:r>
      <w:r>
        <w:rPr>
          <w:rFonts w:ascii="Arial" w:hAnsi="Arial" w:cs="Arial"/>
          <w:sz w:val="24"/>
          <w:szCs w:val="24"/>
        </w:rPr>
        <w:t>Aquellas c</w:t>
      </w:r>
      <w:r w:rsidRPr="002B79FD">
        <w:rPr>
          <w:rFonts w:ascii="Arial" w:hAnsi="Arial" w:cs="Arial"/>
          <w:sz w:val="24"/>
          <w:szCs w:val="24"/>
        </w:rPr>
        <w:t xml:space="preserve">uya cuantía pendiente de cobro, excluido el recargo de apremio, no exceda en su importe de la cuantía que se establezca </w:t>
      </w:r>
      <w:r>
        <w:rPr>
          <w:rFonts w:ascii="Arial" w:hAnsi="Arial" w:cs="Arial"/>
          <w:sz w:val="24"/>
          <w:szCs w:val="24"/>
        </w:rPr>
        <w:t xml:space="preserve">mediante </w:t>
      </w:r>
      <w:r w:rsidRPr="002B79FD">
        <w:rPr>
          <w:rFonts w:ascii="Arial" w:hAnsi="Arial" w:cs="Arial"/>
          <w:sz w:val="24"/>
          <w:szCs w:val="24"/>
        </w:rPr>
        <w:t>Orden de</w:t>
      </w:r>
      <w:r>
        <w:rPr>
          <w:rFonts w:ascii="Arial" w:hAnsi="Arial" w:cs="Arial"/>
          <w:sz w:val="24"/>
          <w:szCs w:val="24"/>
        </w:rPr>
        <w:t xml:space="preserve"> </w:t>
      </w:r>
      <w:r w:rsidRPr="002B79FD">
        <w:rPr>
          <w:rFonts w:ascii="Arial" w:hAnsi="Arial" w:cs="Arial"/>
          <w:sz w:val="24"/>
          <w:szCs w:val="24"/>
        </w:rPr>
        <w:t>l</w:t>
      </w:r>
      <w:r>
        <w:rPr>
          <w:rFonts w:ascii="Arial" w:hAnsi="Arial" w:cs="Arial"/>
          <w:sz w:val="24"/>
          <w:szCs w:val="24"/>
        </w:rPr>
        <w:t>a persona</w:t>
      </w:r>
      <w:r w:rsidRPr="002B79FD">
        <w:rPr>
          <w:rFonts w:ascii="Arial" w:hAnsi="Arial" w:cs="Arial"/>
          <w:sz w:val="24"/>
          <w:szCs w:val="24"/>
        </w:rPr>
        <w:t xml:space="preserve"> titular del departamento competente en materia de tesorería, </w:t>
      </w:r>
      <w:r>
        <w:rPr>
          <w:rFonts w:ascii="Arial" w:hAnsi="Arial" w:cs="Arial"/>
          <w:sz w:val="24"/>
          <w:szCs w:val="24"/>
        </w:rPr>
        <w:t xml:space="preserve">al </w:t>
      </w:r>
      <w:r w:rsidRPr="002B79FD">
        <w:rPr>
          <w:rFonts w:ascii="Arial" w:hAnsi="Arial" w:cs="Arial"/>
          <w:sz w:val="24"/>
          <w:szCs w:val="24"/>
        </w:rPr>
        <w:t>estimarse insuficiente para la cobertura del coste de emisión, notificación y exacción de las mismas, por lo que se procederá a su baja en cuentas. A los efectos del cómputo de la citada cantidad, se tendrán en consideración de manera acumulada todas las deudas de un</w:t>
      </w:r>
      <w:r>
        <w:rPr>
          <w:rFonts w:ascii="Arial" w:hAnsi="Arial" w:cs="Arial"/>
          <w:sz w:val="24"/>
          <w:szCs w:val="24"/>
        </w:rPr>
        <w:t>a</w:t>
      </w:r>
      <w:r w:rsidRPr="002B79FD">
        <w:rPr>
          <w:rFonts w:ascii="Arial" w:hAnsi="Arial" w:cs="Arial"/>
          <w:sz w:val="24"/>
          <w:szCs w:val="24"/>
        </w:rPr>
        <w:t xml:space="preserve"> mism</w:t>
      </w:r>
      <w:r>
        <w:rPr>
          <w:rFonts w:ascii="Arial" w:hAnsi="Arial" w:cs="Arial"/>
          <w:sz w:val="24"/>
          <w:szCs w:val="24"/>
        </w:rPr>
        <w:t>a persona</w:t>
      </w:r>
      <w:r w:rsidRPr="002B79FD">
        <w:rPr>
          <w:rFonts w:ascii="Arial" w:hAnsi="Arial" w:cs="Arial"/>
          <w:sz w:val="24"/>
          <w:szCs w:val="24"/>
        </w:rPr>
        <w:t xml:space="preserve"> obligad</w:t>
      </w:r>
      <w:r>
        <w:rPr>
          <w:rFonts w:ascii="Arial" w:hAnsi="Arial" w:cs="Arial"/>
          <w:sz w:val="24"/>
          <w:szCs w:val="24"/>
        </w:rPr>
        <w:t>a</w:t>
      </w:r>
      <w:r w:rsidRPr="002B79FD">
        <w:rPr>
          <w:rFonts w:ascii="Arial" w:hAnsi="Arial" w:cs="Arial"/>
          <w:sz w:val="24"/>
          <w:szCs w:val="24"/>
        </w:rPr>
        <w:t xml:space="preserve">. No obstante, podrán dictarse providencias por importes inferiores cuando la naturaleza de las deudas o los efectos económicos así lo aconsejen. </w:t>
      </w:r>
    </w:p>
    <w:p w14:paraId="5C553C42" w14:textId="77777777" w:rsidR="002B6FFD" w:rsidRPr="00330DA1" w:rsidRDefault="002B6FFD" w:rsidP="002B6FFD">
      <w:pPr>
        <w:pStyle w:val="NormalWeb"/>
        <w:spacing w:line="264" w:lineRule="auto"/>
        <w:jc w:val="both"/>
        <w:rPr>
          <w:rFonts w:ascii="Arial" w:hAnsi="Arial" w:cs="Arial"/>
          <w:color w:val="474747"/>
        </w:rPr>
      </w:pPr>
      <w:r w:rsidRPr="004016DC">
        <w:rPr>
          <w:rFonts w:ascii="Arial" w:hAnsi="Arial" w:cs="Arial"/>
          <w:bCs/>
          <w:color w:val="474747"/>
        </w:rPr>
        <w:t>3.</w:t>
      </w:r>
      <w:r w:rsidRPr="00330DA1">
        <w:rPr>
          <w:rFonts w:ascii="Arial" w:hAnsi="Arial" w:cs="Arial"/>
          <w:b/>
          <w:bCs/>
          <w:color w:val="474747"/>
        </w:rPr>
        <w:t>-</w:t>
      </w:r>
      <w:r w:rsidRPr="00330DA1">
        <w:rPr>
          <w:rFonts w:ascii="Arial" w:hAnsi="Arial" w:cs="Arial"/>
          <w:color w:val="474747"/>
        </w:rPr>
        <w:t xml:space="preserve"> </w:t>
      </w:r>
      <w:r w:rsidRPr="00330DA1">
        <w:rPr>
          <w:rFonts w:ascii="Arial" w:hAnsi="Arial" w:cs="Arial"/>
        </w:rPr>
        <w:t xml:space="preserve"> La providencia de apremio deberá contener, al menos:</w:t>
      </w:r>
    </w:p>
    <w:p w14:paraId="4CF5A444"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lastRenderedPageBreak/>
        <w:t>a) Identificación completa de</w:t>
      </w:r>
      <w:r>
        <w:rPr>
          <w:rFonts w:ascii="Arial" w:hAnsi="Arial" w:cs="Arial"/>
          <w:sz w:val="24"/>
          <w:szCs w:val="24"/>
        </w:rPr>
        <w:t xml:space="preserve"> </w:t>
      </w:r>
      <w:r w:rsidRPr="00330DA1">
        <w:rPr>
          <w:rFonts w:ascii="Arial" w:hAnsi="Arial" w:cs="Arial"/>
          <w:sz w:val="24"/>
          <w:szCs w:val="24"/>
        </w:rPr>
        <w:t>l</w:t>
      </w:r>
      <w:r>
        <w:rPr>
          <w:rFonts w:ascii="Arial" w:hAnsi="Arial" w:cs="Arial"/>
          <w:sz w:val="24"/>
          <w:szCs w:val="24"/>
        </w:rPr>
        <w:t xml:space="preserve">a persona </w:t>
      </w:r>
      <w:r w:rsidRPr="00330DA1">
        <w:rPr>
          <w:rFonts w:ascii="Arial" w:hAnsi="Arial" w:cs="Arial"/>
          <w:sz w:val="24"/>
          <w:szCs w:val="24"/>
        </w:rPr>
        <w:t xml:space="preserve"> apremiad</w:t>
      </w:r>
      <w:r>
        <w:rPr>
          <w:rFonts w:ascii="Arial" w:hAnsi="Arial" w:cs="Arial"/>
          <w:sz w:val="24"/>
          <w:szCs w:val="24"/>
        </w:rPr>
        <w:t>a</w:t>
      </w:r>
      <w:r w:rsidRPr="00330DA1">
        <w:rPr>
          <w:rFonts w:ascii="Arial" w:hAnsi="Arial" w:cs="Arial"/>
          <w:sz w:val="24"/>
          <w:szCs w:val="24"/>
        </w:rPr>
        <w:t xml:space="preserve"> con mención del DNI, NIF, NIE o pasaporte y domicilio.</w:t>
      </w:r>
    </w:p>
    <w:p w14:paraId="06AB9AF3"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b) Concepto, importe y per</w:t>
      </w:r>
      <w:r>
        <w:rPr>
          <w:rFonts w:ascii="Arial" w:hAnsi="Arial" w:cs="Arial"/>
          <w:sz w:val="24"/>
          <w:szCs w:val="24"/>
        </w:rPr>
        <w:t>í</w:t>
      </w:r>
      <w:r w:rsidRPr="00330DA1">
        <w:rPr>
          <w:rFonts w:ascii="Arial" w:hAnsi="Arial" w:cs="Arial"/>
          <w:sz w:val="24"/>
          <w:szCs w:val="24"/>
        </w:rPr>
        <w:t>odo al que corresponde la deuda o deudas apremiadas.</w:t>
      </w:r>
    </w:p>
    <w:p w14:paraId="00641261"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c) Indicación expresa de que la deuda no ha sido satisfecha en per</w:t>
      </w:r>
      <w:r>
        <w:rPr>
          <w:rFonts w:ascii="Arial" w:hAnsi="Arial" w:cs="Arial"/>
          <w:sz w:val="24"/>
          <w:szCs w:val="24"/>
        </w:rPr>
        <w:t>í</w:t>
      </w:r>
      <w:r w:rsidRPr="00330DA1">
        <w:rPr>
          <w:rFonts w:ascii="Arial" w:hAnsi="Arial" w:cs="Arial"/>
          <w:sz w:val="24"/>
          <w:szCs w:val="24"/>
        </w:rPr>
        <w:t>odo voluntario y del comienzo del devengo de los intereses de demora.</w:t>
      </w:r>
    </w:p>
    <w:p w14:paraId="1A21CC43"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d) Liquidación del recargo del per</w:t>
      </w:r>
      <w:r>
        <w:rPr>
          <w:rFonts w:ascii="Arial" w:hAnsi="Arial" w:cs="Arial"/>
          <w:sz w:val="24"/>
          <w:szCs w:val="24"/>
        </w:rPr>
        <w:t>í</w:t>
      </w:r>
      <w:r w:rsidRPr="00330DA1">
        <w:rPr>
          <w:rFonts w:ascii="Arial" w:hAnsi="Arial" w:cs="Arial"/>
          <w:sz w:val="24"/>
          <w:szCs w:val="24"/>
        </w:rPr>
        <w:t>odo ejecutivo.</w:t>
      </w:r>
    </w:p>
    <w:p w14:paraId="1DA5E296"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e) Requerimiento para que efectúe el pago de la deuda y del recargo de apremio reducido </w:t>
      </w:r>
      <w:r>
        <w:rPr>
          <w:rFonts w:ascii="Arial" w:hAnsi="Arial" w:cs="Arial"/>
          <w:sz w:val="24"/>
          <w:szCs w:val="24"/>
        </w:rPr>
        <w:t>en</w:t>
      </w:r>
      <w:r w:rsidRPr="00330DA1">
        <w:rPr>
          <w:rFonts w:ascii="Arial" w:hAnsi="Arial" w:cs="Arial"/>
          <w:sz w:val="24"/>
          <w:szCs w:val="24"/>
        </w:rPr>
        <w:t xml:space="preserve"> los plazos del artículo 76 del presente reglamento, con la advertencia expresa de que de no hacerlo se procederá al embargo de sus bienes o a la ejecución de las garantías que en su caso existieran con aplicación del recargo del 20</w:t>
      </w:r>
      <w:r>
        <w:rPr>
          <w:rFonts w:ascii="Arial" w:hAnsi="Arial" w:cs="Arial"/>
          <w:sz w:val="24"/>
          <w:szCs w:val="24"/>
        </w:rPr>
        <w:t xml:space="preserve"> por 100 </w:t>
      </w:r>
      <w:r w:rsidRPr="00330DA1">
        <w:rPr>
          <w:rFonts w:ascii="Arial" w:hAnsi="Arial" w:cs="Arial"/>
          <w:sz w:val="24"/>
          <w:szCs w:val="24"/>
        </w:rPr>
        <w:t>y de los intereses de demora que se devenguen hasta la fecha de cancelación de la deuda.</w:t>
      </w:r>
    </w:p>
    <w:p w14:paraId="7FF257D5" w14:textId="77777777" w:rsidR="002B6FFD" w:rsidRDefault="002B6FFD" w:rsidP="002B6FFD">
      <w:pPr>
        <w:spacing w:line="264" w:lineRule="auto"/>
        <w:jc w:val="both"/>
        <w:rPr>
          <w:rFonts w:ascii="Arial" w:hAnsi="Arial" w:cs="Arial"/>
          <w:sz w:val="24"/>
          <w:szCs w:val="24"/>
        </w:rPr>
      </w:pPr>
    </w:p>
    <w:p w14:paraId="0F207367" w14:textId="77777777" w:rsidR="002B6FFD" w:rsidRDefault="002B6FFD" w:rsidP="002B6FFD">
      <w:pPr>
        <w:spacing w:line="264" w:lineRule="auto"/>
        <w:jc w:val="both"/>
        <w:rPr>
          <w:rFonts w:ascii="Arial" w:hAnsi="Arial" w:cs="Arial"/>
          <w:sz w:val="24"/>
          <w:szCs w:val="24"/>
        </w:rPr>
      </w:pPr>
    </w:p>
    <w:p w14:paraId="6AF7F4FB" w14:textId="77777777" w:rsidR="002B6FFD" w:rsidRPr="004016DC" w:rsidRDefault="002B6FFD" w:rsidP="002B6FFD">
      <w:pPr>
        <w:spacing w:line="264" w:lineRule="auto"/>
        <w:jc w:val="both"/>
        <w:rPr>
          <w:rFonts w:ascii="Arial" w:hAnsi="Arial" w:cs="Arial"/>
          <w:sz w:val="24"/>
          <w:szCs w:val="24"/>
        </w:rPr>
      </w:pPr>
    </w:p>
    <w:p w14:paraId="457E34B9" w14:textId="77777777" w:rsidR="002B6FFD" w:rsidRPr="004016DC" w:rsidRDefault="002B6FFD" w:rsidP="002B6FFD">
      <w:pPr>
        <w:spacing w:line="264" w:lineRule="auto"/>
        <w:jc w:val="both"/>
        <w:rPr>
          <w:rFonts w:ascii="Arial" w:hAnsi="Arial" w:cs="Arial"/>
          <w:b/>
          <w:color w:val="1F497D"/>
          <w:sz w:val="24"/>
          <w:szCs w:val="24"/>
        </w:rPr>
      </w:pPr>
      <w:r w:rsidRPr="004016DC">
        <w:rPr>
          <w:rStyle w:val="nfasis"/>
          <w:rFonts w:ascii="Arial" w:hAnsi="Arial" w:cs="Arial"/>
          <w:b/>
          <w:i w:val="0"/>
          <w:color w:val="1F497D"/>
          <w:sz w:val="24"/>
          <w:szCs w:val="24"/>
        </w:rPr>
        <w:t>Artículo 74</w:t>
      </w:r>
      <w:r>
        <w:rPr>
          <w:rStyle w:val="nfasis"/>
          <w:rFonts w:ascii="Arial" w:hAnsi="Arial" w:cs="Arial"/>
          <w:b/>
          <w:i w:val="0"/>
          <w:color w:val="1F497D"/>
          <w:sz w:val="24"/>
          <w:szCs w:val="24"/>
        </w:rPr>
        <w:t>.-</w:t>
      </w:r>
      <w:r w:rsidRPr="004016DC">
        <w:rPr>
          <w:rFonts w:ascii="Arial" w:hAnsi="Arial" w:cs="Arial"/>
          <w:b/>
          <w:iCs/>
          <w:color w:val="1F497D"/>
          <w:sz w:val="24"/>
          <w:szCs w:val="24"/>
        </w:rPr>
        <w:t xml:space="preserve"> Impugnación de la vía de apremio</w:t>
      </w:r>
      <w:r w:rsidRPr="003C4E9E">
        <w:rPr>
          <w:rFonts w:ascii="Arial" w:hAnsi="Arial" w:cs="Arial"/>
          <w:b/>
          <w:noProof/>
          <w:color w:val="1F497D"/>
          <w:sz w:val="24"/>
          <w:szCs w:val="24"/>
          <w:lang w:eastAsia="es-ES"/>
        </w:rPr>
        <w:drawing>
          <wp:inline distT="0" distB="0" distL="0" distR="0" wp14:anchorId="368B37C2" wp14:editId="15E6D6FC">
            <wp:extent cx="10160" cy="10160"/>
            <wp:effectExtent l="0" t="0" r="0" b="0"/>
            <wp:docPr id="1" name="Irudia 1" descr="Ver jurisprudencia">
              <a:hlinkClick xmlns:a="http://schemas.openxmlformats.org/drawingml/2006/main" r:id="rId24" tooltip="&quot;Ver jurisprudenc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 descr="Ver jurisprudencia">
                      <a:hlinkClick r:id="rId24" tooltip="&quot;Ver jurisprudencia&quot; "/>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15B97AA5" w14:textId="77777777" w:rsidR="002B6FFD" w:rsidRPr="00D95A84" w:rsidRDefault="002B6FFD" w:rsidP="002B6FFD">
      <w:pPr>
        <w:pStyle w:val="NormalWeb"/>
        <w:spacing w:line="264" w:lineRule="auto"/>
        <w:jc w:val="both"/>
        <w:rPr>
          <w:rFonts w:ascii="Arial" w:hAnsi="Arial" w:cs="Arial"/>
        </w:rPr>
      </w:pPr>
      <w:r w:rsidRPr="00D95A84">
        <w:rPr>
          <w:rFonts w:ascii="Arial" w:hAnsi="Arial" w:cs="Arial"/>
          <w:bCs/>
        </w:rPr>
        <w:t>1.-</w:t>
      </w:r>
      <w:r w:rsidRPr="00D95A84">
        <w:rPr>
          <w:rFonts w:ascii="Arial" w:hAnsi="Arial" w:cs="Arial"/>
        </w:rPr>
        <w:t xml:space="preserve"> Contra la procedencia de la vía de apremio sólo son admisibles los siguientes motivos de oposición:</w:t>
      </w:r>
    </w:p>
    <w:p w14:paraId="07A2D2D4" w14:textId="77777777" w:rsidR="002B6FFD" w:rsidRPr="00D95A84" w:rsidRDefault="002B6FFD" w:rsidP="002B6FFD">
      <w:pPr>
        <w:spacing w:line="264" w:lineRule="auto"/>
        <w:jc w:val="both"/>
        <w:rPr>
          <w:rFonts w:ascii="Arial" w:hAnsi="Arial" w:cs="Arial"/>
          <w:sz w:val="24"/>
          <w:szCs w:val="24"/>
        </w:rPr>
      </w:pPr>
      <w:r w:rsidRPr="00D95A84">
        <w:rPr>
          <w:rFonts w:ascii="Arial" w:hAnsi="Arial" w:cs="Arial"/>
          <w:sz w:val="24"/>
          <w:szCs w:val="24"/>
        </w:rPr>
        <w:t>a) Extinción total de la deuda o prescripción del derecho a exigir el pago.</w:t>
      </w:r>
    </w:p>
    <w:p w14:paraId="0C7EBC0D"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b) Solicitud de aplazamiento, fraccionamiento o compensación en período voluntario y otras causas de suspensión del procedimiento de recaudación.</w:t>
      </w:r>
    </w:p>
    <w:p w14:paraId="7500F890"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c) Falta de notificación de la liquidación o de la resolución que declara la deuda no tributaria.</w:t>
      </w:r>
    </w:p>
    <w:p w14:paraId="414CB535"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d) Anulación de la liquidación o de la resolución que declara la deuda no tributaria.</w:t>
      </w:r>
    </w:p>
    <w:p w14:paraId="36D086B3" w14:textId="65A8CD60"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e) Error u omisión en el contenido de la providencia de apremio que impida la identificación de</w:t>
      </w:r>
      <w:r>
        <w:rPr>
          <w:rFonts w:ascii="Arial" w:hAnsi="Arial" w:cs="Arial"/>
          <w:sz w:val="24"/>
          <w:szCs w:val="24"/>
        </w:rPr>
        <w:t xml:space="preserve"> </w:t>
      </w:r>
      <w:r w:rsidRPr="00330DA1">
        <w:rPr>
          <w:rFonts w:ascii="Arial" w:hAnsi="Arial" w:cs="Arial"/>
          <w:sz w:val="24"/>
          <w:szCs w:val="24"/>
        </w:rPr>
        <w:t>l</w:t>
      </w:r>
      <w:r>
        <w:rPr>
          <w:rFonts w:ascii="Arial" w:hAnsi="Arial" w:cs="Arial"/>
          <w:sz w:val="24"/>
          <w:szCs w:val="24"/>
        </w:rPr>
        <w:t xml:space="preserve">a persona </w:t>
      </w:r>
      <w:r w:rsidRPr="00330DA1">
        <w:rPr>
          <w:rFonts w:ascii="Arial" w:hAnsi="Arial" w:cs="Arial"/>
          <w:sz w:val="24"/>
          <w:szCs w:val="24"/>
        </w:rPr>
        <w:t>deudor</w:t>
      </w:r>
      <w:r>
        <w:rPr>
          <w:rFonts w:ascii="Arial" w:hAnsi="Arial" w:cs="Arial"/>
          <w:sz w:val="24"/>
          <w:szCs w:val="24"/>
        </w:rPr>
        <w:t>a</w:t>
      </w:r>
      <w:r w:rsidRPr="00330DA1">
        <w:rPr>
          <w:rFonts w:ascii="Arial" w:hAnsi="Arial" w:cs="Arial"/>
          <w:sz w:val="24"/>
          <w:szCs w:val="24"/>
        </w:rPr>
        <w:t xml:space="preserve"> o de la deuda apremiada.</w:t>
      </w:r>
    </w:p>
    <w:p w14:paraId="78CC4FB3"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2.- Cuando la impugnación, razonablemente fundada, se refiera a la existencia de causa de nulidad de la liquidación y se verifique que efectivamente se da aquella causa, se instará el correspondiente acuerdo administrativo de anulación de la liquidación y se estimará el recurso contra la providencia de apremio.</w:t>
      </w:r>
    </w:p>
    <w:p w14:paraId="511A7B97"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r w:rsidRPr="00330DA1">
        <w:rPr>
          <w:rFonts w:ascii="Arial" w:hAnsi="Arial" w:cs="Arial"/>
          <w:color w:val="000000"/>
          <w:sz w:val="24"/>
          <w:szCs w:val="24"/>
        </w:rPr>
        <w:t>3.-</w:t>
      </w:r>
      <w:r>
        <w:rPr>
          <w:rFonts w:ascii="Arial" w:hAnsi="Arial" w:cs="Arial"/>
          <w:color w:val="000000"/>
          <w:sz w:val="24"/>
          <w:szCs w:val="24"/>
        </w:rPr>
        <w:t xml:space="preserve"> </w:t>
      </w:r>
      <w:r w:rsidRPr="00330DA1">
        <w:rPr>
          <w:rFonts w:ascii="Arial" w:hAnsi="Arial" w:cs="Arial"/>
          <w:color w:val="000000"/>
          <w:sz w:val="24"/>
          <w:szCs w:val="24"/>
        </w:rPr>
        <w:t>Cuando</w:t>
      </w:r>
      <w:r>
        <w:rPr>
          <w:rFonts w:ascii="Arial" w:hAnsi="Arial" w:cs="Arial"/>
          <w:color w:val="000000"/>
          <w:sz w:val="24"/>
          <w:szCs w:val="24"/>
        </w:rPr>
        <w:t xml:space="preserve"> </w:t>
      </w:r>
      <w:r w:rsidRPr="00330DA1">
        <w:rPr>
          <w:rFonts w:ascii="Arial" w:hAnsi="Arial" w:cs="Arial"/>
          <w:color w:val="000000"/>
          <w:sz w:val="24"/>
          <w:szCs w:val="24"/>
        </w:rPr>
        <w:t>se declare la nulidad de determinadas actuaciones del procedimiento de apremio se dispondrá la conservación de las no afectadas por la causa de nulidad. La anulación de los recargos u otros componentes de la deuda diferentes de la cuota, no afectará a la validez de las actuaciones realizadas en el curso del procedimiento de apremio, respecto a los componentes de la deuda no anulados y exigibles derivados de la obligación principal.</w:t>
      </w:r>
    </w:p>
    <w:p w14:paraId="0004298D" w14:textId="77777777" w:rsidR="002B6FFD" w:rsidRPr="002B79FD" w:rsidRDefault="002B6FFD" w:rsidP="002B6FFD">
      <w:pPr>
        <w:pStyle w:val="NormalWeb"/>
        <w:spacing w:line="264" w:lineRule="auto"/>
        <w:jc w:val="both"/>
        <w:rPr>
          <w:rFonts w:ascii="Arial" w:hAnsi="Arial" w:cs="Arial"/>
        </w:rPr>
      </w:pPr>
      <w:r w:rsidRPr="002B79FD">
        <w:rPr>
          <w:rFonts w:ascii="Arial" w:hAnsi="Arial" w:cs="Arial"/>
          <w:bCs/>
        </w:rPr>
        <w:t>4.-</w:t>
      </w:r>
      <w:r w:rsidRPr="002B79FD">
        <w:rPr>
          <w:rFonts w:ascii="Arial" w:hAnsi="Arial" w:cs="Arial"/>
        </w:rPr>
        <w:t xml:space="preserve"> En el ámbito sancionador, los motivos de prescripción y falta de notificación de la resolución se refieren a la sanción y, en ningún caso, en relación con la infracción, denuncia o trámites anteriores a la resolución sancionadora ejecutiva, según la normativa de procedimiento administrativo; sin perjuicio de que puedan hacerse valer ante el órgano competente en el momento y forma establecidos.</w:t>
      </w:r>
    </w:p>
    <w:p w14:paraId="3ABAA398" w14:textId="77777777" w:rsidR="002B6FFD" w:rsidRPr="002B79FD" w:rsidRDefault="002B6FFD" w:rsidP="002B6FFD">
      <w:pPr>
        <w:pStyle w:val="NormalWeb"/>
        <w:spacing w:line="264" w:lineRule="auto"/>
        <w:jc w:val="both"/>
        <w:rPr>
          <w:rFonts w:ascii="Arial" w:hAnsi="Arial" w:cs="Arial"/>
        </w:rPr>
      </w:pPr>
      <w:r w:rsidRPr="002B79FD">
        <w:rPr>
          <w:rFonts w:ascii="Arial" w:hAnsi="Arial" w:cs="Arial"/>
          <w:bCs/>
        </w:rPr>
        <w:lastRenderedPageBreak/>
        <w:t>5.-</w:t>
      </w:r>
      <w:r w:rsidRPr="002B79FD">
        <w:rPr>
          <w:rFonts w:ascii="Arial" w:hAnsi="Arial" w:cs="Arial"/>
        </w:rPr>
        <w:t xml:space="preserve"> La falta de notificación de la providencia de apremio será motivo de impugnación de los actos que se produzcan en el curso del procedimiento de apremio.</w:t>
      </w:r>
    </w:p>
    <w:p w14:paraId="2522DFDB" w14:textId="77777777" w:rsidR="002B6FFD" w:rsidRPr="004016DC" w:rsidRDefault="002B6FFD" w:rsidP="002B6FFD">
      <w:pPr>
        <w:spacing w:line="264" w:lineRule="auto"/>
        <w:jc w:val="both"/>
        <w:rPr>
          <w:rStyle w:val="nfasis"/>
          <w:rFonts w:ascii="Arial" w:hAnsi="Arial" w:cs="Arial"/>
          <w:b/>
          <w:i w:val="0"/>
          <w:color w:val="1F497D"/>
          <w:sz w:val="24"/>
          <w:szCs w:val="24"/>
        </w:rPr>
      </w:pPr>
    </w:p>
    <w:p w14:paraId="45F28988" w14:textId="77777777" w:rsidR="002B6FFD" w:rsidRPr="004016DC" w:rsidRDefault="002B6FFD" w:rsidP="002B6FFD">
      <w:pPr>
        <w:spacing w:line="264" w:lineRule="auto"/>
        <w:jc w:val="both"/>
        <w:rPr>
          <w:rFonts w:ascii="Arial" w:hAnsi="Arial" w:cs="Arial"/>
          <w:b/>
          <w:color w:val="1F497D"/>
          <w:sz w:val="24"/>
          <w:szCs w:val="24"/>
        </w:rPr>
      </w:pPr>
      <w:r w:rsidRPr="004016DC">
        <w:rPr>
          <w:rStyle w:val="nfasis"/>
          <w:rFonts w:ascii="Arial" w:hAnsi="Arial" w:cs="Arial"/>
          <w:b/>
          <w:i w:val="0"/>
          <w:color w:val="1F497D"/>
          <w:sz w:val="24"/>
          <w:szCs w:val="24"/>
        </w:rPr>
        <w:t>Artículo 75.</w:t>
      </w:r>
      <w:r>
        <w:rPr>
          <w:rStyle w:val="nfasis"/>
          <w:rFonts w:ascii="Arial" w:hAnsi="Arial" w:cs="Arial"/>
          <w:b/>
          <w:i w:val="0"/>
          <w:color w:val="1F497D"/>
          <w:sz w:val="24"/>
          <w:szCs w:val="24"/>
        </w:rPr>
        <w:t>-</w:t>
      </w:r>
      <w:r w:rsidRPr="004016DC">
        <w:rPr>
          <w:rStyle w:val="nfasis"/>
          <w:rFonts w:ascii="Arial" w:hAnsi="Arial" w:cs="Arial"/>
          <w:b/>
          <w:i w:val="0"/>
          <w:color w:val="1F497D"/>
          <w:sz w:val="24"/>
          <w:szCs w:val="24"/>
        </w:rPr>
        <w:t xml:space="preserve"> </w:t>
      </w:r>
      <w:r w:rsidRPr="004016DC">
        <w:rPr>
          <w:rFonts w:ascii="Arial" w:hAnsi="Arial" w:cs="Arial"/>
          <w:b/>
          <w:iCs/>
          <w:color w:val="1F497D"/>
          <w:sz w:val="24"/>
          <w:szCs w:val="24"/>
        </w:rPr>
        <w:t xml:space="preserve">Suspensión del procedimiento de apremio </w:t>
      </w:r>
    </w:p>
    <w:p w14:paraId="0493105C" w14:textId="77777777" w:rsidR="002B6FFD" w:rsidRPr="002B79FD" w:rsidRDefault="002B6FFD" w:rsidP="002B6FFD">
      <w:pPr>
        <w:pStyle w:val="NormalWeb"/>
        <w:spacing w:line="264" w:lineRule="auto"/>
        <w:jc w:val="both"/>
        <w:rPr>
          <w:rFonts w:ascii="Arial" w:hAnsi="Arial" w:cs="Arial"/>
        </w:rPr>
      </w:pPr>
      <w:r w:rsidRPr="002B79FD">
        <w:rPr>
          <w:rFonts w:ascii="Arial" w:hAnsi="Arial" w:cs="Arial"/>
          <w:bCs/>
        </w:rPr>
        <w:t>1.-</w:t>
      </w:r>
      <w:r w:rsidRPr="002B79FD">
        <w:rPr>
          <w:rFonts w:ascii="Arial" w:hAnsi="Arial" w:cs="Arial"/>
        </w:rPr>
        <w:t xml:space="preserve"> El procedimiento de apremio se suspenderá en la forma y con los requisitos previstos en las disposiciones reguladoras de los recursos y de las reclamaciones económico-administrativas.</w:t>
      </w:r>
    </w:p>
    <w:p w14:paraId="18E746C2" w14:textId="77777777" w:rsidR="002B6FFD" w:rsidRPr="002B79FD" w:rsidRDefault="002B6FFD" w:rsidP="002B6FFD">
      <w:pPr>
        <w:pStyle w:val="NormalWeb"/>
        <w:spacing w:line="264" w:lineRule="auto"/>
        <w:jc w:val="both"/>
        <w:rPr>
          <w:rFonts w:ascii="Arial" w:hAnsi="Arial" w:cs="Arial"/>
        </w:rPr>
      </w:pPr>
      <w:r w:rsidRPr="002B79FD">
        <w:rPr>
          <w:rFonts w:ascii="Arial" w:hAnsi="Arial" w:cs="Arial"/>
          <w:bCs/>
        </w:rPr>
        <w:t>2.-</w:t>
      </w:r>
      <w:r w:rsidRPr="002B79FD">
        <w:rPr>
          <w:rFonts w:ascii="Arial" w:hAnsi="Arial" w:cs="Arial"/>
        </w:rPr>
        <w:t xml:space="preserve"> Se suspenderá inmediatamente el procedimiento de apremio, sin necesidad de prestar garantía, cuando</w:t>
      </w:r>
      <w:r>
        <w:rPr>
          <w:rFonts w:ascii="Arial" w:hAnsi="Arial" w:cs="Arial"/>
        </w:rPr>
        <w:t xml:space="preserve"> </w:t>
      </w:r>
      <w:r w:rsidRPr="002B79FD">
        <w:rPr>
          <w:rFonts w:ascii="Arial" w:hAnsi="Arial" w:cs="Arial"/>
        </w:rPr>
        <w:t>l</w:t>
      </w:r>
      <w:r>
        <w:rPr>
          <w:rFonts w:ascii="Arial" w:hAnsi="Arial" w:cs="Arial"/>
        </w:rPr>
        <w:t>a persona</w:t>
      </w:r>
      <w:r w:rsidRPr="002B79FD">
        <w:rPr>
          <w:rFonts w:ascii="Arial" w:hAnsi="Arial" w:cs="Arial"/>
        </w:rPr>
        <w:t xml:space="preserve"> interesad</w:t>
      </w:r>
      <w:r>
        <w:rPr>
          <w:rFonts w:ascii="Arial" w:hAnsi="Arial" w:cs="Arial"/>
        </w:rPr>
        <w:t>a</w:t>
      </w:r>
      <w:r w:rsidRPr="002B79FD">
        <w:rPr>
          <w:rFonts w:ascii="Arial" w:hAnsi="Arial" w:cs="Arial"/>
        </w:rPr>
        <w:t xml:space="preserve"> demuestre que se ha producido en su perjuicio error material, aritmético o de hecho en la determinación de la deuda, o bien que dicha deuda ha sido satisfecha, condonada, compensada, aplazada o suspendida.</w:t>
      </w:r>
    </w:p>
    <w:p w14:paraId="7B922FD4" w14:textId="77777777" w:rsidR="002B6FFD" w:rsidRPr="002B79FD" w:rsidRDefault="002B6FFD" w:rsidP="002B6FFD">
      <w:pPr>
        <w:pStyle w:val="NormalWeb"/>
        <w:spacing w:line="264" w:lineRule="auto"/>
        <w:jc w:val="both"/>
        <w:rPr>
          <w:rFonts w:ascii="Arial" w:eastAsia="Calibri" w:hAnsi="Arial" w:cs="Arial"/>
          <w:b/>
          <w:bCs/>
          <w:shd w:val="clear" w:color="auto" w:fill="FFFFBF"/>
          <w:lang w:eastAsia="en-US"/>
        </w:rPr>
      </w:pPr>
      <w:r w:rsidRPr="002B79FD">
        <w:rPr>
          <w:rFonts w:ascii="Arial" w:hAnsi="Arial" w:cs="Arial"/>
          <w:bCs/>
        </w:rPr>
        <w:t>3.-</w:t>
      </w:r>
      <w:r w:rsidRPr="002B79FD">
        <w:rPr>
          <w:rFonts w:ascii="Arial" w:hAnsi="Arial" w:cs="Arial"/>
        </w:rPr>
        <w:t xml:space="preserve"> En el caso de recaudación de deudas no tributarias, corresponde al órgano competente para dictar las resoluciones a que se refiere el </w:t>
      </w:r>
      <w:r>
        <w:rPr>
          <w:rFonts w:ascii="Arial" w:hAnsi="Arial" w:cs="Arial"/>
        </w:rPr>
        <w:t xml:space="preserve">apartado </w:t>
      </w:r>
      <w:r w:rsidRPr="002B79FD">
        <w:rPr>
          <w:rFonts w:ascii="Arial" w:hAnsi="Arial" w:cs="Arial"/>
        </w:rPr>
        <w:t>2 del artículo 57</w:t>
      </w:r>
      <w:r>
        <w:rPr>
          <w:rFonts w:ascii="Arial" w:hAnsi="Arial" w:cs="Arial"/>
        </w:rPr>
        <w:t xml:space="preserve"> del presente reglamento </w:t>
      </w:r>
      <w:r w:rsidRPr="002B79FD">
        <w:rPr>
          <w:rFonts w:ascii="Arial" w:hAnsi="Arial" w:cs="Arial"/>
        </w:rPr>
        <w:t>o al competente para revisarlas, examinar la concurrencia de error en las mismas, de acuerdo con la normativa de procedimiento administrativo</w:t>
      </w:r>
    </w:p>
    <w:p w14:paraId="3241D06D" w14:textId="77777777" w:rsidR="002B6FFD" w:rsidRDefault="002B6FFD" w:rsidP="002B6FFD">
      <w:pPr>
        <w:pStyle w:val="a3"/>
        <w:spacing w:line="264" w:lineRule="auto"/>
        <w:ind w:left="0"/>
        <w:jc w:val="both"/>
        <w:rPr>
          <w:color w:val="1F497D"/>
          <w:sz w:val="24"/>
          <w:szCs w:val="24"/>
        </w:rPr>
      </w:pPr>
    </w:p>
    <w:p w14:paraId="21E5BB8B" w14:textId="77777777" w:rsidR="002B6FFD" w:rsidRPr="004016DC" w:rsidRDefault="002B6FFD" w:rsidP="002B6FFD">
      <w:pPr>
        <w:pStyle w:val="a3"/>
        <w:spacing w:line="264" w:lineRule="auto"/>
        <w:ind w:left="0"/>
        <w:jc w:val="both"/>
        <w:rPr>
          <w:b w:val="0"/>
          <w:color w:val="1F497D"/>
          <w:sz w:val="24"/>
          <w:szCs w:val="24"/>
        </w:rPr>
      </w:pPr>
      <w:r w:rsidRPr="004016DC">
        <w:rPr>
          <w:color w:val="1F497D"/>
          <w:sz w:val="24"/>
          <w:szCs w:val="24"/>
        </w:rPr>
        <w:t>Artículo 76</w:t>
      </w:r>
      <w:r>
        <w:rPr>
          <w:color w:val="1F497D"/>
          <w:sz w:val="24"/>
          <w:szCs w:val="24"/>
        </w:rPr>
        <w:t>.-</w:t>
      </w:r>
      <w:r w:rsidRPr="004016DC">
        <w:rPr>
          <w:b w:val="0"/>
          <w:color w:val="1F497D"/>
          <w:sz w:val="24"/>
          <w:szCs w:val="24"/>
        </w:rPr>
        <w:t xml:space="preserve"> </w:t>
      </w:r>
      <w:r w:rsidRPr="004016DC">
        <w:rPr>
          <w:rStyle w:val="rubrica2"/>
          <w:b/>
          <w:color w:val="1F497D"/>
          <w:sz w:val="24"/>
          <w:szCs w:val="24"/>
        </w:rPr>
        <w:t>Plazos de ingreso en per</w:t>
      </w:r>
      <w:r>
        <w:rPr>
          <w:rStyle w:val="rubrica2"/>
          <w:b/>
          <w:color w:val="1F497D"/>
          <w:sz w:val="24"/>
          <w:szCs w:val="24"/>
        </w:rPr>
        <w:t>í</w:t>
      </w:r>
      <w:r w:rsidRPr="004016DC">
        <w:rPr>
          <w:rStyle w:val="rubrica2"/>
          <w:b/>
          <w:color w:val="1F497D"/>
          <w:sz w:val="24"/>
          <w:szCs w:val="24"/>
        </w:rPr>
        <w:t>odo ejecutivo</w:t>
      </w:r>
    </w:p>
    <w:p w14:paraId="05588417" w14:textId="77777777" w:rsidR="002B6FFD" w:rsidRPr="004016DC" w:rsidRDefault="002B6FFD" w:rsidP="002B6FFD">
      <w:pPr>
        <w:spacing w:before="72" w:after="192" w:line="264" w:lineRule="auto"/>
        <w:jc w:val="both"/>
        <w:rPr>
          <w:rFonts w:ascii="Arial" w:hAnsi="Arial" w:cs="Arial"/>
          <w:color w:val="000000"/>
          <w:sz w:val="24"/>
          <w:szCs w:val="24"/>
        </w:rPr>
      </w:pPr>
      <w:r w:rsidRPr="004016DC">
        <w:rPr>
          <w:rFonts w:ascii="Arial" w:hAnsi="Arial" w:cs="Arial"/>
          <w:color w:val="000000"/>
          <w:sz w:val="24"/>
          <w:szCs w:val="24"/>
        </w:rPr>
        <w:t>1.</w:t>
      </w:r>
      <w:r>
        <w:rPr>
          <w:rFonts w:ascii="Arial" w:hAnsi="Arial" w:cs="Arial"/>
          <w:color w:val="000000"/>
          <w:sz w:val="24"/>
          <w:szCs w:val="24"/>
        </w:rPr>
        <w:t xml:space="preserve">- </w:t>
      </w:r>
      <w:r w:rsidRPr="004016DC">
        <w:rPr>
          <w:rFonts w:ascii="Arial" w:hAnsi="Arial" w:cs="Arial"/>
          <w:color w:val="000000"/>
          <w:sz w:val="24"/>
          <w:szCs w:val="24"/>
        </w:rPr>
        <w:t>Una vez iniciado el período ejecutivo y notificada la providencia de apremio, el pago de la deuda deberá efectuarse en los siguientes plazos:</w:t>
      </w:r>
    </w:p>
    <w:p w14:paraId="2FD00980" w14:textId="77777777" w:rsidR="002B6FFD" w:rsidRPr="004016DC" w:rsidRDefault="002B6FFD" w:rsidP="002B6FFD">
      <w:pPr>
        <w:pStyle w:val="Prrafodelista"/>
        <w:spacing w:before="72" w:after="192" w:line="264" w:lineRule="auto"/>
        <w:ind w:left="0"/>
        <w:jc w:val="both"/>
        <w:rPr>
          <w:rFonts w:ascii="Arial" w:hAnsi="Arial" w:cs="Arial"/>
          <w:color w:val="000000"/>
          <w:sz w:val="24"/>
          <w:szCs w:val="24"/>
        </w:rPr>
      </w:pPr>
      <w:r w:rsidRPr="004016DC">
        <w:rPr>
          <w:rFonts w:ascii="Arial" w:hAnsi="Arial" w:cs="Arial"/>
          <w:color w:val="000000"/>
          <w:sz w:val="24"/>
          <w:szCs w:val="24"/>
        </w:rPr>
        <w:t>a) Si la notificación de la providencia se realiza entre los días uno y 15 de cada mes, desde la fecha de recepción de la notificación hasta el día 20 de dicho mes o, si éste no fuera hábil, hasta el inmediato hábil siguiente.</w:t>
      </w:r>
    </w:p>
    <w:p w14:paraId="5B092E3E" w14:textId="77777777" w:rsidR="002B6FFD" w:rsidRDefault="002B6FFD" w:rsidP="002B6FFD">
      <w:pPr>
        <w:pStyle w:val="Prrafodelista"/>
        <w:spacing w:before="72" w:after="192" w:line="264" w:lineRule="auto"/>
        <w:ind w:left="0"/>
        <w:jc w:val="both"/>
        <w:rPr>
          <w:rFonts w:ascii="Arial" w:hAnsi="Arial" w:cs="Arial"/>
          <w:color w:val="000000"/>
          <w:sz w:val="24"/>
          <w:szCs w:val="24"/>
        </w:rPr>
      </w:pPr>
    </w:p>
    <w:p w14:paraId="0A3FE9F3" w14:textId="77777777" w:rsidR="002B6FFD" w:rsidRPr="004016DC" w:rsidRDefault="002B6FFD" w:rsidP="002B6FFD">
      <w:pPr>
        <w:pStyle w:val="Prrafodelista"/>
        <w:spacing w:before="72" w:after="192" w:line="264" w:lineRule="auto"/>
        <w:ind w:left="0"/>
        <w:jc w:val="both"/>
        <w:rPr>
          <w:rFonts w:ascii="Arial" w:hAnsi="Arial" w:cs="Arial"/>
          <w:color w:val="000000"/>
          <w:sz w:val="24"/>
          <w:szCs w:val="24"/>
        </w:rPr>
      </w:pPr>
      <w:r w:rsidRPr="004016DC">
        <w:rPr>
          <w:rFonts w:ascii="Arial" w:hAnsi="Arial" w:cs="Arial"/>
          <w:color w:val="000000"/>
          <w:sz w:val="24"/>
          <w:szCs w:val="24"/>
        </w:rPr>
        <w:t>b) Si la notificación de la providencia se realiza entre los días 16 y último de cada mes, desde la fecha de recepción de la notificación hasta el día cinco del mes siguiente o, si éste no fuera hábil, hasta el inmediato hábil siguiente.</w:t>
      </w:r>
    </w:p>
    <w:p w14:paraId="50FED88E" w14:textId="77777777" w:rsidR="002B6FFD" w:rsidRPr="004016DC" w:rsidRDefault="002B6FFD" w:rsidP="002B6FFD">
      <w:pPr>
        <w:spacing w:before="72" w:after="192" w:line="264" w:lineRule="auto"/>
        <w:jc w:val="both"/>
        <w:rPr>
          <w:rFonts w:ascii="Arial" w:hAnsi="Arial" w:cs="Arial"/>
          <w:color w:val="000000"/>
          <w:sz w:val="24"/>
          <w:szCs w:val="24"/>
        </w:rPr>
      </w:pPr>
      <w:r w:rsidRPr="004016DC">
        <w:rPr>
          <w:rFonts w:ascii="Arial" w:hAnsi="Arial" w:cs="Arial"/>
          <w:color w:val="000000"/>
          <w:sz w:val="24"/>
          <w:szCs w:val="24"/>
        </w:rPr>
        <w:t>2</w:t>
      </w:r>
      <w:r>
        <w:rPr>
          <w:rFonts w:ascii="Arial" w:hAnsi="Arial" w:cs="Arial"/>
          <w:color w:val="000000"/>
          <w:sz w:val="24"/>
          <w:szCs w:val="24"/>
        </w:rPr>
        <w:t xml:space="preserve">.- </w:t>
      </w:r>
      <w:r w:rsidRPr="004016DC">
        <w:rPr>
          <w:rFonts w:ascii="Arial" w:hAnsi="Arial" w:cs="Arial"/>
          <w:color w:val="000000"/>
          <w:sz w:val="24"/>
          <w:szCs w:val="24"/>
        </w:rPr>
        <w:t xml:space="preserve">Si </w:t>
      </w:r>
      <w:r>
        <w:rPr>
          <w:rFonts w:ascii="Arial" w:hAnsi="Arial" w:cs="Arial"/>
          <w:color w:val="000000"/>
          <w:sz w:val="24"/>
          <w:szCs w:val="24"/>
        </w:rPr>
        <w:t>la persona</w:t>
      </w:r>
      <w:r w:rsidRPr="004016DC">
        <w:rPr>
          <w:rFonts w:ascii="Arial" w:hAnsi="Arial" w:cs="Arial"/>
          <w:color w:val="000000"/>
          <w:sz w:val="24"/>
          <w:szCs w:val="24"/>
        </w:rPr>
        <w:t xml:space="preserve"> obligad</w:t>
      </w:r>
      <w:r>
        <w:rPr>
          <w:rFonts w:ascii="Arial" w:hAnsi="Arial" w:cs="Arial"/>
          <w:color w:val="000000"/>
          <w:sz w:val="24"/>
          <w:szCs w:val="24"/>
        </w:rPr>
        <w:t>a</w:t>
      </w:r>
      <w:r w:rsidRPr="004016DC">
        <w:rPr>
          <w:rFonts w:ascii="Arial" w:hAnsi="Arial" w:cs="Arial"/>
          <w:color w:val="000000"/>
          <w:sz w:val="24"/>
          <w:szCs w:val="24"/>
        </w:rPr>
        <w:t xml:space="preserve"> no efectuara el pago dentro del plazo al que se refiere el apartado anterior se procederá al embargo de sus bienes, advirtiéndose así en la providencia de apremio.</w:t>
      </w:r>
    </w:p>
    <w:p w14:paraId="5BC6B226" w14:textId="77777777" w:rsidR="002B6FFD" w:rsidRPr="004016DC" w:rsidRDefault="002B6FFD" w:rsidP="002B6FFD">
      <w:pPr>
        <w:spacing w:before="72" w:after="192" w:line="264" w:lineRule="auto"/>
        <w:jc w:val="both"/>
        <w:rPr>
          <w:rFonts w:ascii="Arial" w:hAnsi="Arial" w:cs="Arial"/>
          <w:color w:val="000000"/>
          <w:sz w:val="24"/>
          <w:szCs w:val="24"/>
        </w:rPr>
      </w:pPr>
      <w:r w:rsidRPr="004016DC">
        <w:rPr>
          <w:rFonts w:ascii="Arial" w:hAnsi="Arial" w:cs="Arial"/>
          <w:color w:val="000000"/>
          <w:sz w:val="24"/>
          <w:szCs w:val="24"/>
        </w:rPr>
        <w:t>3</w:t>
      </w:r>
      <w:r>
        <w:rPr>
          <w:rFonts w:ascii="Arial" w:hAnsi="Arial" w:cs="Arial"/>
          <w:color w:val="000000"/>
          <w:sz w:val="24"/>
          <w:szCs w:val="24"/>
        </w:rPr>
        <w:t xml:space="preserve">.- </w:t>
      </w:r>
      <w:r w:rsidRPr="004016DC">
        <w:rPr>
          <w:rFonts w:ascii="Arial" w:hAnsi="Arial" w:cs="Arial"/>
          <w:color w:val="000000"/>
          <w:sz w:val="24"/>
          <w:szCs w:val="24"/>
        </w:rPr>
        <w:t>Si existieran varias deudas de un mismo deudor se acumularán y en el supuesto de realizarse un pago que no cubra la totalidad de aquellas, se aplicará a las deudas más antiguas, determinándose la antigüedad en función de la fecha de vencimiento del período voluntario.</w:t>
      </w:r>
    </w:p>
    <w:p w14:paraId="70AD5197" w14:textId="77777777" w:rsidR="002B6FFD" w:rsidRDefault="002B6FFD" w:rsidP="002B6FFD">
      <w:pPr>
        <w:spacing w:line="264" w:lineRule="auto"/>
        <w:jc w:val="both"/>
        <w:rPr>
          <w:rStyle w:val="nfasis"/>
          <w:rFonts w:ascii="Arial" w:hAnsi="Arial" w:cs="Arial"/>
          <w:b/>
          <w:i w:val="0"/>
          <w:color w:val="1F497D"/>
          <w:sz w:val="24"/>
          <w:szCs w:val="24"/>
        </w:rPr>
      </w:pPr>
    </w:p>
    <w:p w14:paraId="441FFC60" w14:textId="77777777" w:rsidR="002B6FFD" w:rsidRPr="004016DC" w:rsidRDefault="002B6FFD" w:rsidP="002B6FFD">
      <w:pPr>
        <w:spacing w:line="264" w:lineRule="auto"/>
        <w:jc w:val="both"/>
        <w:rPr>
          <w:rFonts w:ascii="Arial" w:hAnsi="Arial" w:cs="Arial"/>
          <w:b/>
          <w:color w:val="1F497D"/>
          <w:sz w:val="24"/>
          <w:szCs w:val="24"/>
        </w:rPr>
      </w:pPr>
      <w:r w:rsidRPr="004016DC">
        <w:rPr>
          <w:rStyle w:val="nfasis"/>
          <w:rFonts w:ascii="Arial" w:hAnsi="Arial" w:cs="Arial"/>
          <w:b/>
          <w:i w:val="0"/>
          <w:color w:val="1F497D"/>
          <w:sz w:val="24"/>
          <w:szCs w:val="24"/>
        </w:rPr>
        <w:lastRenderedPageBreak/>
        <w:t>Artículo 77</w:t>
      </w:r>
      <w:r>
        <w:rPr>
          <w:rStyle w:val="nfasis"/>
          <w:rFonts w:ascii="Arial" w:hAnsi="Arial" w:cs="Arial"/>
          <w:b/>
          <w:i w:val="0"/>
          <w:color w:val="1F497D"/>
          <w:sz w:val="24"/>
          <w:szCs w:val="24"/>
        </w:rPr>
        <w:t>.-</w:t>
      </w:r>
      <w:r w:rsidRPr="004016DC">
        <w:rPr>
          <w:rFonts w:ascii="Arial" w:hAnsi="Arial" w:cs="Arial"/>
          <w:b/>
          <w:iCs/>
          <w:color w:val="1F497D"/>
          <w:sz w:val="24"/>
          <w:szCs w:val="24"/>
        </w:rPr>
        <w:t xml:space="preserve"> Ejecución de garantías personales y de depósitos en efectivo </w:t>
      </w:r>
    </w:p>
    <w:p w14:paraId="1A21C5B8" w14:textId="77777777" w:rsidR="002B6FFD" w:rsidRPr="00D95A84" w:rsidRDefault="002B6FFD" w:rsidP="002B6FFD">
      <w:pPr>
        <w:pStyle w:val="NormalWeb"/>
        <w:spacing w:line="264" w:lineRule="auto"/>
        <w:jc w:val="both"/>
        <w:rPr>
          <w:rFonts w:ascii="Arial" w:hAnsi="Arial" w:cs="Arial"/>
        </w:rPr>
      </w:pPr>
      <w:r w:rsidRPr="002B79FD">
        <w:rPr>
          <w:rFonts w:ascii="Arial" w:hAnsi="Arial" w:cs="Arial"/>
          <w:bCs/>
        </w:rPr>
        <w:t>1</w:t>
      </w:r>
      <w:r w:rsidRPr="00D95A84">
        <w:rPr>
          <w:rFonts w:ascii="Arial" w:hAnsi="Arial" w:cs="Arial"/>
        </w:rPr>
        <w:t>.- Si la deuda estuviese garantizada mediante aval, póliza de seguro de caución, o cualquier otra garantía personal, se procederá, inmediatamente después de dictada la providencia de apremio, a ejecutar la garantía por el órgano competente para la recaudación en período ejecutivo.</w:t>
      </w:r>
    </w:p>
    <w:p w14:paraId="1CAAEB54" w14:textId="77777777" w:rsidR="002B6FFD" w:rsidRPr="00D95A84" w:rsidRDefault="002B6FFD" w:rsidP="002B6FFD">
      <w:pPr>
        <w:pStyle w:val="NormalWeb"/>
        <w:spacing w:line="264" w:lineRule="auto"/>
        <w:jc w:val="both"/>
        <w:rPr>
          <w:rFonts w:ascii="Arial" w:hAnsi="Arial" w:cs="Arial"/>
        </w:rPr>
      </w:pPr>
      <w:r w:rsidRPr="00D95A84">
        <w:rPr>
          <w:rFonts w:ascii="Arial" w:hAnsi="Arial" w:cs="Arial"/>
          <w:bCs/>
        </w:rPr>
        <w:t>2.-</w:t>
      </w:r>
      <w:r w:rsidRPr="00D95A84">
        <w:rPr>
          <w:rFonts w:ascii="Arial" w:hAnsi="Arial" w:cs="Arial"/>
        </w:rPr>
        <w:t xml:space="preserve"> En el caso a que se refiere el párrafo anterior, se dirigirá a</w:t>
      </w:r>
      <w:r>
        <w:rPr>
          <w:rFonts w:ascii="Arial" w:hAnsi="Arial" w:cs="Arial"/>
        </w:rPr>
        <w:t xml:space="preserve"> </w:t>
      </w:r>
      <w:r w:rsidRPr="00D95A84">
        <w:rPr>
          <w:rFonts w:ascii="Arial" w:hAnsi="Arial" w:cs="Arial"/>
        </w:rPr>
        <w:t>l</w:t>
      </w:r>
      <w:r>
        <w:rPr>
          <w:rFonts w:ascii="Arial" w:hAnsi="Arial" w:cs="Arial"/>
        </w:rPr>
        <w:t>a persona</w:t>
      </w:r>
      <w:r w:rsidRPr="00D95A84">
        <w:rPr>
          <w:rFonts w:ascii="Arial" w:hAnsi="Arial" w:cs="Arial"/>
        </w:rPr>
        <w:t xml:space="preserve"> garante requerimiento de ingreso, hasta el límite del importe garantizado, ingreso que se deberá realizar en el plazo establecido en el </w:t>
      </w:r>
      <w:r>
        <w:rPr>
          <w:rFonts w:ascii="Arial" w:hAnsi="Arial" w:cs="Arial"/>
        </w:rPr>
        <w:t xml:space="preserve">apartado </w:t>
      </w:r>
      <w:r w:rsidRPr="00D95A84">
        <w:rPr>
          <w:rFonts w:ascii="Arial" w:hAnsi="Arial" w:cs="Arial"/>
        </w:rPr>
        <w:t>1 del artículo 58 del presente reglamento, salvo que se haya estipulado otro diferente en el instrumento de la garantía.</w:t>
      </w:r>
    </w:p>
    <w:p w14:paraId="6412B3EE" w14:textId="28C757E6" w:rsidR="002B6FFD" w:rsidRPr="00D95A84" w:rsidRDefault="002B6FFD" w:rsidP="002B6FFD">
      <w:pPr>
        <w:pStyle w:val="NormalWeb"/>
        <w:spacing w:line="264" w:lineRule="auto"/>
        <w:jc w:val="both"/>
        <w:rPr>
          <w:rFonts w:ascii="Arial" w:hAnsi="Arial" w:cs="Arial"/>
        </w:rPr>
      </w:pPr>
      <w:r w:rsidRPr="00D95A84">
        <w:rPr>
          <w:rFonts w:ascii="Arial" w:hAnsi="Arial" w:cs="Arial"/>
          <w:bCs/>
        </w:rPr>
        <w:t>3.-</w:t>
      </w:r>
      <w:r w:rsidRPr="00D95A84">
        <w:rPr>
          <w:rFonts w:ascii="Arial" w:hAnsi="Arial" w:cs="Arial"/>
        </w:rPr>
        <w:t xml:space="preserve"> De no realizarse el ingreso en el plazo indicado en el párrafo anterior, se procederá por el procedimiento de apremio contra los bienes del garante, en virtud de la misma providencia de apremio existente contra </w:t>
      </w:r>
      <w:r>
        <w:rPr>
          <w:rFonts w:ascii="Arial" w:hAnsi="Arial" w:cs="Arial"/>
        </w:rPr>
        <w:t xml:space="preserve">el </w:t>
      </w:r>
      <w:r w:rsidRPr="00D95A84">
        <w:rPr>
          <w:rFonts w:ascii="Arial" w:hAnsi="Arial" w:cs="Arial"/>
        </w:rPr>
        <w:t xml:space="preserve">deudor </w:t>
      </w:r>
      <w:r>
        <w:rPr>
          <w:rFonts w:ascii="Arial" w:hAnsi="Arial" w:cs="Arial"/>
        </w:rPr>
        <w:t xml:space="preserve">o deudora </w:t>
      </w:r>
      <w:r w:rsidRPr="00D95A84">
        <w:rPr>
          <w:rFonts w:ascii="Arial" w:hAnsi="Arial" w:cs="Arial"/>
        </w:rPr>
        <w:t>principal.</w:t>
      </w:r>
    </w:p>
    <w:p w14:paraId="3C8D9710" w14:textId="77777777" w:rsidR="002B6FFD" w:rsidRPr="00D95A84" w:rsidRDefault="002B6FFD" w:rsidP="002B6FFD">
      <w:pPr>
        <w:pStyle w:val="NormalWeb"/>
        <w:spacing w:line="264" w:lineRule="auto"/>
        <w:jc w:val="both"/>
        <w:rPr>
          <w:rFonts w:ascii="Arial" w:hAnsi="Arial" w:cs="Arial"/>
        </w:rPr>
      </w:pPr>
      <w:r w:rsidRPr="00D95A84">
        <w:rPr>
          <w:rFonts w:ascii="Arial" w:hAnsi="Arial" w:cs="Arial"/>
          <w:bCs/>
        </w:rPr>
        <w:t>4.-</w:t>
      </w:r>
      <w:r w:rsidRPr="00D95A84">
        <w:rPr>
          <w:rFonts w:ascii="Arial" w:hAnsi="Arial" w:cs="Arial"/>
        </w:rPr>
        <w:t xml:space="preserve"> Cuando sea conocida la situación de insolvencia de</w:t>
      </w:r>
      <w:r>
        <w:rPr>
          <w:rFonts w:ascii="Arial" w:hAnsi="Arial" w:cs="Arial"/>
        </w:rPr>
        <w:t xml:space="preserve"> </w:t>
      </w:r>
      <w:r w:rsidRPr="00D95A84">
        <w:rPr>
          <w:rFonts w:ascii="Arial" w:hAnsi="Arial" w:cs="Arial"/>
        </w:rPr>
        <w:t>l</w:t>
      </w:r>
      <w:r>
        <w:rPr>
          <w:rFonts w:ascii="Arial" w:hAnsi="Arial" w:cs="Arial"/>
        </w:rPr>
        <w:t>a persona</w:t>
      </w:r>
      <w:r w:rsidRPr="00D95A84">
        <w:rPr>
          <w:rFonts w:ascii="Arial" w:hAnsi="Arial" w:cs="Arial"/>
        </w:rPr>
        <w:t xml:space="preserve"> garante podrán sustituirse los trámites establecidos en el presente artículo por los señalados en el artículo siguiente.</w:t>
      </w:r>
    </w:p>
    <w:p w14:paraId="1EE92658" w14:textId="77777777" w:rsidR="002B6FFD" w:rsidRPr="00D95A84" w:rsidRDefault="002B6FFD" w:rsidP="002B6FFD">
      <w:pPr>
        <w:pStyle w:val="NormalWeb"/>
        <w:spacing w:line="264" w:lineRule="auto"/>
        <w:jc w:val="both"/>
        <w:rPr>
          <w:rFonts w:ascii="Arial" w:hAnsi="Arial" w:cs="Arial"/>
        </w:rPr>
      </w:pPr>
      <w:r w:rsidRPr="00D95A84">
        <w:rPr>
          <w:rFonts w:ascii="Arial" w:hAnsi="Arial" w:cs="Arial"/>
          <w:bCs/>
        </w:rPr>
        <w:t>5.-</w:t>
      </w:r>
      <w:r w:rsidRPr="00D95A84">
        <w:rPr>
          <w:rFonts w:ascii="Arial" w:hAnsi="Arial" w:cs="Arial"/>
        </w:rPr>
        <w:t xml:space="preserve"> Cuando la garantía cubra parcialmente la deuda, podrán iniciarse los trámites previstos en el artículo siguiente.</w:t>
      </w:r>
    </w:p>
    <w:p w14:paraId="7170B62A" w14:textId="77777777" w:rsidR="002B6FFD" w:rsidRPr="002B79FD" w:rsidRDefault="002B6FFD" w:rsidP="002B6FFD">
      <w:pPr>
        <w:pStyle w:val="NormalWeb"/>
        <w:spacing w:line="264" w:lineRule="auto"/>
        <w:jc w:val="both"/>
        <w:rPr>
          <w:rFonts w:ascii="Arial" w:hAnsi="Arial" w:cs="Arial"/>
        </w:rPr>
      </w:pPr>
      <w:r w:rsidRPr="002B79FD">
        <w:rPr>
          <w:rFonts w:ascii="Arial" w:hAnsi="Arial" w:cs="Arial"/>
          <w:bCs/>
        </w:rPr>
        <w:t>6.-</w:t>
      </w:r>
      <w:r w:rsidRPr="002B79FD">
        <w:rPr>
          <w:rFonts w:ascii="Arial" w:hAnsi="Arial" w:cs="Arial"/>
        </w:rPr>
        <w:t xml:space="preserve"> En el caso de existir depósito en efectivo, se dirigirá a</w:t>
      </w:r>
      <w:r>
        <w:rPr>
          <w:rFonts w:ascii="Arial" w:hAnsi="Arial" w:cs="Arial"/>
        </w:rPr>
        <w:t xml:space="preserve"> </w:t>
      </w:r>
      <w:r w:rsidRPr="002B79FD">
        <w:rPr>
          <w:rFonts w:ascii="Arial" w:hAnsi="Arial" w:cs="Arial"/>
        </w:rPr>
        <w:t>l</w:t>
      </w:r>
      <w:r>
        <w:rPr>
          <w:rFonts w:ascii="Arial" w:hAnsi="Arial" w:cs="Arial"/>
        </w:rPr>
        <w:t>a persona</w:t>
      </w:r>
      <w:r w:rsidRPr="002B79FD">
        <w:rPr>
          <w:rFonts w:ascii="Arial" w:hAnsi="Arial" w:cs="Arial"/>
        </w:rPr>
        <w:t xml:space="preserve"> depositari</w:t>
      </w:r>
      <w:r>
        <w:rPr>
          <w:rFonts w:ascii="Arial" w:hAnsi="Arial" w:cs="Arial"/>
        </w:rPr>
        <w:t>a</w:t>
      </w:r>
      <w:r w:rsidRPr="002B79FD">
        <w:rPr>
          <w:rFonts w:ascii="Arial" w:hAnsi="Arial" w:cs="Arial"/>
        </w:rPr>
        <w:t xml:space="preserve"> el requerimiento establecido en el </w:t>
      </w:r>
      <w:r>
        <w:rPr>
          <w:rFonts w:ascii="Arial" w:hAnsi="Arial" w:cs="Arial"/>
        </w:rPr>
        <w:t xml:space="preserve">apartado </w:t>
      </w:r>
      <w:r w:rsidRPr="002B79FD">
        <w:rPr>
          <w:rFonts w:ascii="Arial" w:hAnsi="Arial" w:cs="Arial"/>
        </w:rPr>
        <w:t>2</w:t>
      </w:r>
      <w:r>
        <w:rPr>
          <w:rFonts w:ascii="Arial" w:hAnsi="Arial" w:cs="Arial"/>
        </w:rPr>
        <w:t xml:space="preserve"> anterior</w:t>
      </w:r>
      <w:r w:rsidRPr="002B79FD">
        <w:rPr>
          <w:rFonts w:ascii="Arial" w:hAnsi="Arial" w:cs="Arial"/>
        </w:rPr>
        <w:t>. Si el depositario es la propia Administración, se aplicará el mismo al cancelar la deuda.</w:t>
      </w:r>
    </w:p>
    <w:p w14:paraId="0C094BF1" w14:textId="77777777" w:rsidR="002B6FFD" w:rsidRDefault="002B6FFD" w:rsidP="002B6FFD">
      <w:pPr>
        <w:spacing w:line="264" w:lineRule="auto"/>
        <w:jc w:val="both"/>
        <w:rPr>
          <w:rStyle w:val="nfasis"/>
          <w:rFonts w:ascii="Arial" w:hAnsi="Arial" w:cs="Arial"/>
          <w:b/>
          <w:i w:val="0"/>
          <w:color w:val="1F497D"/>
          <w:sz w:val="24"/>
          <w:szCs w:val="24"/>
        </w:rPr>
      </w:pPr>
    </w:p>
    <w:p w14:paraId="5BB31891" w14:textId="77777777" w:rsidR="002B6FFD" w:rsidRPr="00330DA1" w:rsidRDefault="002B6FFD" w:rsidP="002B6FFD">
      <w:pPr>
        <w:spacing w:line="264" w:lineRule="auto"/>
        <w:jc w:val="both"/>
        <w:rPr>
          <w:rFonts w:ascii="Arial" w:hAnsi="Arial" w:cs="Arial"/>
          <w:b/>
          <w:i/>
          <w:color w:val="1F497D"/>
          <w:sz w:val="24"/>
          <w:szCs w:val="24"/>
        </w:rPr>
      </w:pPr>
      <w:r w:rsidRPr="00330DA1">
        <w:rPr>
          <w:rStyle w:val="nfasis"/>
          <w:rFonts w:ascii="Arial" w:hAnsi="Arial" w:cs="Arial"/>
          <w:b/>
          <w:i w:val="0"/>
          <w:color w:val="1F497D"/>
          <w:sz w:val="24"/>
          <w:szCs w:val="24"/>
        </w:rPr>
        <w:t>Artículo 78.</w:t>
      </w:r>
      <w:r>
        <w:rPr>
          <w:rStyle w:val="nfasis"/>
          <w:rFonts w:ascii="Arial" w:hAnsi="Arial" w:cs="Arial"/>
          <w:b/>
          <w:i w:val="0"/>
          <w:color w:val="1F497D"/>
          <w:sz w:val="24"/>
          <w:szCs w:val="24"/>
        </w:rPr>
        <w:t>-</w:t>
      </w:r>
      <w:r w:rsidRPr="00330DA1">
        <w:rPr>
          <w:rStyle w:val="nfasis"/>
          <w:rFonts w:ascii="Arial" w:hAnsi="Arial" w:cs="Arial"/>
          <w:b/>
          <w:i w:val="0"/>
          <w:color w:val="1F497D"/>
          <w:sz w:val="24"/>
          <w:szCs w:val="24"/>
        </w:rPr>
        <w:t xml:space="preserve"> </w:t>
      </w:r>
      <w:r w:rsidRPr="00330DA1">
        <w:rPr>
          <w:rFonts w:ascii="Arial" w:hAnsi="Arial" w:cs="Arial"/>
          <w:b/>
          <w:iCs/>
          <w:color w:val="1F497D"/>
          <w:sz w:val="24"/>
          <w:szCs w:val="24"/>
        </w:rPr>
        <w:t>Trámites posteriores a la providencia de apremio</w:t>
      </w:r>
      <w:r w:rsidRPr="00330DA1">
        <w:rPr>
          <w:rFonts w:ascii="Arial" w:hAnsi="Arial" w:cs="Arial"/>
          <w:b/>
          <w:i/>
          <w:iCs/>
          <w:color w:val="1F497D"/>
          <w:sz w:val="24"/>
          <w:szCs w:val="24"/>
        </w:rPr>
        <w:t xml:space="preserve"> </w:t>
      </w:r>
    </w:p>
    <w:p w14:paraId="00C25F7A" w14:textId="77777777" w:rsidR="002B6FFD" w:rsidRPr="002B79FD" w:rsidRDefault="002B6FFD" w:rsidP="002B6FFD">
      <w:pPr>
        <w:pStyle w:val="NormalWeb"/>
        <w:spacing w:line="264" w:lineRule="auto"/>
        <w:jc w:val="both"/>
        <w:rPr>
          <w:rFonts w:ascii="Arial" w:hAnsi="Arial" w:cs="Arial"/>
        </w:rPr>
      </w:pPr>
      <w:r w:rsidRPr="002B79FD">
        <w:rPr>
          <w:rFonts w:ascii="Arial" w:hAnsi="Arial" w:cs="Arial"/>
          <w:bCs/>
        </w:rPr>
        <w:t>1.-</w:t>
      </w:r>
      <w:r w:rsidRPr="002B79FD">
        <w:rPr>
          <w:rFonts w:ascii="Arial" w:hAnsi="Arial" w:cs="Arial"/>
        </w:rPr>
        <w:t xml:space="preserve"> Cuando no existan garantías ni depósitos a los que se refiere el artículo anterior, o sean de aplicación los </w:t>
      </w:r>
      <w:r>
        <w:rPr>
          <w:rFonts w:ascii="Arial" w:hAnsi="Arial" w:cs="Arial"/>
        </w:rPr>
        <w:t xml:space="preserve">apartados </w:t>
      </w:r>
      <w:r w:rsidRPr="002B79FD">
        <w:rPr>
          <w:rFonts w:ascii="Arial" w:hAnsi="Arial" w:cs="Arial"/>
        </w:rPr>
        <w:t>4 y 5 del mismo, pero sí garantías consistentes en hipoteca, prenda, u otra de carácter real, constituidas por o sobre bienes o derechos de</w:t>
      </w:r>
      <w:r>
        <w:rPr>
          <w:rFonts w:ascii="Arial" w:hAnsi="Arial" w:cs="Arial"/>
        </w:rPr>
        <w:t xml:space="preserve"> </w:t>
      </w:r>
      <w:r w:rsidRPr="002B79FD">
        <w:rPr>
          <w:rFonts w:ascii="Arial" w:hAnsi="Arial" w:cs="Arial"/>
        </w:rPr>
        <w:t>l</w:t>
      </w:r>
      <w:r>
        <w:rPr>
          <w:rFonts w:ascii="Arial" w:hAnsi="Arial" w:cs="Arial"/>
        </w:rPr>
        <w:t>a persona</w:t>
      </w:r>
      <w:r w:rsidRPr="002B79FD">
        <w:rPr>
          <w:rFonts w:ascii="Arial" w:hAnsi="Arial" w:cs="Arial"/>
        </w:rPr>
        <w:t xml:space="preserve"> deudor</w:t>
      </w:r>
      <w:r>
        <w:rPr>
          <w:rFonts w:ascii="Arial" w:hAnsi="Arial" w:cs="Arial"/>
        </w:rPr>
        <w:t>a</w:t>
      </w:r>
      <w:r w:rsidRPr="002B79FD">
        <w:rPr>
          <w:rFonts w:ascii="Arial" w:hAnsi="Arial" w:cs="Arial"/>
        </w:rPr>
        <w:t xml:space="preserve"> o de persona distinta se procederá a la ejecución de éstas por el procedimiento de apremio. En el caso de que los bienes o derechos sean de persona distinta al deudor se le requerirá para que, en el plazo establecido en el </w:t>
      </w:r>
      <w:r>
        <w:rPr>
          <w:rFonts w:ascii="Arial" w:hAnsi="Arial" w:cs="Arial"/>
        </w:rPr>
        <w:t xml:space="preserve">apartado </w:t>
      </w:r>
      <w:r w:rsidRPr="002B79FD">
        <w:rPr>
          <w:rFonts w:ascii="Arial" w:hAnsi="Arial" w:cs="Arial"/>
        </w:rPr>
        <w:t>1 del artículo 58 del presente reglamento, ponga dichos bienes o derechos a disposición del órgano de recaudación, salvo que pague la deuda. Cuando no existan garantías de carácter real se iniciarán las actuaciones tendentes al embargo de los bienes de</w:t>
      </w:r>
      <w:r>
        <w:rPr>
          <w:rFonts w:ascii="Arial" w:hAnsi="Arial" w:cs="Arial"/>
        </w:rPr>
        <w:t xml:space="preserve"> </w:t>
      </w:r>
      <w:r w:rsidRPr="002B79FD">
        <w:rPr>
          <w:rFonts w:ascii="Arial" w:hAnsi="Arial" w:cs="Arial"/>
        </w:rPr>
        <w:t>l</w:t>
      </w:r>
      <w:r>
        <w:rPr>
          <w:rFonts w:ascii="Arial" w:hAnsi="Arial" w:cs="Arial"/>
        </w:rPr>
        <w:t>a</w:t>
      </w:r>
      <w:r w:rsidRPr="002B79FD">
        <w:rPr>
          <w:rFonts w:ascii="Arial" w:hAnsi="Arial" w:cs="Arial"/>
        </w:rPr>
        <w:t xml:space="preserve"> </w:t>
      </w:r>
      <w:r>
        <w:rPr>
          <w:rFonts w:ascii="Arial" w:hAnsi="Arial" w:cs="Arial"/>
        </w:rPr>
        <w:t xml:space="preserve">persona </w:t>
      </w:r>
      <w:r w:rsidRPr="002B79FD">
        <w:rPr>
          <w:rFonts w:ascii="Arial" w:hAnsi="Arial" w:cs="Arial"/>
        </w:rPr>
        <w:t>deudo</w:t>
      </w:r>
      <w:r>
        <w:rPr>
          <w:rFonts w:ascii="Arial" w:hAnsi="Arial" w:cs="Arial"/>
        </w:rPr>
        <w:t>ra</w:t>
      </w:r>
      <w:r w:rsidRPr="002B79FD">
        <w:rPr>
          <w:rFonts w:ascii="Arial" w:hAnsi="Arial" w:cs="Arial"/>
        </w:rPr>
        <w:t>.</w:t>
      </w:r>
    </w:p>
    <w:p w14:paraId="3BD574E8" w14:textId="77777777" w:rsidR="002B6FFD" w:rsidRPr="002B79FD" w:rsidRDefault="002B6FFD" w:rsidP="002B6FFD">
      <w:pPr>
        <w:spacing w:line="264" w:lineRule="auto"/>
        <w:jc w:val="both"/>
        <w:rPr>
          <w:rFonts w:ascii="Arial" w:hAnsi="Arial" w:cs="Arial"/>
          <w:sz w:val="24"/>
          <w:szCs w:val="24"/>
        </w:rPr>
      </w:pPr>
      <w:r w:rsidRPr="002B79FD">
        <w:rPr>
          <w:rFonts w:ascii="Arial" w:hAnsi="Arial" w:cs="Arial"/>
          <w:sz w:val="24"/>
          <w:szCs w:val="24"/>
        </w:rPr>
        <w:t>2.- Cuando haya sido concertada la recaudación en período ejecutivo con entidades ajenas a la Administración General o Institucional de la Comunidad Autónoma</w:t>
      </w:r>
      <w:r>
        <w:rPr>
          <w:rFonts w:ascii="Arial" w:hAnsi="Arial" w:cs="Arial"/>
          <w:sz w:val="24"/>
          <w:szCs w:val="24"/>
        </w:rPr>
        <w:t xml:space="preserve"> de Euskadi</w:t>
      </w:r>
      <w:r w:rsidRPr="002B79FD">
        <w:rPr>
          <w:rFonts w:ascii="Arial" w:hAnsi="Arial" w:cs="Arial"/>
          <w:sz w:val="24"/>
          <w:szCs w:val="24"/>
        </w:rPr>
        <w:t xml:space="preserve">, las gestiones a </w:t>
      </w:r>
      <w:r>
        <w:rPr>
          <w:rFonts w:ascii="Arial" w:hAnsi="Arial" w:cs="Arial"/>
          <w:sz w:val="24"/>
          <w:szCs w:val="24"/>
        </w:rPr>
        <w:t xml:space="preserve">las </w:t>
      </w:r>
      <w:r w:rsidRPr="002B79FD">
        <w:rPr>
          <w:rFonts w:ascii="Arial" w:hAnsi="Arial" w:cs="Arial"/>
          <w:sz w:val="24"/>
          <w:szCs w:val="24"/>
        </w:rPr>
        <w:t xml:space="preserve">que se refiere el </w:t>
      </w:r>
      <w:r>
        <w:rPr>
          <w:rFonts w:ascii="Arial" w:hAnsi="Arial" w:cs="Arial"/>
          <w:sz w:val="24"/>
          <w:szCs w:val="24"/>
        </w:rPr>
        <w:t xml:space="preserve">apartado </w:t>
      </w:r>
      <w:r w:rsidRPr="002B79FD">
        <w:rPr>
          <w:rFonts w:ascii="Arial" w:hAnsi="Arial" w:cs="Arial"/>
          <w:sz w:val="24"/>
          <w:szCs w:val="24"/>
        </w:rPr>
        <w:t xml:space="preserve">anterior </w:t>
      </w:r>
      <w:r w:rsidRPr="002B79FD">
        <w:rPr>
          <w:rFonts w:ascii="Arial" w:hAnsi="Arial" w:cs="Arial"/>
          <w:sz w:val="24"/>
          <w:szCs w:val="24"/>
        </w:rPr>
        <w:lastRenderedPageBreak/>
        <w:t>serán realizadas por los órganos de la entidad correspondiente, según lo previsto en el respectivo convenio suscrito, a cuyo efecto se le remitirá la documentación prevista en el mismo.</w:t>
      </w:r>
    </w:p>
    <w:p w14:paraId="06F2BADB" w14:textId="77777777" w:rsidR="002B6FFD" w:rsidRPr="00330DA1" w:rsidRDefault="002B6FFD" w:rsidP="002B6FFD">
      <w:pPr>
        <w:spacing w:line="264" w:lineRule="auto"/>
        <w:jc w:val="both"/>
        <w:rPr>
          <w:rFonts w:ascii="Arial" w:hAnsi="Arial" w:cs="Arial"/>
          <w:sz w:val="24"/>
          <w:szCs w:val="24"/>
        </w:rPr>
      </w:pPr>
      <w:r w:rsidRPr="002B79FD">
        <w:rPr>
          <w:rFonts w:ascii="Arial" w:hAnsi="Arial" w:cs="Arial"/>
          <w:sz w:val="24"/>
          <w:szCs w:val="24"/>
        </w:rPr>
        <w:t>3.- No se iniciarán las gestiones a que se refiere el apartado primero del presente artículo, ni se remitirá la documentación prevista en el respectivo convenio a la entidad con que se haya concertado la gestión recaudatoria en el</w:t>
      </w:r>
      <w:r w:rsidRPr="00330DA1">
        <w:rPr>
          <w:rFonts w:ascii="Arial" w:hAnsi="Arial" w:cs="Arial"/>
          <w:sz w:val="24"/>
          <w:szCs w:val="24"/>
        </w:rPr>
        <w:t xml:space="preserve"> ámbito correspondiente, cuando se haya iniciado la ejecución de las garantías consistentes en hipoteca, prenda, u otra de carácter real, por procedimientos distintos al administrativo de apremio, o cuando se haya iniciado el procedimiento previsto en la normativa en materia de finanzas para el pago de deudas mediante bienes o derechos. En estos casos, se procederá a iniciar aquellas gestiones, o a remitir a la entidad la citada documentación, cuando finalice el procedimiento no recaudatorio sin haberse extinguido íntegramente la deuda.</w:t>
      </w:r>
    </w:p>
    <w:p w14:paraId="28F728F2" w14:textId="77777777" w:rsidR="002B6FFD" w:rsidRDefault="002B6FFD" w:rsidP="002B6FFD">
      <w:pPr>
        <w:spacing w:line="264" w:lineRule="auto"/>
        <w:jc w:val="both"/>
        <w:rPr>
          <w:rStyle w:val="nfasis"/>
          <w:rFonts w:ascii="Arial" w:hAnsi="Arial" w:cs="Arial"/>
          <w:b/>
          <w:i w:val="0"/>
          <w:color w:val="1F497D"/>
          <w:sz w:val="24"/>
          <w:szCs w:val="24"/>
        </w:rPr>
      </w:pPr>
    </w:p>
    <w:p w14:paraId="2CEA8709" w14:textId="77777777" w:rsidR="002B6FFD" w:rsidRPr="004016DC" w:rsidRDefault="002B6FFD" w:rsidP="002B6FFD">
      <w:pPr>
        <w:spacing w:line="264" w:lineRule="auto"/>
        <w:jc w:val="both"/>
        <w:rPr>
          <w:rFonts w:ascii="Arial" w:hAnsi="Arial" w:cs="Arial"/>
          <w:color w:val="1F497D"/>
          <w:sz w:val="24"/>
          <w:szCs w:val="24"/>
        </w:rPr>
      </w:pPr>
      <w:r w:rsidRPr="00330DA1">
        <w:rPr>
          <w:rStyle w:val="nfasis"/>
          <w:rFonts w:ascii="Arial" w:hAnsi="Arial" w:cs="Arial"/>
          <w:b/>
          <w:i w:val="0"/>
          <w:color w:val="1F497D"/>
          <w:sz w:val="24"/>
          <w:szCs w:val="24"/>
        </w:rPr>
        <w:t>Artículo 79</w:t>
      </w:r>
      <w:r>
        <w:rPr>
          <w:rStyle w:val="nfasis"/>
          <w:rFonts w:ascii="Arial" w:hAnsi="Arial" w:cs="Arial"/>
          <w:b/>
          <w:i w:val="0"/>
          <w:color w:val="1F497D"/>
          <w:sz w:val="24"/>
          <w:szCs w:val="24"/>
        </w:rPr>
        <w:t xml:space="preserve">.- </w:t>
      </w:r>
      <w:r w:rsidRPr="00330DA1">
        <w:rPr>
          <w:rFonts w:ascii="Arial" w:hAnsi="Arial" w:cs="Arial"/>
          <w:b/>
          <w:iCs/>
          <w:color w:val="1F497D"/>
          <w:sz w:val="24"/>
          <w:szCs w:val="24"/>
        </w:rPr>
        <w:t xml:space="preserve">Ingreso de las deudas </w:t>
      </w:r>
    </w:p>
    <w:p w14:paraId="3C4B23CF" w14:textId="77777777" w:rsidR="002B6FFD" w:rsidRPr="004016DC" w:rsidRDefault="002B6FFD" w:rsidP="002B6FFD">
      <w:pPr>
        <w:spacing w:line="264" w:lineRule="auto"/>
        <w:jc w:val="both"/>
        <w:rPr>
          <w:rFonts w:ascii="Arial" w:hAnsi="Arial" w:cs="Arial"/>
          <w:sz w:val="24"/>
          <w:szCs w:val="24"/>
        </w:rPr>
      </w:pPr>
      <w:r w:rsidRPr="004016DC">
        <w:rPr>
          <w:rFonts w:ascii="Arial" w:hAnsi="Arial" w:cs="Arial"/>
          <w:sz w:val="24"/>
          <w:szCs w:val="24"/>
        </w:rPr>
        <w:t>1.- Los ingresos en procedimiento de apremio se efectuarán en las cuentas bancarias de la Tesorería General asignadas al efecto en las diferentes entidades financieras colaboradoras para la recaudación de los ingresos en periodo ejecutivo.</w:t>
      </w:r>
    </w:p>
    <w:p w14:paraId="29A9973D" w14:textId="77777777" w:rsidR="002B6FFD" w:rsidRPr="00D95A84" w:rsidRDefault="002B6FFD" w:rsidP="002B6FFD">
      <w:pPr>
        <w:pStyle w:val="NormalWeb"/>
        <w:spacing w:line="264" w:lineRule="auto"/>
        <w:jc w:val="both"/>
        <w:rPr>
          <w:rFonts w:ascii="Arial" w:hAnsi="Arial" w:cs="Arial"/>
        </w:rPr>
      </w:pPr>
      <w:r w:rsidRPr="00D95A84">
        <w:rPr>
          <w:rFonts w:ascii="Arial" w:hAnsi="Arial" w:cs="Arial"/>
          <w:bCs/>
        </w:rPr>
        <w:t>2.-</w:t>
      </w:r>
      <w:r w:rsidRPr="00D95A84">
        <w:rPr>
          <w:rFonts w:ascii="Arial" w:hAnsi="Arial" w:cs="Arial"/>
        </w:rPr>
        <w:t xml:space="preserve"> Será admitido el pago en cualquier momento del procedimiento de apremio, que continuará por el resto impagado cuando no incluya el principal de la deuda y, en su caso, los intereses de demora y las costas devengadas.</w:t>
      </w:r>
    </w:p>
    <w:p w14:paraId="6A1BCD3C" w14:textId="77777777" w:rsidR="002B6FFD" w:rsidRPr="00D95A84" w:rsidRDefault="002B6FFD" w:rsidP="002B6FFD">
      <w:pPr>
        <w:spacing w:line="264" w:lineRule="auto"/>
        <w:jc w:val="both"/>
        <w:rPr>
          <w:rFonts w:ascii="Arial" w:hAnsi="Arial" w:cs="Arial"/>
          <w:b/>
          <w:sz w:val="24"/>
          <w:szCs w:val="24"/>
        </w:rPr>
      </w:pPr>
    </w:p>
    <w:p w14:paraId="479D5AFA"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b/>
          <w:color w:val="1F497D"/>
          <w:sz w:val="24"/>
          <w:szCs w:val="24"/>
        </w:rPr>
        <w:t>Artículo 80</w:t>
      </w:r>
      <w:r>
        <w:rPr>
          <w:rFonts w:ascii="Arial" w:hAnsi="Arial" w:cs="Arial"/>
          <w:b/>
          <w:color w:val="1F497D"/>
          <w:sz w:val="24"/>
          <w:szCs w:val="24"/>
        </w:rPr>
        <w:t>.-</w:t>
      </w:r>
      <w:r w:rsidRPr="00330DA1">
        <w:rPr>
          <w:rFonts w:ascii="Arial" w:hAnsi="Arial" w:cs="Arial"/>
          <w:b/>
          <w:color w:val="1F497D"/>
          <w:sz w:val="24"/>
          <w:szCs w:val="24"/>
        </w:rPr>
        <w:t xml:space="preserve"> Interés</w:t>
      </w:r>
      <w:r w:rsidRPr="00330DA1">
        <w:rPr>
          <w:rFonts w:ascii="Arial" w:hAnsi="Arial" w:cs="Arial"/>
          <w:sz w:val="24"/>
          <w:szCs w:val="24"/>
        </w:rPr>
        <w:t xml:space="preserve"> </w:t>
      </w:r>
      <w:r w:rsidRPr="00330DA1">
        <w:rPr>
          <w:rFonts w:ascii="Arial" w:hAnsi="Arial" w:cs="Arial"/>
          <w:b/>
          <w:color w:val="1F497D"/>
          <w:sz w:val="24"/>
          <w:szCs w:val="24"/>
        </w:rPr>
        <w:t>de demora del pe</w:t>
      </w:r>
      <w:r>
        <w:rPr>
          <w:rFonts w:ascii="Arial" w:hAnsi="Arial" w:cs="Arial"/>
          <w:b/>
          <w:color w:val="1F497D"/>
          <w:sz w:val="24"/>
          <w:szCs w:val="24"/>
        </w:rPr>
        <w:t>río</w:t>
      </w:r>
      <w:r w:rsidRPr="00330DA1">
        <w:rPr>
          <w:rFonts w:ascii="Arial" w:hAnsi="Arial" w:cs="Arial"/>
          <w:b/>
          <w:color w:val="1F497D"/>
          <w:sz w:val="24"/>
          <w:szCs w:val="24"/>
        </w:rPr>
        <w:t>do ejecutivo</w:t>
      </w:r>
    </w:p>
    <w:p w14:paraId="7AB7FD09" w14:textId="77777777" w:rsidR="002B6FFD" w:rsidRPr="00330DA1" w:rsidRDefault="002B6FFD" w:rsidP="002B6FFD">
      <w:pPr>
        <w:pStyle w:val="parrafo"/>
        <w:spacing w:line="264" w:lineRule="auto"/>
        <w:jc w:val="both"/>
        <w:rPr>
          <w:rFonts w:ascii="Arial" w:hAnsi="Arial" w:cs="Arial"/>
        </w:rPr>
      </w:pPr>
      <w:r w:rsidRPr="00330DA1">
        <w:rPr>
          <w:rFonts w:ascii="Arial" w:hAnsi="Arial" w:cs="Arial"/>
        </w:rPr>
        <w:t>1.- Las cantidades adeudadas, excepto el recargo, devengarán interés de demora, en función del tipo de deuda, desde el inicio del per</w:t>
      </w:r>
      <w:r>
        <w:rPr>
          <w:rFonts w:ascii="Arial" w:hAnsi="Arial" w:cs="Arial"/>
        </w:rPr>
        <w:t>í</w:t>
      </w:r>
      <w:r w:rsidRPr="00330DA1">
        <w:rPr>
          <w:rFonts w:ascii="Arial" w:hAnsi="Arial" w:cs="Arial"/>
        </w:rPr>
        <w:t>odo ejecutivo hasta la fecha de su ingreso y se determinarán teniendo en cuenta el tipo de interés vigente a lo largo del período.</w:t>
      </w:r>
    </w:p>
    <w:p w14:paraId="7F7348C3"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2.- Cuando sin mediar suspensión, aplazamiento o fraccionamiento una deuda se satisfaga totalmente antes de que concluya el plazo establecido en el</w:t>
      </w:r>
      <w:r>
        <w:rPr>
          <w:rFonts w:ascii="Arial" w:hAnsi="Arial" w:cs="Arial"/>
          <w:sz w:val="24"/>
          <w:szCs w:val="24"/>
        </w:rPr>
        <w:t xml:space="preserve"> apartado 1 del </w:t>
      </w:r>
      <w:r w:rsidRPr="00330DA1">
        <w:rPr>
          <w:rFonts w:ascii="Arial" w:hAnsi="Arial" w:cs="Arial"/>
          <w:sz w:val="24"/>
          <w:szCs w:val="24"/>
        </w:rPr>
        <w:t>artículo 76</w:t>
      </w:r>
      <w:r>
        <w:rPr>
          <w:rFonts w:ascii="Arial" w:hAnsi="Arial" w:cs="Arial"/>
          <w:sz w:val="24"/>
          <w:szCs w:val="24"/>
        </w:rPr>
        <w:t xml:space="preserve"> </w:t>
      </w:r>
      <w:r w:rsidRPr="00330DA1">
        <w:rPr>
          <w:rFonts w:ascii="Arial" w:hAnsi="Arial" w:cs="Arial"/>
          <w:sz w:val="24"/>
          <w:szCs w:val="24"/>
        </w:rPr>
        <w:t>para el pago de las deudas apremiadas no se exigirán los intereses de demora devengados desde el inicio del periodo ejecutivo.</w:t>
      </w:r>
    </w:p>
    <w:p w14:paraId="04BB62D8"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3.- La liquidación de intereses se fijará de acuerdo con lo establecido en la legislación general en materia tributaria y presupuestaria, según la naturaleza tributaria o no de la deuda. </w:t>
      </w:r>
    </w:p>
    <w:p w14:paraId="23CBB1A4" w14:textId="25DA400A"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4.- No se practicará liquidación de interés de demora cuando la cantidad por este concepto sea inferior a la cuantía que se establezca mediante Orden del Consejero o Consejera competente en materia de tesorería, </w:t>
      </w:r>
      <w:r w:rsidRPr="002A0D42">
        <w:rPr>
          <w:rFonts w:ascii="Arial" w:hAnsi="Arial" w:cs="Arial"/>
          <w:sz w:val="24"/>
          <w:szCs w:val="24"/>
        </w:rPr>
        <w:t>como mínima</w:t>
      </w:r>
      <w:r w:rsidRPr="00550E75">
        <w:rPr>
          <w:rFonts w:ascii="Arial" w:hAnsi="Arial" w:cs="Arial"/>
          <w:strike/>
          <w:sz w:val="24"/>
          <w:szCs w:val="24"/>
        </w:rPr>
        <w:t>.</w:t>
      </w:r>
    </w:p>
    <w:p w14:paraId="586AAAC2" w14:textId="77777777" w:rsidR="002B6FFD" w:rsidRDefault="002B6FFD" w:rsidP="002B6FFD">
      <w:pPr>
        <w:spacing w:before="100" w:beforeAutospacing="1" w:line="264" w:lineRule="auto"/>
        <w:jc w:val="both"/>
        <w:rPr>
          <w:rStyle w:val="Hipervnculo"/>
          <w:rFonts w:ascii="Arial" w:hAnsi="Arial" w:cs="Arial"/>
          <w:b/>
          <w:color w:val="1F497D"/>
          <w:sz w:val="24"/>
          <w:szCs w:val="24"/>
        </w:rPr>
      </w:pPr>
    </w:p>
    <w:p w14:paraId="0F25A793" w14:textId="77777777" w:rsidR="002B6FFD" w:rsidRPr="00330DA1" w:rsidRDefault="002B6FFD" w:rsidP="002B6FFD">
      <w:pPr>
        <w:spacing w:before="100" w:beforeAutospacing="1" w:line="264" w:lineRule="auto"/>
        <w:jc w:val="both"/>
        <w:rPr>
          <w:rFonts w:ascii="Arial" w:hAnsi="Arial" w:cs="Arial"/>
          <w:b/>
          <w:color w:val="1F497D"/>
          <w:sz w:val="24"/>
          <w:szCs w:val="24"/>
        </w:rPr>
      </w:pPr>
      <w:r w:rsidRPr="00330DA1">
        <w:rPr>
          <w:rStyle w:val="Hipervnculo"/>
          <w:rFonts w:ascii="Arial" w:hAnsi="Arial" w:cs="Arial"/>
          <w:b/>
          <w:color w:val="1F497D"/>
          <w:sz w:val="24"/>
          <w:szCs w:val="24"/>
        </w:rPr>
        <w:t xml:space="preserve">SECCIÓN TERCERA: </w:t>
      </w:r>
      <w:r w:rsidRPr="00330DA1">
        <w:rPr>
          <w:rFonts w:ascii="Arial" w:hAnsi="Arial" w:cs="Arial"/>
          <w:b/>
          <w:color w:val="1F497D"/>
          <w:sz w:val="24"/>
          <w:szCs w:val="24"/>
        </w:rPr>
        <w:t>ACTUACIONES DE EMBARGO</w:t>
      </w:r>
    </w:p>
    <w:p w14:paraId="329A76BD" w14:textId="77777777" w:rsidR="002B6FFD" w:rsidRPr="00330DA1" w:rsidRDefault="002B6FFD" w:rsidP="002B6FFD">
      <w:pPr>
        <w:autoSpaceDE w:val="0"/>
        <w:autoSpaceDN w:val="0"/>
        <w:adjustRightInd w:val="0"/>
        <w:spacing w:line="264" w:lineRule="auto"/>
        <w:jc w:val="both"/>
        <w:rPr>
          <w:rFonts w:ascii="Arial" w:hAnsi="Arial" w:cs="Arial"/>
          <w:color w:val="1F497D"/>
          <w:sz w:val="24"/>
          <w:szCs w:val="24"/>
        </w:rPr>
      </w:pPr>
    </w:p>
    <w:p w14:paraId="6AC9FD4F" w14:textId="77777777" w:rsidR="002B6FFD" w:rsidRPr="00330DA1" w:rsidRDefault="002B6FFD" w:rsidP="002B6FFD">
      <w:pPr>
        <w:autoSpaceDE w:val="0"/>
        <w:autoSpaceDN w:val="0"/>
        <w:adjustRightInd w:val="0"/>
        <w:spacing w:line="264" w:lineRule="auto"/>
        <w:jc w:val="both"/>
        <w:rPr>
          <w:rFonts w:ascii="Arial" w:hAnsi="Arial" w:cs="Arial"/>
          <w:b/>
          <w:bCs/>
          <w:color w:val="1F497D"/>
          <w:sz w:val="24"/>
          <w:szCs w:val="24"/>
        </w:rPr>
      </w:pPr>
      <w:r w:rsidRPr="00330DA1">
        <w:rPr>
          <w:rFonts w:ascii="Arial" w:hAnsi="Arial" w:cs="Arial"/>
          <w:b/>
          <w:color w:val="1F497D"/>
          <w:sz w:val="24"/>
          <w:szCs w:val="24"/>
        </w:rPr>
        <w:t>Artículo 81</w:t>
      </w:r>
      <w:r>
        <w:rPr>
          <w:rFonts w:ascii="Arial" w:hAnsi="Arial" w:cs="Arial"/>
          <w:b/>
          <w:color w:val="1F497D"/>
          <w:sz w:val="24"/>
          <w:szCs w:val="24"/>
        </w:rPr>
        <w:t>.-</w:t>
      </w:r>
      <w:r w:rsidRPr="00330DA1">
        <w:rPr>
          <w:rFonts w:ascii="Arial" w:hAnsi="Arial" w:cs="Arial"/>
          <w:b/>
          <w:color w:val="1F497D"/>
          <w:sz w:val="24"/>
          <w:szCs w:val="24"/>
        </w:rPr>
        <w:t xml:space="preserve"> </w:t>
      </w:r>
      <w:r w:rsidRPr="00330DA1">
        <w:rPr>
          <w:rFonts w:ascii="Arial" w:hAnsi="Arial" w:cs="Arial"/>
          <w:b/>
          <w:bCs/>
          <w:color w:val="1F497D"/>
          <w:sz w:val="24"/>
          <w:szCs w:val="24"/>
        </w:rPr>
        <w:t>Diligencia de embargo</w:t>
      </w:r>
    </w:p>
    <w:p w14:paraId="6207B8EE" w14:textId="77777777" w:rsidR="002B6FFD" w:rsidRPr="00330DA1" w:rsidRDefault="002B6FFD" w:rsidP="002B6FFD">
      <w:pPr>
        <w:autoSpaceDE w:val="0"/>
        <w:autoSpaceDN w:val="0"/>
        <w:adjustRightInd w:val="0"/>
        <w:spacing w:line="264" w:lineRule="auto"/>
        <w:jc w:val="both"/>
        <w:rPr>
          <w:rFonts w:ascii="Arial" w:hAnsi="Arial" w:cs="Arial"/>
          <w:b/>
          <w:bCs/>
          <w:color w:val="000000"/>
          <w:sz w:val="24"/>
          <w:szCs w:val="24"/>
        </w:rPr>
      </w:pPr>
    </w:p>
    <w:p w14:paraId="5D4E7EC4"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r w:rsidRPr="00330DA1">
        <w:rPr>
          <w:rFonts w:ascii="Arial" w:hAnsi="Arial" w:cs="Arial"/>
          <w:color w:val="000000"/>
          <w:sz w:val="24"/>
          <w:szCs w:val="24"/>
        </w:rPr>
        <w:t>1.- El embargo se realizará sobre los bienes de</w:t>
      </w:r>
      <w:r>
        <w:rPr>
          <w:rFonts w:ascii="Arial" w:hAnsi="Arial" w:cs="Arial"/>
          <w:color w:val="000000"/>
          <w:sz w:val="24"/>
          <w:szCs w:val="24"/>
        </w:rPr>
        <w:t xml:space="preserve"> </w:t>
      </w:r>
      <w:r w:rsidRPr="00330DA1">
        <w:rPr>
          <w:rFonts w:ascii="Arial" w:hAnsi="Arial" w:cs="Arial"/>
          <w:color w:val="000000"/>
          <w:sz w:val="24"/>
          <w:szCs w:val="24"/>
        </w:rPr>
        <w:t>l</w:t>
      </w:r>
      <w:r>
        <w:rPr>
          <w:rFonts w:ascii="Arial" w:hAnsi="Arial" w:cs="Arial"/>
          <w:color w:val="000000"/>
          <w:sz w:val="24"/>
          <w:szCs w:val="24"/>
        </w:rPr>
        <w:t>a</w:t>
      </w:r>
      <w:r w:rsidRPr="00330DA1">
        <w:rPr>
          <w:rFonts w:ascii="Arial" w:hAnsi="Arial" w:cs="Arial"/>
          <w:color w:val="000000"/>
          <w:sz w:val="24"/>
          <w:szCs w:val="24"/>
        </w:rPr>
        <w:t xml:space="preserve"> </w:t>
      </w:r>
      <w:r>
        <w:rPr>
          <w:rFonts w:ascii="Arial" w:hAnsi="Arial" w:cs="Arial"/>
          <w:color w:val="000000"/>
          <w:sz w:val="24"/>
          <w:szCs w:val="24"/>
        </w:rPr>
        <w:t xml:space="preserve">persona </w:t>
      </w:r>
      <w:r w:rsidRPr="00330DA1">
        <w:rPr>
          <w:rFonts w:ascii="Arial" w:hAnsi="Arial" w:cs="Arial"/>
          <w:color w:val="000000"/>
          <w:sz w:val="24"/>
          <w:szCs w:val="24"/>
        </w:rPr>
        <w:t>deudor</w:t>
      </w:r>
      <w:r>
        <w:rPr>
          <w:rFonts w:ascii="Arial" w:hAnsi="Arial" w:cs="Arial"/>
          <w:color w:val="000000"/>
          <w:sz w:val="24"/>
          <w:szCs w:val="24"/>
        </w:rPr>
        <w:t>a</w:t>
      </w:r>
      <w:r w:rsidRPr="00330DA1">
        <w:rPr>
          <w:rFonts w:ascii="Arial" w:hAnsi="Arial" w:cs="Arial"/>
          <w:color w:val="000000"/>
          <w:sz w:val="24"/>
          <w:szCs w:val="24"/>
        </w:rPr>
        <w:t xml:space="preserve"> en cuantía suficiente para cubrir el importe de la deuda, los intereses, los recargos del periodo ejecutivo y las costas del procedimiento, respetando siempre el principio de proporcionalidad.</w:t>
      </w:r>
    </w:p>
    <w:p w14:paraId="27620C28"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p>
    <w:p w14:paraId="77792408" w14:textId="161D4DBB" w:rsidR="002B6FFD" w:rsidRPr="00330DA1" w:rsidRDefault="002B6FFD" w:rsidP="002B6FFD">
      <w:pPr>
        <w:autoSpaceDE w:val="0"/>
        <w:autoSpaceDN w:val="0"/>
        <w:adjustRightInd w:val="0"/>
        <w:spacing w:line="264" w:lineRule="auto"/>
        <w:jc w:val="both"/>
        <w:rPr>
          <w:rFonts w:ascii="Arial" w:hAnsi="Arial" w:cs="Arial"/>
          <w:color w:val="000000"/>
          <w:sz w:val="24"/>
          <w:szCs w:val="24"/>
        </w:rPr>
      </w:pPr>
      <w:r w:rsidRPr="00330DA1">
        <w:rPr>
          <w:rFonts w:ascii="Arial" w:hAnsi="Arial" w:cs="Arial"/>
          <w:color w:val="000000"/>
          <w:sz w:val="24"/>
          <w:szCs w:val="24"/>
        </w:rPr>
        <w:t xml:space="preserve">2.- Si la Administración y </w:t>
      </w:r>
      <w:r>
        <w:rPr>
          <w:rFonts w:ascii="Arial" w:hAnsi="Arial" w:cs="Arial"/>
          <w:color w:val="000000"/>
          <w:sz w:val="24"/>
          <w:szCs w:val="24"/>
        </w:rPr>
        <w:t xml:space="preserve">la persona </w:t>
      </w:r>
      <w:r w:rsidRPr="00330DA1">
        <w:rPr>
          <w:rFonts w:ascii="Arial" w:hAnsi="Arial" w:cs="Arial"/>
          <w:color w:val="000000"/>
          <w:sz w:val="24"/>
          <w:szCs w:val="24"/>
        </w:rPr>
        <w:t>obligad</w:t>
      </w:r>
      <w:r>
        <w:rPr>
          <w:rFonts w:ascii="Arial" w:hAnsi="Arial" w:cs="Arial"/>
          <w:color w:val="000000"/>
          <w:sz w:val="24"/>
          <w:szCs w:val="24"/>
        </w:rPr>
        <w:t>a</w:t>
      </w:r>
      <w:r w:rsidRPr="00330DA1">
        <w:rPr>
          <w:rFonts w:ascii="Arial" w:hAnsi="Arial" w:cs="Arial"/>
          <w:color w:val="000000"/>
          <w:sz w:val="24"/>
          <w:szCs w:val="24"/>
        </w:rPr>
        <w:t xml:space="preserve"> no hubieran acordado otro orden diferente, se embargarán los bienes del obligado teniendo en cuenta la mayor facilidad de su enajenación y la menor onerosidad de ésta para el obligado. </w:t>
      </w:r>
    </w:p>
    <w:p w14:paraId="7D684E60"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p>
    <w:p w14:paraId="2593A24D" w14:textId="59E1521C" w:rsidR="002B6FFD" w:rsidRPr="00330DA1" w:rsidRDefault="002B6FFD" w:rsidP="002B6FFD">
      <w:pPr>
        <w:autoSpaceDE w:val="0"/>
        <w:autoSpaceDN w:val="0"/>
        <w:adjustRightInd w:val="0"/>
        <w:spacing w:line="264" w:lineRule="auto"/>
        <w:jc w:val="both"/>
        <w:rPr>
          <w:rFonts w:ascii="Arial" w:hAnsi="Arial" w:cs="Arial"/>
          <w:color w:val="000000"/>
          <w:sz w:val="24"/>
          <w:szCs w:val="24"/>
        </w:rPr>
      </w:pPr>
      <w:r w:rsidRPr="00330DA1">
        <w:rPr>
          <w:rFonts w:ascii="Arial" w:hAnsi="Arial" w:cs="Arial"/>
          <w:color w:val="000000"/>
          <w:sz w:val="24"/>
          <w:szCs w:val="24"/>
        </w:rPr>
        <w:t>3.- No se embargarán los bienes o derechos declarados inembargables con carácter general por las leyes ni aquellos de cuya realización se presuma que resultaría insuficiente para la cobertura del coste de</w:t>
      </w:r>
      <w:r w:rsidR="002A0D42">
        <w:rPr>
          <w:rFonts w:ascii="Arial" w:hAnsi="Arial" w:cs="Arial"/>
          <w:color w:val="000000"/>
          <w:sz w:val="24"/>
          <w:szCs w:val="24"/>
        </w:rPr>
        <w:t xml:space="preserve"> la misma</w:t>
      </w:r>
      <w:r w:rsidRPr="00330DA1">
        <w:rPr>
          <w:rFonts w:ascii="Arial" w:hAnsi="Arial" w:cs="Arial"/>
          <w:color w:val="000000"/>
          <w:sz w:val="24"/>
          <w:szCs w:val="24"/>
        </w:rPr>
        <w:t>.</w:t>
      </w:r>
    </w:p>
    <w:p w14:paraId="2BC62D54"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p>
    <w:p w14:paraId="6CC5C2AF" w14:textId="39EA465C" w:rsidR="002B6FFD" w:rsidRPr="00330DA1" w:rsidRDefault="002B6FFD" w:rsidP="002B6FFD">
      <w:pPr>
        <w:autoSpaceDE w:val="0"/>
        <w:autoSpaceDN w:val="0"/>
        <w:adjustRightInd w:val="0"/>
        <w:spacing w:line="264" w:lineRule="auto"/>
        <w:jc w:val="both"/>
        <w:rPr>
          <w:rFonts w:ascii="Arial" w:hAnsi="Arial" w:cs="Arial"/>
          <w:color w:val="000000"/>
          <w:sz w:val="24"/>
          <w:szCs w:val="24"/>
        </w:rPr>
      </w:pPr>
      <w:r w:rsidRPr="00330DA1">
        <w:rPr>
          <w:rFonts w:ascii="Arial" w:hAnsi="Arial" w:cs="Arial"/>
          <w:color w:val="000000"/>
          <w:sz w:val="24"/>
          <w:szCs w:val="24"/>
        </w:rPr>
        <w:t xml:space="preserve">4.- Para cada actuación, se dictará la correspondiente </w:t>
      </w:r>
      <w:r>
        <w:rPr>
          <w:rFonts w:ascii="Arial" w:hAnsi="Arial" w:cs="Arial"/>
          <w:color w:val="000000"/>
          <w:sz w:val="24"/>
          <w:szCs w:val="24"/>
        </w:rPr>
        <w:t>d</w:t>
      </w:r>
      <w:r w:rsidRPr="00330DA1">
        <w:rPr>
          <w:rFonts w:ascii="Arial" w:hAnsi="Arial" w:cs="Arial"/>
          <w:color w:val="000000"/>
          <w:sz w:val="24"/>
          <w:szCs w:val="24"/>
        </w:rPr>
        <w:t xml:space="preserve">iligencia de embargo, que será notificada con quien deba entenderse para hacer efectiva la ejecución. Una vez efectuado el embargo de los bienes o derechos, la </w:t>
      </w:r>
      <w:r>
        <w:rPr>
          <w:rFonts w:ascii="Arial" w:hAnsi="Arial" w:cs="Arial"/>
          <w:color w:val="000000"/>
          <w:sz w:val="24"/>
          <w:szCs w:val="24"/>
        </w:rPr>
        <w:t>d</w:t>
      </w:r>
      <w:r w:rsidRPr="00330DA1">
        <w:rPr>
          <w:rFonts w:ascii="Arial" w:hAnsi="Arial" w:cs="Arial"/>
          <w:color w:val="000000"/>
          <w:sz w:val="24"/>
          <w:szCs w:val="24"/>
        </w:rPr>
        <w:t>iligencia se notificará a</w:t>
      </w:r>
      <w:r>
        <w:rPr>
          <w:rFonts w:ascii="Arial" w:hAnsi="Arial" w:cs="Arial"/>
          <w:color w:val="000000"/>
          <w:sz w:val="24"/>
          <w:szCs w:val="24"/>
        </w:rPr>
        <w:t xml:space="preserve"> </w:t>
      </w:r>
      <w:r w:rsidRPr="00330DA1">
        <w:rPr>
          <w:rFonts w:ascii="Arial" w:hAnsi="Arial" w:cs="Arial"/>
          <w:color w:val="000000"/>
          <w:sz w:val="24"/>
          <w:szCs w:val="24"/>
        </w:rPr>
        <w:t>l</w:t>
      </w:r>
      <w:r>
        <w:rPr>
          <w:rFonts w:ascii="Arial" w:hAnsi="Arial" w:cs="Arial"/>
          <w:color w:val="000000"/>
          <w:sz w:val="24"/>
          <w:szCs w:val="24"/>
        </w:rPr>
        <w:t>a persona</w:t>
      </w:r>
      <w:r w:rsidRPr="00330DA1">
        <w:rPr>
          <w:rFonts w:ascii="Arial" w:hAnsi="Arial" w:cs="Arial"/>
          <w:color w:val="000000"/>
          <w:sz w:val="24"/>
          <w:szCs w:val="24"/>
        </w:rPr>
        <w:t xml:space="preserve"> deudor</w:t>
      </w:r>
      <w:r>
        <w:rPr>
          <w:rFonts w:ascii="Arial" w:hAnsi="Arial" w:cs="Arial"/>
          <w:color w:val="000000"/>
          <w:sz w:val="24"/>
          <w:szCs w:val="24"/>
        </w:rPr>
        <w:t>a</w:t>
      </w:r>
      <w:r w:rsidRPr="00330DA1">
        <w:rPr>
          <w:rFonts w:ascii="Arial" w:hAnsi="Arial" w:cs="Arial"/>
          <w:color w:val="000000"/>
          <w:sz w:val="24"/>
          <w:szCs w:val="24"/>
        </w:rPr>
        <w:t xml:space="preserve"> y, en su caso al tercero titular, poseedor o depositario de los bienes, así como al cónyuge o a la pareja de hecho constituida en legal forma del deudor </w:t>
      </w:r>
      <w:r>
        <w:rPr>
          <w:rFonts w:ascii="Arial" w:hAnsi="Arial" w:cs="Arial"/>
          <w:color w:val="000000"/>
          <w:sz w:val="24"/>
          <w:szCs w:val="24"/>
        </w:rPr>
        <w:t xml:space="preserve">o deudora </w:t>
      </w:r>
      <w:r w:rsidRPr="00330DA1">
        <w:rPr>
          <w:rFonts w:ascii="Arial" w:hAnsi="Arial" w:cs="Arial"/>
          <w:color w:val="000000"/>
          <w:sz w:val="24"/>
          <w:szCs w:val="24"/>
        </w:rPr>
        <w:t>en ejecutiva cuando los bienes embargados se encuentren en régimen de gananciales</w:t>
      </w:r>
      <w:r>
        <w:rPr>
          <w:rFonts w:ascii="Arial" w:hAnsi="Arial" w:cs="Arial"/>
          <w:color w:val="000000"/>
          <w:sz w:val="24"/>
          <w:szCs w:val="24"/>
        </w:rPr>
        <w:t xml:space="preserve"> o comunicación de bienes</w:t>
      </w:r>
      <w:r w:rsidR="002A0D42">
        <w:rPr>
          <w:rFonts w:ascii="Arial" w:hAnsi="Arial" w:cs="Arial"/>
          <w:color w:val="000000"/>
          <w:sz w:val="24"/>
          <w:szCs w:val="24"/>
        </w:rPr>
        <w:t xml:space="preserve">, </w:t>
      </w:r>
      <w:r w:rsidRPr="00330DA1">
        <w:rPr>
          <w:rFonts w:ascii="Arial" w:hAnsi="Arial" w:cs="Arial"/>
          <w:color w:val="000000"/>
          <w:sz w:val="24"/>
          <w:szCs w:val="24"/>
        </w:rPr>
        <w:t>así como a los cotitulares de los referidos bienes. En caso de que el embargo practicado no sea suficiente para cubrir el total de la deuda, en la notificación se le comunicará la deuda pendiente, sobre la que se seguirá procedimiento ejecutivo.</w:t>
      </w:r>
    </w:p>
    <w:p w14:paraId="79CAA53D"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p>
    <w:p w14:paraId="6E320420"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r w:rsidRPr="00330DA1">
        <w:rPr>
          <w:rFonts w:ascii="Arial" w:hAnsi="Arial" w:cs="Arial"/>
          <w:color w:val="000000"/>
          <w:sz w:val="24"/>
          <w:szCs w:val="24"/>
        </w:rPr>
        <w:t>5.- Contra la diligencia de embargo sólo se admitirán los siguientes motivos de oposición:</w:t>
      </w:r>
    </w:p>
    <w:p w14:paraId="0FD54048"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p>
    <w:p w14:paraId="030FB8FE"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r w:rsidRPr="00330DA1">
        <w:rPr>
          <w:rFonts w:ascii="Arial" w:hAnsi="Arial" w:cs="Arial"/>
          <w:color w:val="000000"/>
          <w:sz w:val="24"/>
          <w:szCs w:val="24"/>
        </w:rPr>
        <w:t xml:space="preserve">a) </w:t>
      </w:r>
      <w:r>
        <w:rPr>
          <w:rFonts w:ascii="Arial" w:hAnsi="Arial" w:cs="Arial"/>
          <w:color w:val="000000"/>
          <w:sz w:val="24"/>
          <w:szCs w:val="24"/>
        </w:rPr>
        <w:t>F</w:t>
      </w:r>
      <w:r w:rsidRPr="00330DA1">
        <w:rPr>
          <w:rFonts w:ascii="Arial" w:hAnsi="Arial" w:cs="Arial"/>
          <w:color w:val="000000"/>
          <w:sz w:val="24"/>
          <w:szCs w:val="24"/>
        </w:rPr>
        <w:t>alta de notificación de la providencia de apremio</w:t>
      </w:r>
    </w:p>
    <w:p w14:paraId="0D38898C"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r w:rsidRPr="00330DA1">
        <w:rPr>
          <w:rFonts w:ascii="Arial" w:hAnsi="Arial" w:cs="Arial"/>
          <w:color w:val="000000"/>
          <w:sz w:val="24"/>
          <w:szCs w:val="24"/>
        </w:rPr>
        <w:t xml:space="preserve">b) </w:t>
      </w:r>
      <w:r>
        <w:rPr>
          <w:rFonts w:ascii="Arial" w:hAnsi="Arial" w:cs="Arial"/>
          <w:color w:val="000000"/>
          <w:sz w:val="24"/>
          <w:szCs w:val="24"/>
        </w:rPr>
        <w:t>E</w:t>
      </w:r>
      <w:r w:rsidRPr="00330DA1">
        <w:rPr>
          <w:rFonts w:ascii="Arial" w:hAnsi="Arial" w:cs="Arial"/>
          <w:color w:val="000000"/>
          <w:sz w:val="24"/>
          <w:szCs w:val="24"/>
        </w:rPr>
        <w:t>xtinción de la deuda o prescripción del derecho a exigir el pago</w:t>
      </w:r>
    </w:p>
    <w:p w14:paraId="4D0165DA"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r w:rsidRPr="00330DA1">
        <w:rPr>
          <w:rFonts w:ascii="Arial" w:hAnsi="Arial" w:cs="Arial"/>
          <w:color w:val="000000"/>
          <w:sz w:val="24"/>
          <w:szCs w:val="24"/>
        </w:rPr>
        <w:t xml:space="preserve">c) </w:t>
      </w:r>
      <w:r>
        <w:rPr>
          <w:rFonts w:ascii="Arial" w:hAnsi="Arial" w:cs="Arial"/>
          <w:color w:val="000000"/>
          <w:sz w:val="24"/>
          <w:szCs w:val="24"/>
        </w:rPr>
        <w:t>S</w:t>
      </w:r>
      <w:r w:rsidRPr="00330DA1">
        <w:rPr>
          <w:rFonts w:ascii="Arial" w:hAnsi="Arial" w:cs="Arial"/>
          <w:color w:val="000000"/>
          <w:sz w:val="24"/>
          <w:szCs w:val="24"/>
        </w:rPr>
        <w:t>uspensión del procedimiento recaudatorio</w:t>
      </w:r>
    </w:p>
    <w:p w14:paraId="49AD2A30"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r w:rsidRPr="00330DA1">
        <w:rPr>
          <w:rFonts w:ascii="Arial" w:hAnsi="Arial" w:cs="Arial"/>
          <w:color w:val="000000"/>
          <w:sz w:val="24"/>
          <w:szCs w:val="24"/>
        </w:rPr>
        <w:t xml:space="preserve">d) </w:t>
      </w:r>
      <w:r>
        <w:rPr>
          <w:rFonts w:ascii="Arial" w:hAnsi="Arial" w:cs="Arial"/>
          <w:color w:val="000000"/>
          <w:sz w:val="24"/>
          <w:szCs w:val="24"/>
        </w:rPr>
        <w:t>I</w:t>
      </w:r>
      <w:r w:rsidRPr="00330DA1">
        <w:rPr>
          <w:rFonts w:ascii="Arial" w:hAnsi="Arial" w:cs="Arial"/>
          <w:color w:val="000000"/>
          <w:sz w:val="24"/>
          <w:szCs w:val="24"/>
        </w:rPr>
        <w:t>ncumplimiento de las normas reguladoras de los embargos.</w:t>
      </w:r>
    </w:p>
    <w:p w14:paraId="1338415E"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r w:rsidRPr="00330DA1">
        <w:rPr>
          <w:rFonts w:ascii="Arial" w:hAnsi="Arial" w:cs="Arial"/>
          <w:color w:val="000000"/>
          <w:sz w:val="24"/>
          <w:szCs w:val="24"/>
        </w:rPr>
        <w:t xml:space="preserve">e) </w:t>
      </w:r>
      <w:r>
        <w:rPr>
          <w:rFonts w:ascii="Arial" w:hAnsi="Arial" w:cs="Arial"/>
          <w:color w:val="000000"/>
          <w:sz w:val="24"/>
          <w:szCs w:val="24"/>
        </w:rPr>
        <w:t>T</w:t>
      </w:r>
      <w:r w:rsidRPr="00330DA1">
        <w:rPr>
          <w:rFonts w:ascii="Arial" w:hAnsi="Arial" w:cs="Arial"/>
          <w:color w:val="000000"/>
          <w:sz w:val="24"/>
          <w:szCs w:val="24"/>
        </w:rPr>
        <w:t>ener concedido un aplazamiento o fraccionamiento de pago</w:t>
      </w:r>
    </w:p>
    <w:p w14:paraId="70306306" w14:textId="77777777" w:rsidR="002B6FFD" w:rsidRPr="00330DA1" w:rsidRDefault="002B6FFD" w:rsidP="002B6FFD">
      <w:pPr>
        <w:autoSpaceDE w:val="0"/>
        <w:autoSpaceDN w:val="0"/>
        <w:adjustRightInd w:val="0"/>
        <w:spacing w:line="264" w:lineRule="auto"/>
        <w:jc w:val="both"/>
        <w:rPr>
          <w:rFonts w:ascii="Arial" w:hAnsi="Arial" w:cs="Arial"/>
          <w:b/>
          <w:color w:val="000000"/>
          <w:sz w:val="24"/>
          <w:szCs w:val="24"/>
        </w:rPr>
      </w:pPr>
    </w:p>
    <w:p w14:paraId="0B53E002" w14:textId="1A758B5F" w:rsidR="002B6FFD" w:rsidRPr="00330DA1" w:rsidRDefault="002B6FFD" w:rsidP="002B6FFD">
      <w:pPr>
        <w:autoSpaceDE w:val="0"/>
        <w:autoSpaceDN w:val="0"/>
        <w:adjustRightInd w:val="0"/>
        <w:spacing w:line="264" w:lineRule="auto"/>
        <w:jc w:val="both"/>
        <w:rPr>
          <w:rFonts w:ascii="Arial" w:hAnsi="Arial" w:cs="Arial"/>
          <w:color w:val="000000"/>
          <w:sz w:val="24"/>
          <w:szCs w:val="24"/>
        </w:rPr>
      </w:pPr>
      <w:r w:rsidRPr="00330DA1">
        <w:rPr>
          <w:rFonts w:ascii="Arial" w:hAnsi="Arial" w:cs="Arial"/>
          <w:color w:val="000000"/>
          <w:sz w:val="24"/>
          <w:szCs w:val="24"/>
        </w:rPr>
        <w:t>6.-</w:t>
      </w:r>
      <w:r>
        <w:rPr>
          <w:rFonts w:ascii="Arial" w:hAnsi="Arial" w:cs="Arial"/>
          <w:color w:val="000000"/>
          <w:sz w:val="24"/>
          <w:szCs w:val="24"/>
        </w:rPr>
        <w:t xml:space="preserve"> </w:t>
      </w:r>
      <w:r w:rsidRPr="00330DA1">
        <w:rPr>
          <w:rFonts w:ascii="Arial" w:hAnsi="Arial" w:cs="Arial"/>
          <w:color w:val="000000"/>
          <w:sz w:val="24"/>
          <w:szCs w:val="24"/>
        </w:rPr>
        <w:t xml:space="preserve">El levantamiento del embargo se producirá únicamente si se demuestra la realización de alguno de estos motivos, o bien porque </w:t>
      </w:r>
      <w:r>
        <w:rPr>
          <w:rFonts w:ascii="Arial" w:hAnsi="Arial" w:cs="Arial"/>
          <w:color w:val="000000"/>
          <w:sz w:val="24"/>
          <w:szCs w:val="24"/>
        </w:rPr>
        <w:t xml:space="preserve">la persona </w:t>
      </w:r>
      <w:r w:rsidRPr="00330DA1">
        <w:rPr>
          <w:rFonts w:ascii="Arial" w:hAnsi="Arial" w:cs="Arial"/>
          <w:color w:val="000000"/>
          <w:sz w:val="24"/>
          <w:szCs w:val="24"/>
        </w:rPr>
        <w:t>deudor</w:t>
      </w:r>
      <w:r>
        <w:rPr>
          <w:rFonts w:ascii="Arial" w:hAnsi="Arial" w:cs="Arial"/>
          <w:color w:val="000000"/>
          <w:sz w:val="24"/>
          <w:szCs w:val="24"/>
        </w:rPr>
        <w:t>a</w:t>
      </w:r>
      <w:r w:rsidRPr="00330DA1">
        <w:rPr>
          <w:rFonts w:ascii="Arial" w:hAnsi="Arial" w:cs="Arial"/>
          <w:color w:val="000000"/>
          <w:sz w:val="24"/>
          <w:szCs w:val="24"/>
        </w:rPr>
        <w:t xml:space="preserve"> propone una forma de pago que proteja mejor los intereses de la Hacienda General del País Vasco</w:t>
      </w:r>
      <w:r w:rsidR="002A0D42">
        <w:rPr>
          <w:rFonts w:ascii="Arial" w:hAnsi="Arial" w:cs="Arial"/>
          <w:color w:val="000000"/>
          <w:sz w:val="24"/>
          <w:szCs w:val="24"/>
        </w:rPr>
        <w:t>.</w:t>
      </w:r>
    </w:p>
    <w:p w14:paraId="2BC565E6"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p>
    <w:p w14:paraId="4EE2F2BC" w14:textId="77777777" w:rsidR="002B6FFD" w:rsidRDefault="002B6FFD" w:rsidP="002B6FFD">
      <w:pPr>
        <w:pStyle w:val="Prrafodelista"/>
        <w:autoSpaceDE w:val="0"/>
        <w:autoSpaceDN w:val="0"/>
        <w:adjustRightInd w:val="0"/>
        <w:spacing w:line="264" w:lineRule="auto"/>
        <w:jc w:val="both"/>
        <w:rPr>
          <w:rFonts w:ascii="Arial" w:hAnsi="Arial" w:cs="Arial"/>
          <w:color w:val="000000"/>
          <w:sz w:val="24"/>
          <w:szCs w:val="24"/>
        </w:rPr>
      </w:pPr>
    </w:p>
    <w:p w14:paraId="7386E964" w14:textId="77777777" w:rsidR="002B6FFD" w:rsidRPr="00330DA1" w:rsidRDefault="002B6FFD" w:rsidP="002B6FFD">
      <w:pPr>
        <w:pStyle w:val="Prrafodelista"/>
        <w:autoSpaceDE w:val="0"/>
        <w:autoSpaceDN w:val="0"/>
        <w:adjustRightInd w:val="0"/>
        <w:spacing w:line="264" w:lineRule="auto"/>
        <w:jc w:val="both"/>
        <w:rPr>
          <w:rFonts w:ascii="Arial" w:hAnsi="Arial" w:cs="Arial"/>
          <w:color w:val="000000"/>
          <w:sz w:val="24"/>
          <w:szCs w:val="24"/>
        </w:rPr>
      </w:pPr>
    </w:p>
    <w:p w14:paraId="19B48C07" w14:textId="77777777" w:rsidR="002B6FFD" w:rsidRPr="00330DA1" w:rsidRDefault="002B6FFD" w:rsidP="002B6FFD">
      <w:pPr>
        <w:autoSpaceDE w:val="0"/>
        <w:autoSpaceDN w:val="0"/>
        <w:adjustRightInd w:val="0"/>
        <w:spacing w:line="264" w:lineRule="auto"/>
        <w:jc w:val="both"/>
        <w:rPr>
          <w:rFonts w:ascii="Arial" w:hAnsi="Arial" w:cs="Arial"/>
          <w:b/>
          <w:bCs/>
          <w:color w:val="1F497D"/>
          <w:sz w:val="24"/>
          <w:szCs w:val="24"/>
        </w:rPr>
      </w:pPr>
      <w:r w:rsidRPr="00330DA1">
        <w:rPr>
          <w:rFonts w:ascii="Arial" w:hAnsi="Arial" w:cs="Arial"/>
          <w:b/>
          <w:bCs/>
          <w:color w:val="1F497D"/>
          <w:sz w:val="24"/>
          <w:szCs w:val="24"/>
        </w:rPr>
        <w:t>Art</w:t>
      </w:r>
      <w:r>
        <w:rPr>
          <w:rFonts w:ascii="Arial" w:hAnsi="Arial" w:cs="Arial"/>
          <w:b/>
          <w:bCs/>
          <w:color w:val="1F497D"/>
          <w:sz w:val="24"/>
          <w:szCs w:val="24"/>
        </w:rPr>
        <w:t>ículo</w:t>
      </w:r>
      <w:r w:rsidRPr="00330DA1">
        <w:rPr>
          <w:rFonts w:ascii="Arial" w:hAnsi="Arial" w:cs="Arial"/>
          <w:b/>
          <w:bCs/>
          <w:color w:val="1F497D"/>
          <w:sz w:val="24"/>
          <w:szCs w:val="24"/>
        </w:rPr>
        <w:t xml:space="preserve"> 82</w:t>
      </w:r>
      <w:r>
        <w:rPr>
          <w:rFonts w:ascii="Arial" w:hAnsi="Arial" w:cs="Arial"/>
          <w:b/>
          <w:bCs/>
          <w:color w:val="1F497D"/>
          <w:sz w:val="24"/>
          <w:szCs w:val="24"/>
        </w:rPr>
        <w:t xml:space="preserve">.- </w:t>
      </w:r>
      <w:r w:rsidRPr="00330DA1">
        <w:rPr>
          <w:rFonts w:ascii="Arial" w:hAnsi="Arial" w:cs="Arial"/>
          <w:b/>
          <w:bCs/>
          <w:color w:val="1F497D"/>
          <w:sz w:val="24"/>
          <w:szCs w:val="24"/>
        </w:rPr>
        <w:t>Embargo de cuentas bancarias</w:t>
      </w:r>
    </w:p>
    <w:p w14:paraId="3E6CB532" w14:textId="77777777" w:rsidR="002B6FFD" w:rsidRPr="00330DA1" w:rsidRDefault="002B6FFD" w:rsidP="002B6FFD">
      <w:pPr>
        <w:autoSpaceDE w:val="0"/>
        <w:autoSpaceDN w:val="0"/>
        <w:adjustRightInd w:val="0"/>
        <w:spacing w:line="264" w:lineRule="auto"/>
        <w:jc w:val="both"/>
        <w:rPr>
          <w:rFonts w:ascii="Arial" w:hAnsi="Arial" w:cs="Arial"/>
          <w:b/>
          <w:bCs/>
          <w:color w:val="000000"/>
          <w:sz w:val="24"/>
          <w:szCs w:val="24"/>
        </w:rPr>
      </w:pPr>
    </w:p>
    <w:p w14:paraId="6B701208" w14:textId="258A7F8F" w:rsidR="002B6FFD" w:rsidRPr="00330DA1" w:rsidRDefault="002B6FFD" w:rsidP="002B6FFD">
      <w:pPr>
        <w:autoSpaceDE w:val="0"/>
        <w:autoSpaceDN w:val="0"/>
        <w:adjustRightInd w:val="0"/>
        <w:spacing w:line="264" w:lineRule="auto"/>
        <w:jc w:val="both"/>
        <w:rPr>
          <w:rFonts w:ascii="Arial" w:hAnsi="Arial" w:cs="Arial"/>
          <w:color w:val="000000"/>
          <w:sz w:val="24"/>
          <w:szCs w:val="24"/>
        </w:rPr>
      </w:pPr>
      <w:r w:rsidRPr="00330DA1">
        <w:rPr>
          <w:rFonts w:ascii="Arial" w:hAnsi="Arial" w:cs="Arial"/>
          <w:color w:val="000000"/>
          <w:sz w:val="24"/>
          <w:szCs w:val="24"/>
        </w:rPr>
        <w:lastRenderedPageBreak/>
        <w:t>1.- Para el embargo de cuentas bancarias se seguirá preferentemente el procedimiento centralizado de embargos, de conformidad con la normativa bancaria. No</w:t>
      </w:r>
      <w:r>
        <w:rPr>
          <w:rFonts w:ascii="Arial" w:hAnsi="Arial" w:cs="Arial"/>
          <w:color w:val="000000"/>
          <w:sz w:val="24"/>
          <w:szCs w:val="24"/>
        </w:rPr>
        <w:t xml:space="preserve"> </w:t>
      </w:r>
      <w:r w:rsidRPr="00330DA1">
        <w:rPr>
          <w:rFonts w:ascii="Arial" w:hAnsi="Arial" w:cs="Arial"/>
          <w:color w:val="000000"/>
          <w:sz w:val="24"/>
          <w:szCs w:val="24"/>
        </w:rPr>
        <w:t>obstante lo anterior, podrán efectuarse órdenes de embargo individualizadas, cuando se estime que se defiende</w:t>
      </w:r>
      <w:r>
        <w:rPr>
          <w:rFonts w:ascii="Arial" w:hAnsi="Arial" w:cs="Arial"/>
          <w:color w:val="000000"/>
          <w:sz w:val="24"/>
          <w:szCs w:val="24"/>
        </w:rPr>
        <w:t>n</w:t>
      </w:r>
      <w:r w:rsidRPr="00330DA1">
        <w:rPr>
          <w:rFonts w:ascii="Arial" w:hAnsi="Arial" w:cs="Arial"/>
          <w:color w:val="000000"/>
          <w:sz w:val="24"/>
          <w:szCs w:val="24"/>
        </w:rPr>
        <w:t xml:space="preserve"> mejor los derechos de la Hacienda General del País Vasco</w:t>
      </w:r>
    </w:p>
    <w:p w14:paraId="4570B910"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p>
    <w:p w14:paraId="107873E8"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r w:rsidRPr="00330DA1">
        <w:rPr>
          <w:rFonts w:ascii="Arial" w:hAnsi="Arial" w:cs="Arial"/>
          <w:color w:val="000000"/>
          <w:sz w:val="24"/>
          <w:szCs w:val="24"/>
        </w:rPr>
        <w:t xml:space="preserve">2.- Levantamiento de trabas. En el plazo previsto legalmente, el órgano competente para la recaudación en procedimiento ejecutivo podrá dar orden del levantamiento de la </w:t>
      </w:r>
      <w:r>
        <w:rPr>
          <w:rFonts w:ascii="Arial" w:hAnsi="Arial" w:cs="Arial"/>
          <w:color w:val="000000"/>
          <w:sz w:val="24"/>
          <w:szCs w:val="24"/>
        </w:rPr>
        <w:t>traba</w:t>
      </w:r>
      <w:r w:rsidRPr="00330DA1">
        <w:rPr>
          <w:rFonts w:ascii="Arial" w:hAnsi="Arial" w:cs="Arial"/>
          <w:color w:val="000000"/>
          <w:sz w:val="24"/>
          <w:szCs w:val="24"/>
        </w:rPr>
        <w:t>. Si la orden de levantamiento no es cumplida, la devolución de la cantidad trabada se realizará por medio del procedimiento de devolución de ingresos indebidos.</w:t>
      </w:r>
    </w:p>
    <w:p w14:paraId="78033DA1"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p>
    <w:p w14:paraId="2F604C17"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r w:rsidRPr="00330DA1">
        <w:rPr>
          <w:rFonts w:ascii="Arial" w:hAnsi="Arial" w:cs="Arial"/>
          <w:color w:val="000000"/>
          <w:sz w:val="24"/>
          <w:szCs w:val="24"/>
        </w:rPr>
        <w:t xml:space="preserve">3.- En el caso de cuentas corrientes donde sólo se realicen ingresos de tipo salarial o pensiones, se seguirá para el embargo la escala prevista en el artículo 607 de la Ley de Enjuiciamiento Civil. </w:t>
      </w:r>
      <w:r>
        <w:rPr>
          <w:rFonts w:ascii="Arial" w:hAnsi="Arial" w:cs="Arial"/>
          <w:color w:val="000000"/>
          <w:sz w:val="24"/>
          <w:szCs w:val="24"/>
        </w:rPr>
        <w:t>La persona</w:t>
      </w:r>
      <w:r w:rsidRPr="00330DA1">
        <w:rPr>
          <w:rFonts w:ascii="Arial" w:hAnsi="Arial" w:cs="Arial"/>
          <w:color w:val="000000"/>
          <w:sz w:val="24"/>
          <w:szCs w:val="24"/>
        </w:rPr>
        <w:t xml:space="preserve"> interesad</w:t>
      </w:r>
      <w:r>
        <w:rPr>
          <w:rFonts w:ascii="Arial" w:hAnsi="Arial" w:cs="Arial"/>
          <w:color w:val="000000"/>
          <w:sz w:val="24"/>
          <w:szCs w:val="24"/>
        </w:rPr>
        <w:t>a</w:t>
      </w:r>
      <w:r w:rsidRPr="00330DA1">
        <w:rPr>
          <w:rFonts w:ascii="Arial" w:hAnsi="Arial" w:cs="Arial"/>
          <w:color w:val="000000"/>
          <w:sz w:val="24"/>
          <w:szCs w:val="24"/>
        </w:rPr>
        <w:t xml:space="preserve"> deberá demostrar por cualquier medio válido de prueba, que se da dicha circunstancia. Si la traba supera la cantidad legalmente embargable, se le levantará total o parcialmente la misma.</w:t>
      </w:r>
    </w:p>
    <w:p w14:paraId="1C53D8E9"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p>
    <w:p w14:paraId="57B53238"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r w:rsidRPr="00330DA1">
        <w:rPr>
          <w:rFonts w:ascii="Arial" w:hAnsi="Arial" w:cs="Arial"/>
          <w:color w:val="000000"/>
          <w:sz w:val="24"/>
          <w:szCs w:val="24"/>
        </w:rPr>
        <w:t>4</w:t>
      </w:r>
      <w:r>
        <w:rPr>
          <w:rFonts w:ascii="Arial" w:hAnsi="Arial" w:cs="Arial"/>
          <w:color w:val="000000"/>
          <w:sz w:val="24"/>
          <w:szCs w:val="24"/>
        </w:rPr>
        <w:t xml:space="preserve">.- </w:t>
      </w:r>
      <w:r w:rsidRPr="00330DA1">
        <w:rPr>
          <w:rFonts w:ascii="Arial" w:hAnsi="Arial" w:cs="Arial"/>
          <w:color w:val="000000"/>
          <w:sz w:val="24"/>
          <w:szCs w:val="24"/>
        </w:rPr>
        <w:t>Si la cuenta corriente embargada es de titularidad indistinta como mancomunada, el embargo deberá respetar la proporción del saldo que corresponde a</w:t>
      </w:r>
      <w:r>
        <w:rPr>
          <w:rFonts w:ascii="Arial" w:hAnsi="Arial" w:cs="Arial"/>
          <w:color w:val="000000"/>
          <w:sz w:val="24"/>
          <w:szCs w:val="24"/>
        </w:rPr>
        <w:t xml:space="preserve"> </w:t>
      </w:r>
      <w:r w:rsidRPr="00330DA1">
        <w:rPr>
          <w:rFonts w:ascii="Arial" w:hAnsi="Arial" w:cs="Arial"/>
          <w:color w:val="000000"/>
          <w:sz w:val="24"/>
          <w:szCs w:val="24"/>
        </w:rPr>
        <w:t>l</w:t>
      </w:r>
      <w:r>
        <w:rPr>
          <w:rFonts w:ascii="Arial" w:hAnsi="Arial" w:cs="Arial"/>
          <w:color w:val="000000"/>
          <w:sz w:val="24"/>
          <w:szCs w:val="24"/>
        </w:rPr>
        <w:t>a persona</w:t>
      </w:r>
      <w:r w:rsidRPr="00330DA1">
        <w:rPr>
          <w:rFonts w:ascii="Arial" w:hAnsi="Arial" w:cs="Arial"/>
          <w:color w:val="000000"/>
          <w:sz w:val="24"/>
          <w:szCs w:val="24"/>
        </w:rPr>
        <w:t xml:space="preserve"> deudo</w:t>
      </w:r>
      <w:r>
        <w:rPr>
          <w:rFonts w:ascii="Arial" w:hAnsi="Arial" w:cs="Arial"/>
          <w:color w:val="000000"/>
          <w:sz w:val="24"/>
          <w:szCs w:val="24"/>
        </w:rPr>
        <w:t>ra</w:t>
      </w:r>
      <w:r w:rsidRPr="00330DA1">
        <w:rPr>
          <w:rFonts w:ascii="Arial" w:hAnsi="Arial" w:cs="Arial"/>
          <w:color w:val="000000"/>
          <w:sz w:val="24"/>
          <w:szCs w:val="24"/>
        </w:rPr>
        <w:t xml:space="preserve">. A estos efectos, el saldo se presumirá dividido en partes iguales entre </w:t>
      </w:r>
      <w:r>
        <w:rPr>
          <w:rFonts w:ascii="Arial" w:hAnsi="Arial" w:cs="Arial"/>
          <w:color w:val="000000"/>
          <w:sz w:val="24"/>
          <w:szCs w:val="24"/>
        </w:rPr>
        <w:t xml:space="preserve">quienes sean </w:t>
      </w:r>
      <w:r w:rsidRPr="00330DA1">
        <w:rPr>
          <w:rFonts w:ascii="Arial" w:hAnsi="Arial" w:cs="Arial"/>
          <w:color w:val="000000"/>
          <w:sz w:val="24"/>
          <w:szCs w:val="24"/>
        </w:rPr>
        <w:t xml:space="preserve"> titulares, salvo que se demuestre una proporción diferente, correspondiendo la prueba al titular embargado. Si la</w:t>
      </w:r>
      <w:r>
        <w:rPr>
          <w:rFonts w:ascii="Arial" w:hAnsi="Arial" w:cs="Arial"/>
          <w:color w:val="000000"/>
          <w:sz w:val="24"/>
          <w:szCs w:val="24"/>
        </w:rPr>
        <w:t xml:space="preserve"> e</w:t>
      </w:r>
      <w:r w:rsidRPr="00330DA1">
        <w:rPr>
          <w:rFonts w:ascii="Arial" w:hAnsi="Arial" w:cs="Arial"/>
          <w:color w:val="000000"/>
          <w:sz w:val="24"/>
          <w:szCs w:val="24"/>
        </w:rPr>
        <w:t>ntidad financiera no aplica la proporcionalidad en el momento de la traba, se hará levantamiento parcial por lo que corresponda. La persona interesada deberá aportar certificado bancario de que la cuenta está compartida o cualquier otro medio legal de prueba. En el supuesto de cuentas conjuntas cuyos titulares sean pareja de hecho constituida conforme a la Ley del Parlamento Vasco 2/2003 o matrimonio, en ambos supuestos, en régimen de gananciales</w:t>
      </w:r>
      <w:r>
        <w:rPr>
          <w:rFonts w:ascii="Arial" w:hAnsi="Arial" w:cs="Arial"/>
          <w:color w:val="000000"/>
          <w:sz w:val="24"/>
          <w:szCs w:val="24"/>
        </w:rPr>
        <w:t xml:space="preserve"> o comunicación de bienes</w:t>
      </w:r>
      <w:r w:rsidRPr="00330DA1">
        <w:rPr>
          <w:rFonts w:ascii="Arial" w:hAnsi="Arial" w:cs="Arial"/>
          <w:color w:val="000000"/>
          <w:sz w:val="24"/>
          <w:szCs w:val="24"/>
        </w:rPr>
        <w:t>, se realizará el embargo total del saldo existente. Por el contrario</w:t>
      </w:r>
      <w:r>
        <w:rPr>
          <w:rFonts w:ascii="Arial" w:hAnsi="Arial" w:cs="Arial"/>
          <w:color w:val="000000"/>
          <w:sz w:val="24"/>
          <w:szCs w:val="24"/>
        </w:rPr>
        <w:t>.</w:t>
      </w:r>
      <w:r w:rsidRPr="00330DA1">
        <w:rPr>
          <w:rFonts w:ascii="Arial" w:hAnsi="Arial" w:cs="Arial"/>
          <w:color w:val="000000"/>
          <w:sz w:val="24"/>
          <w:szCs w:val="24"/>
        </w:rPr>
        <w:t xml:space="preserve"> si el régimen que les rige es el de separación de bienes, se presumirá el saldo dividido en partes iguales, realizándose la traba únicamente en proporción del saldo que pertenezca a</w:t>
      </w:r>
      <w:r>
        <w:rPr>
          <w:rFonts w:ascii="Arial" w:hAnsi="Arial" w:cs="Arial"/>
          <w:color w:val="000000"/>
          <w:sz w:val="24"/>
          <w:szCs w:val="24"/>
        </w:rPr>
        <w:t xml:space="preserve"> </w:t>
      </w:r>
      <w:r w:rsidRPr="00330DA1">
        <w:rPr>
          <w:rFonts w:ascii="Arial" w:hAnsi="Arial" w:cs="Arial"/>
          <w:color w:val="000000"/>
          <w:sz w:val="24"/>
          <w:szCs w:val="24"/>
        </w:rPr>
        <w:t>l</w:t>
      </w:r>
      <w:r>
        <w:rPr>
          <w:rFonts w:ascii="Arial" w:hAnsi="Arial" w:cs="Arial"/>
          <w:color w:val="000000"/>
          <w:sz w:val="24"/>
          <w:szCs w:val="24"/>
        </w:rPr>
        <w:t>a persona</w:t>
      </w:r>
      <w:r w:rsidRPr="00330DA1">
        <w:rPr>
          <w:rFonts w:ascii="Arial" w:hAnsi="Arial" w:cs="Arial"/>
          <w:color w:val="000000"/>
          <w:sz w:val="24"/>
          <w:szCs w:val="24"/>
        </w:rPr>
        <w:t xml:space="preserve"> deudor</w:t>
      </w:r>
      <w:r>
        <w:rPr>
          <w:rFonts w:ascii="Arial" w:hAnsi="Arial" w:cs="Arial"/>
          <w:color w:val="000000"/>
          <w:sz w:val="24"/>
          <w:szCs w:val="24"/>
        </w:rPr>
        <w:t>a</w:t>
      </w:r>
      <w:r w:rsidRPr="00330DA1">
        <w:rPr>
          <w:rFonts w:ascii="Arial" w:hAnsi="Arial" w:cs="Arial"/>
          <w:color w:val="000000"/>
          <w:sz w:val="24"/>
          <w:szCs w:val="24"/>
        </w:rPr>
        <w:t>. Corresponde en todo caso a l</w:t>
      </w:r>
      <w:r>
        <w:rPr>
          <w:rFonts w:ascii="Arial" w:hAnsi="Arial" w:cs="Arial"/>
          <w:color w:val="000000"/>
          <w:sz w:val="24"/>
          <w:szCs w:val="24"/>
        </w:rPr>
        <w:t>as personas</w:t>
      </w:r>
      <w:r w:rsidRPr="00330DA1">
        <w:rPr>
          <w:rFonts w:ascii="Arial" w:hAnsi="Arial" w:cs="Arial"/>
          <w:color w:val="000000"/>
          <w:sz w:val="24"/>
          <w:szCs w:val="24"/>
        </w:rPr>
        <w:t xml:space="preserve"> interesad</w:t>
      </w:r>
      <w:r>
        <w:rPr>
          <w:rFonts w:ascii="Arial" w:hAnsi="Arial" w:cs="Arial"/>
          <w:color w:val="000000"/>
          <w:sz w:val="24"/>
          <w:szCs w:val="24"/>
        </w:rPr>
        <w:t>a</w:t>
      </w:r>
      <w:r w:rsidRPr="00330DA1">
        <w:rPr>
          <w:rFonts w:ascii="Arial" w:hAnsi="Arial" w:cs="Arial"/>
          <w:color w:val="000000"/>
          <w:sz w:val="24"/>
          <w:szCs w:val="24"/>
        </w:rPr>
        <w:t>s, la acreditación documental de dicho régimen.</w:t>
      </w:r>
    </w:p>
    <w:p w14:paraId="5D54646F"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p>
    <w:p w14:paraId="099DEB37" w14:textId="77777777" w:rsidR="002B6FFD" w:rsidRPr="00D95A84" w:rsidRDefault="002B6FFD" w:rsidP="002B6FFD">
      <w:pPr>
        <w:autoSpaceDE w:val="0"/>
        <w:autoSpaceDN w:val="0"/>
        <w:adjustRightInd w:val="0"/>
        <w:spacing w:line="264" w:lineRule="auto"/>
        <w:jc w:val="both"/>
        <w:rPr>
          <w:rFonts w:ascii="Arial" w:hAnsi="Arial" w:cs="Arial"/>
          <w:sz w:val="24"/>
          <w:szCs w:val="24"/>
        </w:rPr>
      </w:pPr>
      <w:r w:rsidRPr="00330DA1">
        <w:rPr>
          <w:rFonts w:ascii="Arial" w:hAnsi="Arial" w:cs="Arial"/>
          <w:color w:val="000000"/>
          <w:sz w:val="24"/>
          <w:szCs w:val="24"/>
        </w:rPr>
        <w:t>5</w:t>
      </w:r>
      <w:r w:rsidRPr="00D95A84">
        <w:rPr>
          <w:rFonts w:ascii="Arial" w:hAnsi="Arial" w:cs="Arial"/>
          <w:sz w:val="24"/>
          <w:szCs w:val="24"/>
        </w:rPr>
        <w:t xml:space="preserve">.- El importe de las cantidades trabadas deberá ser ingresado por la </w:t>
      </w:r>
      <w:r>
        <w:rPr>
          <w:rFonts w:ascii="Arial" w:hAnsi="Arial" w:cs="Arial"/>
          <w:sz w:val="24"/>
          <w:szCs w:val="24"/>
        </w:rPr>
        <w:t>e</w:t>
      </w:r>
      <w:r w:rsidRPr="00D95A84">
        <w:rPr>
          <w:rFonts w:ascii="Arial" w:hAnsi="Arial" w:cs="Arial"/>
          <w:sz w:val="24"/>
          <w:szCs w:val="24"/>
        </w:rPr>
        <w:t>ntidad financiera, en la cuenta de recaudación previamente señalada al efecto, dentro de los plazos establecidos en el protocolo del procedimiento centralizado de embargos. El órgano competente de la recaudación en período ejecutivo aplicará las cantidades embargadas en la fecha del ingreso efectivo, a todos los efectos recaudatorios (liquidación de intereses, devoluciones, etc.).</w:t>
      </w:r>
    </w:p>
    <w:p w14:paraId="0A555E3F" w14:textId="77777777" w:rsidR="002B6FFD" w:rsidRPr="00D95A84" w:rsidRDefault="002B6FFD" w:rsidP="002B6FFD">
      <w:pPr>
        <w:autoSpaceDE w:val="0"/>
        <w:autoSpaceDN w:val="0"/>
        <w:adjustRightInd w:val="0"/>
        <w:spacing w:line="264" w:lineRule="auto"/>
        <w:jc w:val="both"/>
        <w:rPr>
          <w:rFonts w:ascii="Arial" w:hAnsi="Arial" w:cs="Arial"/>
          <w:sz w:val="24"/>
          <w:szCs w:val="24"/>
        </w:rPr>
      </w:pPr>
    </w:p>
    <w:p w14:paraId="080D5262" w14:textId="77777777" w:rsidR="002B6FFD" w:rsidRDefault="002B6FFD" w:rsidP="002B6FFD">
      <w:pPr>
        <w:spacing w:line="264" w:lineRule="auto"/>
        <w:jc w:val="both"/>
        <w:rPr>
          <w:rStyle w:val="Hipervnculo"/>
          <w:rFonts w:ascii="Arial" w:hAnsi="Arial" w:cs="Arial"/>
          <w:i/>
          <w:sz w:val="24"/>
          <w:szCs w:val="24"/>
        </w:rPr>
      </w:pPr>
      <w:r w:rsidRPr="00D95A84">
        <w:rPr>
          <w:rStyle w:val="nfasis"/>
          <w:rFonts w:ascii="Arial" w:hAnsi="Arial" w:cs="Arial"/>
          <w:i w:val="0"/>
          <w:sz w:val="24"/>
          <w:szCs w:val="24"/>
        </w:rPr>
        <w:t xml:space="preserve">6.- El embargo podrá extenderse, sin necesidad de identificación previa, al resto de los bienes y derechos de que sea titular </w:t>
      </w:r>
      <w:r>
        <w:rPr>
          <w:rStyle w:val="nfasis"/>
          <w:rFonts w:ascii="Arial" w:hAnsi="Arial" w:cs="Arial"/>
          <w:i w:val="0"/>
          <w:sz w:val="24"/>
          <w:szCs w:val="24"/>
        </w:rPr>
        <w:t>la persona</w:t>
      </w:r>
      <w:r w:rsidRPr="00D95A84">
        <w:rPr>
          <w:rStyle w:val="nfasis"/>
          <w:rFonts w:ascii="Arial" w:hAnsi="Arial" w:cs="Arial"/>
          <w:i w:val="0"/>
          <w:sz w:val="24"/>
          <w:szCs w:val="24"/>
        </w:rPr>
        <w:t xml:space="preserve"> obligad</w:t>
      </w:r>
      <w:r>
        <w:rPr>
          <w:rStyle w:val="nfasis"/>
          <w:rFonts w:ascii="Arial" w:hAnsi="Arial" w:cs="Arial"/>
          <w:i w:val="0"/>
          <w:sz w:val="24"/>
          <w:szCs w:val="24"/>
        </w:rPr>
        <w:t>a</w:t>
      </w:r>
      <w:r w:rsidRPr="00D95A84">
        <w:rPr>
          <w:rStyle w:val="nfasis"/>
          <w:rFonts w:ascii="Arial" w:hAnsi="Arial" w:cs="Arial"/>
          <w:i w:val="0"/>
          <w:sz w:val="24"/>
          <w:szCs w:val="24"/>
        </w:rPr>
        <w:t xml:space="preserve"> al</w:t>
      </w:r>
      <w:r>
        <w:rPr>
          <w:rStyle w:val="nfasis"/>
          <w:rFonts w:ascii="Arial" w:hAnsi="Arial" w:cs="Arial"/>
          <w:i w:val="0"/>
          <w:sz w:val="24"/>
          <w:szCs w:val="24"/>
        </w:rPr>
        <w:t xml:space="preserve"> </w:t>
      </w:r>
      <w:r w:rsidRPr="00D95A84">
        <w:rPr>
          <w:rStyle w:val="nfasis"/>
          <w:rFonts w:ascii="Arial" w:hAnsi="Arial" w:cs="Arial"/>
          <w:i w:val="0"/>
          <w:sz w:val="24"/>
          <w:szCs w:val="24"/>
        </w:rPr>
        <w:t xml:space="preserve">pago existentes en dicha entidad de crédito, hasta alcanzar el importe de la deuda pendiente, </w:t>
      </w:r>
      <w:r w:rsidRPr="00D95A84">
        <w:rPr>
          <w:rStyle w:val="nfasis"/>
          <w:rFonts w:ascii="Arial" w:hAnsi="Arial" w:cs="Arial"/>
          <w:i w:val="0"/>
          <w:sz w:val="24"/>
          <w:szCs w:val="24"/>
        </w:rPr>
        <w:lastRenderedPageBreak/>
        <w:t>más el recargo del periodo ejecutivo, intereses y, en su caso, las costas producidas.</w:t>
      </w:r>
      <w:hyperlink r:id="rId30" w:tooltip="Ver jurisprudencia" w:history="1">
        <w:r w:rsidRPr="00D95A84">
          <w:rPr>
            <w:rStyle w:val="Hipervnculo"/>
            <w:rFonts w:ascii="Arial" w:hAnsi="Arial" w:cs="Arial"/>
            <w:i/>
            <w:sz w:val="24"/>
            <w:szCs w:val="24"/>
          </w:rPr>
          <w:t xml:space="preserve"> </w:t>
        </w:r>
      </w:hyperlink>
    </w:p>
    <w:p w14:paraId="021E35A0" w14:textId="77777777" w:rsidR="002B6FFD" w:rsidRPr="0091502C" w:rsidRDefault="002B6FFD" w:rsidP="002B6FFD">
      <w:pPr>
        <w:spacing w:line="264" w:lineRule="auto"/>
        <w:jc w:val="both"/>
        <w:rPr>
          <w:rStyle w:val="nfasis"/>
          <w:rFonts w:ascii="Arial" w:hAnsi="Arial" w:cs="Arial"/>
          <w:i w:val="0"/>
          <w:sz w:val="24"/>
          <w:szCs w:val="24"/>
        </w:rPr>
      </w:pPr>
    </w:p>
    <w:p w14:paraId="5BFBDB31" w14:textId="77777777" w:rsidR="002B6FFD" w:rsidRPr="0091502C" w:rsidRDefault="002B6FFD" w:rsidP="002B6FFD">
      <w:pPr>
        <w:spacing w:line="264" w:lineRule="auto"/>
        <w:jc w:val="both"/>
        <w:rPr>
          <w:rStyle w:val="nfasis"/>
          <w:rFonts w:ascii="Arial" w:hAnsi="Arial" w:cs="Arial"/>
          <w:i w:val="0"/>
          <w:sz w:val="24"/>
          <w:szCs w:val="24"/>
        </w:rPr>
      </w:pPr>
      <w:r w:rsidRPr="0091502C">
        <w:rPr>
          <w:rStyle w:val="nfasis"/>
          <w:rFonts w:ascii="Arial" w:hAnsi="Arial" w:cs="Arial"/>
          <w:i w:val="0"/>
          <w:sz w:val="24"/>
          <w:szCs w:val="24"/>
        </w:rPr>
        <w:t xml:space="preserve">7.- Las ayudas económicas a mujeres víctimas de violencia de género se declaran inembargables y, por tanto, intransferibles, no pudiendo: </w:t>
      </w:r>
    </w:p>
    <w:p w14:paraId="6814DD1D" w14:textId="77777777" w:rsidR="002B6FFD" w:rsidRPr="0091502C" w:rsidRDefault="002B6FFD" w:rsidP="002B6FFD">
      <w:pPr>
        <w:spacing w:line="264" w:lineRule="auto"/>
        <w:jc w:val="both"/>
        <w:rPr>
          <w:rStyle w:val="nfasis"/>
          <w:rFonts w:ascii="Arial" w:hAnsi="Arial" w:cs="Arial"/>
          <w:i w:val="0"/>
          <w:sz w:val="24"/>
          <w:szCs w:val="24"/>
        </w:rPr>
      </w:pPr>
    </w:p>
    <w:p w14:paraId="03738B1D" w14:textId="77777777" w:rsidR="002B6FFD" w:rsidRPr="0091502C" w:rsidRDefault="002B6FFD" w:rsidP="002B6FFD">
      <w:pPr>
        <w:spacing w:line="264" w:lineRule="auto"/>
        <w:jc w:val="both"/>
        <w:rPr>
          <w:rStyle w:val="nfasis"/>
          <w:rFonts w:ascii="Arial" w:hAnsi="Arial" w:cs="Arial"/>
          <w:i w:val="0"/>
          <w:sz w:val="24"/>
          <w:szCs w:val="24"/>
        </w:rPr>
      </w:pPr>
      <w:r w:rsidRPr="0091502C">
        <w:rPr>
          <w:rStyle w:val="nfasis"/>
          <w:rFonts w:ascii="Arial" w:hAnsi="Arial" w:cs="Arial"/>
          <w:i w:val="0"/>
          <w:sz w:val="24"/>
          <w:szCs w:val="24"/>
        </w:rPr>
        <w:t xml:space="preserve">a) ofrecerse en garantía de obligaciones, </w:t>
      </w:r>
    </w:p>
    <w:p w14:paraId="02AC8864" w14:textId="77777777" w:rsidR="002B6FFD" w:rsidRPr="0091502C" w:rsidRDefault="002B6FFD" w:rsidP="002B6FFD">
      <w:pPr>
        <w:spacing w:line="264" w:lineRule="auto"/>
        <w:jc w:val="both"/>
        <w:rPr>
          <w:rStyle w:val="nfasis"/>
          <w:rFonts w:ascii="Arial" w:hAnsi="Arial" w:cs="Arial"/>
          <w:i w:val="0"/>
          <w:sz w:val="24"/>
          <w:szCs w:val="24"/>
        </w:rPr>
      </w:pPr>
      <w:r w:rsidRPr="0091502C">
        <w:rPr>
          <w:rStyle w:val="nfasis"/>
          <w:rFonts w:ascii="Arial" w:hAnsi="Arial" w:cs="Arial"/>
          <w:i w:val="0"/>
          <w:sz w:val="24"/>
          <w:szCs w:val="24"/>
        </w:rPr>
        <w:t>b) ser objeto de cesión total o parcial,</w:t>
      </w:r>
    </w:p>
    <w:p w14:paraId="2FF9284A" w14:textId="77777777" w:rsidR="002B6FFD" w:rsidRPr="0091502C" w:rsidRDefault="002B6FFD" w:rsidP="002B6FFD">
      <w:pPr>
        <w:spacing w:line="264" w:lineRule="auto"/>
        <w:jc w:val="both"/>
        <w:rPr>
          <w:rStyle w:val="nfasis"/>
          <w:rFonts w:ascii="Arial" w:hAnsi="Arial" w:cs="Arial"/>
          <w:i w:val="0"/>
          <w:sz w:val="24"/>
          <w:szCs w:val="24"/>
        </w:rPr>
      </w:pPr>
      <w:r w:rsidRPr="0091502C">
        <w:rPr>
          <w:rStyle w:val="nfasis"/>
          <w:rFonts w:ascii="Arial" w:hAnsi="Arial" w:cs="Arial"/>
          <w:i w:val="0"/>
          <w:sz w:val="24"/>
          <w:szCs w:val="24"/>
        </w:rPr>
        <w:t xml:space="preserve">c) ser objeto de compensación o descuento, salvo para el reintegro de las prestaciones indebidamente percibidas y </w:t>
      </w:r>
    </w:p>
    <w:p w14:paraId="048B6F10" w14:textId="77777777" w:rsidR="002B6FFD" w:rsidRPr="0091502C" w:rsidRDefault="002B6FFD" w:rsidP="002B6FFD">
      <w:pPr>
        <w:spacing w:line="264" w:lineRule="auto"/>
        <w:jc w:val="both"/>
        <w:rPr>
          <w:rStyle w:val="nfasis"/>
          <w:rFonts w:ascii="Arial" w:hAnsi="Arial" w:cs="Arial"/>
          <w:i w:val="0"/>
          <w:sz w:val="24"/>
          <w:szCs w:val="24"/>
        </w:rPr>
      </w:pPr>
      <w:r w:rsidRPr="0091502C">
        <w:rPr>
          <w:rStyle w:val="nfasis"/>
          <w:rFonts w:ascii="Arial" w:hAnsi="Arial" w:cs="Arial"/>
          <w:i w:val="0"/>
          <w:sz w:val="24"/>
          <w:szCs w:val="24"/>
        </w:rPr>
        <w:t>d) ser objeto de retención o embargo, salvo en los supuestos y con los límites previstos en la legislación general del Estado que resulte de aplicación</w:t>
      </w:r>
    </w:p>
    <w:p w14:paraId="74306A90" w14:textId="77777777" w:rsidR="002B6FFD" w:rsidRPr="0091502C" w:rsidRDefault="002B6FFD" w:rsidP="002B6FFD">
      <w:pPr>
        <w:spacing w:line="264" w:lineRule="auto"/>
        <w:jc w:val="both"/>
        <w:rPr>
          <w:rStyle w:val="nfasis"/>
          <w:rFonts w:ascii="Arial" w:hAnsi="Arial" w:cs="Arial"/>
          <w:i w:val="0"/>
          <w:sz w:val="24"/>
          <w:szCs w:val="24"/>
        </w:rPr>
      </w:pPr>
    </w:p>
    <w:p w14:paraId="00750789"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p>
    <w:p w14:paraId="24AEB191" w14:textId="77777777" w:rsidR="002B6FFD" w:rsidRPr="00330DA1" w:rsidRDefault="002B6FFD" w:rsidP="002B6FFD">
      <w:pPr>
        <w:autoSpaceDE w:val="0"/>
        <w:autoSpaceDN w:val="0"/>
        <w:adjustRightInd w:val="0"/>
        <w:spacing w:line="264" w:lineRule="auto"/>
        <w:jc w:val="both"/>
        <w:rPr>
          <w:rFonts w:ascii="Arial" w:hAnsi="Arial" w:cs="Arial"/>
          <w:b/>
          <w:bCs/>
          <w:color w:val="1F497D"/>
          <w:sz w:val="24"/>
          <w:szCs w:val="24"/>
        </w:rPr>
      </w:pPr>
      <w:r w:rsidRPr="00330DA1">
        <w:rPr>
          <w:rFonts w:ascii="Arial" w:hAnsi="Arial" w:cs="Arial"/>
          <w:b/>
          <w:bCs/>
          <w:color w:val="1F497D"/>
          <w:sz w:val="24"/>
          <w:szCs w:val="24"/>
        </w:rPr>
        <w:t>Art</w:t>
      </w:r>
      <w:r>
        <w:rPr>
          <w:rFonts w:ascii="Arial" w:hAnsi="Arial" w:cs="Arial"/>
          <w:b/>
          <w:bCs/>
          <w:color w:val="1F497D"/>
          <w:sz w:val="24"/>
          <w:szCs w:val="24"/>
        </w:rPr>
        <w:t>ículo</w:t>
      </w:r>
      <w:r w:rsidRPr="00330DA1">
        <w:rPr>
          <w:rFonts w:ascii="Arial" w:hAnsi="Arial" w:cs="Arial"/>
          <w:b/>
          <w:bCs/>
          <w:color w:val="1F497D"/>
          <w:sz w:val="24"/>
          <w:szCs w:val="24"/>
        </w:rPr>
        <w:t xml:space="preserve"> 83</w:t>
      </w:r>
      <w:r>
        <w:rPr>
          <w:rFonts w:ascii="Arial" w:hAnsi="Arial" w:cs="Arial"/>
          <w:b/>
          <w:bCs/>
          <w:color w:val="1F497D"/>
          <w:sz w:val="24"/>
          <w:szCs w:val="24"/>
        </w:rPr>
        <w:t xml:space="preserve">.- </w:t>
      </w:r>
      <w:r w:rsidRPr="00330DA1">
        <w:rPr>
          <w:rFonts w:ascii="Arial" w:hAnsi="Arial" w:cs="Arial"/>
          <w:b/>
          <w:bCs/>
          <w:color w:val="1F497D"/>
          <w:sz w:val="24"/>
          <w:szCs w:val="24"/>
        </w:rPr>
        <w:t>Embargo de sueldos, salarios y pensiones</w:t>
      </w:r>
    </w:p>
    <w:p w14:paraId="5CDED441" w14:textId="77777777" w:rsidR="002B6FFD" w:rsidRPr="00330DA1" w:rsidRDefault="002B6FFD" w:rsidP="002B6FFD">
      <w:pPr>
        <w:autoSpaceDE w:val="0"/>
        <w:autoSpaceDN w:val="0"/>
        <w:adjustRightInd w:val="0"/>
        <w:spacing w:line="264" w:lineRule="auto"/>
        <w:jc w:val="both"/>
        <w:rPr>
          <w:rFonts w:ascii="Arial" w:hAnsi="Arial" w:cs="Arial"/>
          <w:b/>
          <w:bCs/>
          <w:color w:val="000000"/>
          <w:sz w:val="24"/>
          <w:szCs w:val="24"/>
        </w:rPr>
      </w:pPr>
    </w:p>
    <w:p w14:paraId="6B819904"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r>
        <w:rPr>
          <w:rFonts w:ascii="Arial" w:hAnsi="Arial" w:cs="Arial"/>
          <w:color w:val="000000"/>
          <w:sz w:val="24"/>
          <w:szCs w:val="24"/>
        </w:rPr>
        <w:t xml:space="preserve">1.- </w:t>
      </w:r>
      <w:r w:rsidRPr="00330DA1">
        <w:rPr>
          <w:rFonts w:ascii="Arial" w:hAnsi="Arial" w:cs="Arial"/>
          <w:color w:val="000000"/>
          <w:sz w:val="24"/>
          <w:szCs w:val="24"/>
        </w:rPr>
        <w:t xml:space="preserve">El embargo de sueldos, salarios y pensiones se realizará respetando la escala de retenciones establecida en </w:t>
      </w:r>
      <w:r>
        <w:rPr>
          <w:rFonts w:ascii="Arial" w:hAnsi="Arial" w:cs="Arial"/>
          <w:color w:val="000000"/>
          <w:sz w:val="24"/>
          <w:szCs w:val="24"/>
        </w:rPr>
        <w:t xml:space="preserve">el art. 607 de </w:t>
      </w:r>
      <w:r w:rsidRPr="00330DA1">
        <w:rPr>
          <w:rFonts w:ascii="Arial" w:hAnsi="Arial" w:cs="Arial"/>
          <w:color w:val="000000"/>
          <w:sz w:val="24"/>
          <w:szCs w:val="24"/>
        </w:rPr>
        <w:t>la Ley de Enjuiciamiento Civil, resultando inembargable</w:t>
      </w:r>
      <w:r>
        <w:rPr>
          <w:rFonts w:ascii="Arial" w:hAnsi="Arial" w:cs="Arial"/>
          <w:color w:val="000000"/>
          <w:sz w:val="24"/>
          <w:szCs w:val="24"/>
        </w:rPr>
        <w:t>s</w:t>
      </w:r>
      <w:r w:rsidRPr="00330DA1">
        <w:rPr>
          <w:rFonts w:ascii="Arial" w:hAnsi="Arial" w:cs="Arial"/>
          <w:color w:val="000000"/>
          <w:sz w:val="24"/>
          <w:szCs w:val="24"/>
        </w:rPr>
        <w:t xml:space="preserve"> las cuantías inferiores al salario mínimo interprofesional. No obstante, si </w:t>
      </w:r>
      <w:r>
        <w:rPr>
          <w:rFonts w:ascii="Arial" w:hAnsi="Arial" w:cs="Arial"/>
          <w:color w:val="000000"/>
          <w:sz w:val="24"/>
          <w:szCs w:val="24"/>
        </w:rPr>
        <w:t>la persona</w:t>
      </w:r>
      <w:r w:rsidRPr="00330DA1">
        <w:rPr>
          <w:rFonts w:ascii="Arial" w:hAnsi="Arial" w:cs="Arial"/>
          <w:color w:val="000000"/>
          <w:sz w:val="24"/>
          <w:szCs w:val="24"/>
        </w:rPr>
        <w:t xml:space="preserve"> deudor</w:t>
      </w:r>
      <w:r>
        <w:rPr>
          <w:rFonts w:ascii="Arial" w:hAnsi="Arial" w:cs="Arial"/>
          <w:color w:val="000000"/>
          <w:sz w:val="24"/>
          <w:szCs w:val="24"/>
        </w:rPr>
        <w:t>a</w:t>
      </w:r>
      <w:r w:rsidRPr="00330DA1">
        <w:rPr>
          <w:rFonts w:ascii="Arial" w:hAnsi="Arial" w:cs="Arial"/>
          <w:color w:val="000000"/>
          <w:sz w:val="24"/>
          <w:szCs w:val="24"/>
        </w:rPr>
        <w:t xml:space="preserve"> es </w:t>
      </w:r>
      <w:r>
        <w:rPr>
          <w:rFonts w:ascii="Arial" w:hAnsi="Arial" w:cs="Arial"/>
          <w:color w:val="000000"/>
          <w:sz w:val="24"/>
          <w:szCs w:val="24"/>
        </w:rPr>
        <w:t>beneficiaria</w:t>
      </w:r>
      <w:r w:rsidRPr="00330DA1">
        <w:rPr>
          <w:rFonts w:ascii="Arial" w:hAnsi="Arial" w:cs="Arial"/>
          <w:color w:val="000000"/>
          <w:sz w:val="24"/>
          <w:szCs w:val="24"/>
        </w:rPr>
        <w:t xml:space="preserve"> de más de un sueldo, salario o pensión, a efectos de determinar la parte embargable se acumularán.</w:t>
      </w:r>
    </w:p>
    <w:p w14:paraId="65D8170D"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p>
    <w:p w14:paraId="2DF93D71" w14:textId="6506C6FF" w:rsidR="002B6FFD" w:rsidRPr="00330DA1" w:rsidRDefault="002B6FFD" w:rsidP="002B6FFD">
      <w:pPr>
        <w:autoSpaceDE w:val="0"/>
        <w:autoSpaceDN w:val="0"/>
        <w:adjustRightInd w:val="0"/>
        <w:spacing w:line="264" w:lineRule="auto"/>
        <w:jc w:val="both"/>
        <w:rPr>
          <w:rFonts w:ascii="Arial" w:hAnsi="Arial" w:cs="Arial"/>
          <w:color w:val="000000"/>
          <w:sz w:val="24"/>
          <w:szCs w:val="24"/>
        </w:rPr>
      </w:pPr>
      <w:r>
        <w:rPr>
          <w:rFonts w:ascii="Arial" w:hAnsi="Arial" w:cs="Arial"/>
          <w:color w:val="000000"/>
          <w:sz w:val="24"/>
          <w:szCs w:val="24"/>
        </w:rPr>
        <w:t xml:space="preserve">2.- </w:t>
      </w:r>
      <w:r w:rsidRPr="00330DA1">
        <w:rPr>
          <w:rFonts w:ascii="Arial" w:hAnsi="Arial" w:cs="Arial"/>
          <w:color w:val="000000"/>
          <w:sz w:val="24"/>
          <w:szCs w:val="24"/>
        </w:rPr>
        <w:t>El embargo se documentará en la correspondiente diligencia, que será notificada tanto a</w:t>
      </w:r>
      <w:r>
        <w:rPr>
          <w:rFonts w:ascii="Arial" w:hAnsi="Arial" w:cs="Arial"/>
          <w:color w:val="000000"/>
          <w:sz w:val="24"/>
          <w:szCs w:val="24"/>
        </w:rPr>
        <w:t xml:space="preserve">l deudor o </w:t>
      </w:r>
      <w:r w:rsidRPr="00330DA1">
        <w:rPr>
          <w:rFonts w:ascii="Arial" w:hAnsi="Arial" w:cs="Arial"/>
          <w:color w:val="000000"/>
          <w:sz w:val="24"/>
          <w:szCs w:val="24"/>
        </w:rPr>
        <w:t>deudor</w:t>
      </w:r>
      <w:r>
        <w:rPr>
          <w:rFonts w:ascii="Arial" w:hAnsi="Arial" w:cs="Arial"/>
          <w:color w:val="000000"/>
          <w:sz w:val="24"/>
          <w:szCs w:val="24"/>
        </w:rPr>
        <w:t>a</w:t>
      </w:r>
      <w:r w:rsidRPr="00330DA1">
        <w:rPr>
          <w:rFonts w:ascii="Arial" w:hAnsi="Arial" w:cs="Arial"/>
          <w:color w:val="000000"/>
          <w:sz w:val="24"/>
          <w:szCs w:val="24"/>
        </w:rPr>
        <w:t xml:space="preserve"> como a</w:t>
      </w:r>
      <w:r>
        <w:rPr>
          <w:rFonts w:ascii="Arial" w:hAnsi="Arial" w:cs="Arial"/>
          <w:color w:val="000000"/>
          <w:sz w:val="24"/>
          <w:szCs w:val="24"/>
        </w:rPr>
        <w:t xml:space="preserve"> </w:t>
      </w:r>
      <w:r w:rsidRPr="00330DA1">
        <w:rPr>
          <w:rFonts w:ascii="Arial" w:hAnsi="Arial" w:cs="Arial"/>
          <w:color w:val="000000"/>
          <w:sz w:val="24"/>
          <w:szCs w:val="24"/>
        </w:rPr>
        <w:t>l</w:t>
      </w:r>
      <w:r>
        <w:rPr>
          <w:rFonts w:ascii="Arial" w:hAnsi="Arial" w:cs="Arial"/>
          <w:color w:val="000000"/>
          <w:sz w:val="24"/>
          <w:szCs w:val="24"/>
        </w:rPr>
        <w:t>a</w:t>
      </w:r>
      <w:r w:rsidRPr="00330DA1">
        <w:rPr>
          <w:rFonts w:ascii="Arial" w:hAnsi="Arial" w:cs="Arial"/>
          <w:color w:val="000000"/>
          <w:sz w:val="24"/>
          <w:szCs w:val="24"/>
        </w:rPr>
        <w:t xml:space="preserve"> </w:t>
      </w:r>
      <w:r>
        <w:rPr>
          <w:rFonts w:ascii="Arial" w:hAnsi="Arial" w:cs="Arial"/>
          <w:color w:val="000000"/>
          <w:sz w:val="24"/>
          <w:szCs w:val="24"/>
        </w:rPr>
        <w:t>persona o entidad  que realiza el  pago del sueldo, salario o pensión</w:t>
      </w:r>
    </w:p>
    <w:p w14:paraId="4DB6EB38"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p>
    <w:p w14:paraId="7D6AB502" w14:textId="77777777" w:rsidR="002B6FFD" w:rsidRPr="00F15ADD" w:rsidRDefault="002B6FFD" w:rsidP="002B6FFD">
      <w:pPr>
        <w:autoSpaceDE w:val="0"/>
        <w:autoSpaceDN w:val="0"/>
        <w:adjustRightInd w:val="0"/>
        <w:spacing w:line="264" w:lineRule="auto"/>
        <w:jc w:val="both"/>
        <w:rPr>
          <w:rFonts w:ascii="Arial" w:hAnsi="Arial" w:cs="Arial"/>
          <w:sz w:val="24"/>
          <w:szCs w:val="24"/>
        </w:rPr>
      </w:pPr>
      <w:r>
        <w:rPr>
          <w:rFonts w:ascii="Arial" w:hAnsi="Arial" w:cs="Arial"/>
          <w:color w:val="000000"/>
          <w:sz w:val="24"/>
          <w:szCs w:val="24"/>
        </w:rPr>
        <w:t>3.- La persona o entidad</w:t>
      </w:r>
      <w:r w:rsidRPr="00330DA1">
        <w:rPr>
          <w:rFonts w:ascii="Arial" w:hAnsi="Arial" w:cs="Arial"/>
          <w:color w:val="000000"/>
          <w:sz w:val="24"/>
          <w:szCs w:val="24"/>
        </w:rPr>
        <w:t xml:space="preserve"> </w:t>
      </w:r>
      <w:r w:rsidRPr="00F15ADD">
        <w:rPr>
          <w:rFonts w:ascii="Arial" w:hAnsi="Arial" w:cs="Arial"/>
          <w:sz w:val="24"/>
          <w:szCs w:val="24"/>
        </w:rPr>
        <w:t>pagador</w:t>
      </w:r>
      <w:r>
        <w:rPr>
          <w:rFonts w:ascii="Arial" w:hAnsi="Arial" w:cs="Arial"/>
          <w:sz w:val="24"/>
          <w:szCs w:val="24"/>
        </w:rPr>
        <w:t>a</w:t>
      </w:r>
      <w:r w:rsidRPr="00F15ADD">
        <w:rPr>
          <w:rFonts w:ascii="Arial" w:hAnsi="Arial" w:cs="Arial"/>
          <w:sz w:val="24"/>
          <w:szCs w:val="24"/>
        </w:rPr>
        <w:t xml:space="preserve"> estará obligad</w:t>
      </w:r>
      <w:r>
        <w:rPr>
          <w:rFonts w:ascii="Arial" w:hAnsi="Arial" w:cs="Arial"/>
          <w:sz w:val="24"/>
          <w:szCs w:val="24"/>
        </w:rPr>
        <w:t>a</w:t>
      </w:r>
      <w:r w:rsidRPr="00F15ADD">
        <w:rPr>
          <w:rFonts w:ascii="Arial" w:hAnsi="Arial" w:cs="Arial"/>
          <w:sz w:val="24"/>
          <w:szCs w:val="24"/>
        </w:rPr>
        <w:t xml:space="preserve"> a retener las cantidades embargadas y a proceder a su ingreso en la cuenta de recaudación que le será notificada en la diligencia. El órgano competente de la recaudación en per</w:t>
      </w:r>
      <w:r>
        <w:rPr>
          <w:rFonts w:ascii="Arial" w:hAnsi="Arial" w:cs="Arial"/>
          <w:sz w:val="24"/>
          <w:szCs w:val="24"/>
        </w:rPr>
        <w:t>í</w:t>
      </w:r>
      <w:r w:rsidRPr="00F15ADD">
        <w:rPr>
          <w:rFonts w:ascii="Arial" w:hAnsi="Arial" w:cs="Arial"/>
          <w:sz w:val="24"/>
          <w:szCs w:val="24"/>
        </w:rPr>
        <w:t>odo ejecutivo aplicará las cantidades embargadas en la fecha del ingreso efectivo a todos los efectos recaudatorios (liquidación de intereses, devoluciones, etc.). El incumplimiento de la obligación de retener o de ingresar las cantidades retenidas podrá dar lugar a responsabilidad solidaria. Una vez satisfecha la deuda, el órgano competente de la recaudación en per</w:t>
      </w:r>
      <w:r>
        <w:rPr>
          <w:rFonts w:ascii="Arial" w:hAnsi="Arial" w:cs="Arial"/>
          <w:sz w:val="24"/>
          <w:szCs w:val="24"/>
        </w:rPr>
        <w:t>í</w:t>
      </w:r>
      <w:r w:rsidRPr="00F15ADD">
        <w:rPr>
          <w:rFonts w:ascii="Arial" w:hAnsi="Arial" w:cs="Arial"/>
          <w:sz w:val="24"/>
          <w:szCs w:val="24"/>
        </w:rPr>
        <w:t>odo ejecutivo notificará a</w:t>
      </w:r>
      <w:r>
        <w:rPr>
          <w:rFonts w:ascii="Arial" w:hAnsi="Arial" w:cs="Arial"/>
          <w:sz w:val="24"/>
          <w:szCs w:val="24"/>
        </w:rPr>
        <w:t xml:space="preserve"> </w:t>
      </w:r>
      <w:r w:rsidRPr="00F15ADD">
        <w:rPr>
          <w:rFonts w:ascii="Arial" w:hAnsi="Arial" w:cs="Arial"/>
          <w:sz w:val="24"/>
          <w:szCs w:val="24"/>
        </w:rPr>
        <w:t>l</w:t>
      </w:r>
      <w:r>
        <w:rPr>
          <w:rFonts w:ascii="Arial" w:hAnsi="Arial" w:cs="Arial"/>
          <w:sz w:val="24"/>
          <w:szCs w:val="24"/>
        </w:rPr>
        <w:t xml:space="preserve">a persona o entidad </w:t>
      </w:r>
      <w:r w:rsidRPr="00F15ADD">
        <w:rPr>
          <w:rFonts w:ascii="Arial" w:hAnsi="Arial" w:cs="Arial"/>
          <w:sz w:val="24"/>
          <w:szCs w:val="24"/>
        </w:rPr>
        <w:t xml:space="preserve"> pagador</w:t>
      </w:r>
      <w:r>
        <w:rPr>
          <w:rFonts w:ascii="Arial" w:hAnsi="Arial" w:cs="Arial"/>
          <w:sz w:val="24"/>
          <w:szCs w:val="24"/>
        </w:rPr>
        <w:t>a</w:t>
      </w:r>
      <w:r w:rsidRPr="00F15ADD">
        <w:rPr>
          <w:rFonts w:ascii="Arial" w:hAnsi="Arial" w:cs="Arial"/>
          <w:sz w:val="24"/>
          <w:szCs w:val="24"/>
        </w:rPr>
        <w:t xml:space="preserve"> la suspensión de las retenciones.</w:t>
      </w:r>
    </w:p>
    <w:p w14:paraId="01AEFCA0" w14:textId="77777777" w:rsidR="002B6FFD" w:rsidRPr="00330DA1" w:rsidRDefault="002B6FFD" w:rsidP="002B6FFD">
      <w:pPr>
        <w:autoSpaceDE w:val="0"/>
        <w:autoSpaceDN w:val="0"/>
        <w:adjustRightInd w:val="0"/>
        <w:spacing w:line="264" w:lineRule="auto"/>
        <w:jc w:val="both"/>
        <w:rPr>
          <w:rFonts w:ascii="Arial" w:hAnsi="Arial" w:cs="Arial"/>
          <w:color w:val="000000"/>
          <w:sz w:val="24"/>
          <w:szCs w:val="24"/>
        </w:rPr>
      </w:pPr>
    </w:p>
    <w:p w14:paraId="311E3302" w14:textId="77777777" w:rsidR="002B6FFD" w:rsidRDefault="002B6FFD" w:rsidP="002B6FFD">
      <w:pPr>
        <w:shd w:val="clear" w:color="auto" w:fill="FFFFFF"/>
        <w:spacing w:after="240" w:line="264" w:lineRule="auto"/>
        <w:jc w:val="both"/>
        <w:rPr>
          <w:rStyle w:val="articulo1"/>
          <w:color w:val="1F497D"/>
          <w:sz w:val="24"/>
          <w:szCs w:val="24"/>
        </w:rPr>
      </w:pPr>
    </w:p>
    <w:p w14:paraId="6E97A5FF" w14:textId="77777777" w:rsidR="002B6FFD" w:rsidRPr="00943A79" w:rsidRDefault="002B6FFD" w:rsidP="002B6FFD">
      <w:pPr>
        <w:shd w:val="clear" w:color="auto" w:fill="FFFFFF"/>
        <w:spacing w:after="240" w:line="264" w:lineRule="auto"/>
        <w:jc w:val="both"/>
        <w:rPr>
          <w:rStyle w:val="articulo1"/>
          <w:color w:val="1F4E79"/>
          <w:sz w:val="24"/>
          <w:szCs w:val="24"/>
        </w:rPr>
      </w:pPr>
      <w:r w:rsidRPr="00330DA1">
        <w:rPr>
          <w:rStyle w:val="articulo1"/>
          <w:color w:val="1F497D"/>
          <w:sz w:val="24"/>
          <w:szCs w:val="24"/>
        </w:rPr>
        <w:t>Artículo 84</w:t>
      </w:r>
      <w:r>
        <w:rPr>
          <w:rStyle w:val="articulo1"/>
          <w:color w:val="1F497D"/>
          <w:sz w:val="24"/>
          <w:szCs w:val="24"/>
        </w:rPr>
        <w:t>.-</w:t>
      </w:r>
      <w:r w:rsidRPr="00330DA1">
        <w:rPr>
          <w:rStyle w:val="articulo1"/>
          <w:color w:val="1F497D"/>
          <w:sz w:val="24"/>
          <w:szCs w:val="24"/>
        </w:rPr>
        <w:t xml:space="preserve"> Embargo de percepciones que puede recibir </w:t>
      </w:r>
      <w:r>
        <w:rPr>
          <w:rStyle w:val="articulo1"/>
          <w:color w:val="1F497D"/>
          <w:sz w:val="24"/>
          <w:szCs w:val="24"/>
        </w:rPr>
        <w:t xml:space="preserve">la persona </w:t>
      </w:r>
      <w:r w:rsidRPr="00330DA1">
        <w:rPr>
          <w:rStyle w:val="articulo1"/>
          <w:color w:val="1F497D"/>
          <w:sz w:val="24"/>
          <w:szCs w:val="24"/>
        </w:rPr>
        <w:t xml:space="preserve"> partícipe o </w:t>
      </w:r>
      <w:r w:rsidRPr="00943A79">
        <w:rPr>
          <w:rStyle w:val="articulo1"/>
          <w:color w:val="1F4E79"/>
          <w:sz w:val="24"/>
          <w:szCs w:val="24"/>
        </w:rPr>
        <w:t>soci</w:t>
      </w:r>
      <w:r>
        <w:rPr>
          <w:rStyle w:val="articulo1"/>
          <w:color w:val="1F4E79"/>
          <w:sz w:val="24"/>
          <w:szCs w:val="24"/>
        </w:rPr>
        <w:t>a</w:t>
      </w:r>
      <w:r w:rsidRPr="00943A79">
        <w:rPr>
          <w:rStyle w:val="articulo1"/>
          <w:color w:val="1F4E79"/>
          <w:sz w:val="24"/>
          <w:szCs w:val="24"/>
        </w:rPr>
        <w:t xml:space="preserve"> de fondos de pensiones o entidades o instituciones de previsión social.</w:t>
      </w:r>
    </w:p>
    <w:p w14:paraId="4AC8296A" w14:textId="77777777" w:rsidR="002B6FFD" w:rsidRPr="00F15ADD" w:rsidRDefault="002B6FFD" w:rsidP="002B6FFD">
      <w:pPr>
        <w:shd w:val="clear" w:color="auto" w:fill="FFFFFF"/>
        <w:spacing w:after="240" w:line="264" w:lineRule="auto"/>
        <w:jc w:val="both"/>
        <w:rPr>
          <w:rStyle w:val="none1"/>
          <w:sz w:val="24"/>
          <w:szCs w:val="24"/>
        </w:rPr>
      </w:pPr>
      <w:r w:rsidRPr="00F15ADD">
        <w:rPr>
          <w:rStyle w:val="none1"/>
          <w:sz w:val="24"/>
          <w:szCs w:val="24"/>
        </w:rPr>
        <w:t xml:space="preserve">1.- En los términos que permite su normativa reguladora, será embargable el derecho a las percepciones que reciba o pueda recibir el </w:t>
      </w:r>
      <w:r>
        <w:rPr>
          <w:rStyle w:val="none1"/>
          <w:sz w:val="24"/>
          <w:szCs w:val="24"/>
        </w:rPr>
        <w:t xml:space="preserve">o la </w:t>
      </w:r>
      <w:r w:rsidRPr="00F15ADD">
        <w:rPr>
          <w:rStyle w:val="none1"/>
          <w:sz w:val="24"/>
          <w:szCs w:val="24"/>
        </w:rPr>
        <w:t xml:space="preserve">partícipe en un plan de pensiones, mutualidad o entidad de previsión social voluntaria, u otros </w:t>
      </w:r>
      <w:r w:rsidRPr="00F15ADD">
        <w:rPr>
          <w:rStyle w:val="none1"/>
          <w:sz w:val="24"/>
          <w:szCs w:val="24"/>
        </w:rPr>
        <w:lastRenderedPageBreak/>
        <w:t xml:space="preserve">instrumentos alternativos de previsión social, y su ejecución se efectuará bien cuando </w:t>
      </w:r>
      <w:r>
        <w:rPr>
          <w:rStyle w:val="none1"/>
          <w:sz w:val="24"/>
          <w:szCs w:val="24"/>
        </w:rPr>
        <w:t>la persona</w:t>
      </w:r>
      <w:r w:rsidRPr="00F15ADD">
        <w:rPr>
          <w:rStyle w:val="none1"/>
          <w:sz w:val="24"/>
          <w:szCs w:val="24"/>
        </w:rPr>
        <w:t xml:space="preserve"> soci</w:t>
      </w:r>
      <w:r>
        <w:rPr>
          <w:rStyle w:val="none1"/>
          <w:sz w:val="24"/>
          <w:szCs w:val="24"/>
        </w:rPr>
        <w:t>a</w:t>
      </w:r>
      <w:r w:rsidRPr="00F15ADD">
        <w:rPr>
          <w:rStyle w:val="none1"/>
          <w:sz w:val="24"/>
          <w:szCs w:val="24"/>
        </w:rPr>
        <w:t xml:space="preserve"> ordinari</w:t>
      </w:r>
      <w:r>
        <w:rPr>
          <w:rStyle w:val="none1"/>
          <w:sz w:val="24"/>
          <w:szCs w:val="24"/>
        </w:rPr>
        <w:t>a</w:t>
      </w:r>
      <w:r w:rsidRPr="00F15ADD">
        <w:rPr>
          <w:rStyle w:val="none1"/>
          <w:sz w:val="24"/>
          <w:szCs w:val="24"/>
        </w:rPr>
        <w:t xml:space="preserve"> solicite el pago de la prestación dineraria derivada del acaecimiento de la correspondiente contingencia, o bien cuando el </w:t>
      </w:r>
      <w:r>
        <w:rPr>
          <w:rStyle w:val="none1"/>
          <w:sz w:val="24"/>
          <w:szCs w:val="24"/>
        </w:rPr>
        <w:t xml:space="preserve">la persona </w:t>
      </w:r>
      <w:r w:rsidRPr="00F15ADD">
        <w:rPr>
          <w:rStyle w:val="none1"/>
          <w:sz w:val="24"/>
          <w:szCs w:val="24"/>
        </w:rPr>
        <w:t>soci</w:t>
      </w:r>
      <w:r>
        <w:rPr>
          <w:rStyle w:val="none1"/>
          <w:sz w:val="24"/>
          <w:szCs w:val="24"/>
        </w:rPr>
        <w:t>a</w:t>
      </w:r>
      <w:r w:rsidRPr="00F15ADD">
        <w:rPr>
          <w:rStyle w:val="none1"/>
          <w:sz w:val="24"/>
          <w:szCs w:val="24"/>
        </w:rPr>
        <w:t xml:space="preserve"> activ</w:t>
      </w:r>
      <w:r>
        <w:rPr>
          <w:rStyle w:val="none1"/>
          <w:sz w:val="24"/>
          <w:szCs w:val="24"/>
        </w:rPr>
        <w:t>a</w:t>
      </w:r>
      <w:r w:rsidRPr="00F15ADD">
        <w:rPr>
          <w:rStyle w:val="none1"/>
          <w:sz w:val="24"/>
          <w:szCs w:val="24"/>
        </w:rPr>
        <w:t xml:space="preserve"> o en suspenso solicite el pago de la prestación derivada del ejercicio del derecho de rescate anticipado que le corresponda.</w:t>
      </w:r>
    </w:p>
    <w:p w14:paraId="7BE9920F" w14:textId="77777777" w:rsidR="002B6FFD" w:rsidRPr="00F15ADD" w:rsidRDefault="002B6FFD" w:rsidP="002B6FFD">
      <w:pPr>
        <w:shd w:val="clear" w:color="auto" w:fill="FFFFFF"/>
        <w:spacing w:after="240" w:line="264" w:lineRule="auto"/>
        <w:jc w:val="both"/>
        <w:rPr>
          <w:rStyle w:val="none1"/>
          <w:sz w:val="24"/>
          <w:szCs w:val="24"/>
        </w:rPr>
      </w:pPr>
      <w:r w:rsidRPr="00F15ADD">
        <w:rPr>
          <w:rStyle w:val="none1"/>
          <w:sz w:val="24"/>
          <w:szCs w:val="24"/>
        </w:rPr>
        <w:t>2.- Desde el momento en que se dicte la diligencia de embargo a que se refiere el párrafo anterior hasta que el mismo pueda ser ejecutado por concurrir los supuestos previstos en su normativa reguladora, se considerarán interrumpidos los plazos de prescripción para el cobro de esos créditos de naturaleza pública, sin que sean necesarias ulteriores actuaciones ejecutivas interruptivas</w:t>
      </w:r>
      <w:r>
        <w:rPr>
          <w:rStyle w:val="none1"/>
          <w:sz w:val="24"/>
          <w:szCs w:val="24"/>
        </w:rPr>
        <w:t>.</w:t>
      </w:r>
    </w:p>
    <w:p w14:paraId="4A953F63" w14:textId="77777777" w:rsidR="002B6FFD" w:rsidRPr="00330DA1" w:rsidRDefault="002B6FFD" w:rsidP="002B6FFD">
      <w:pPr>
        <w:shd w:val="clear" w:color="auto" w:fill="FFFFFF"/>
        <w:spacing w:line="264" w:lineRule="auto"/>
        <w:jc w:val="both"/>
        <w:rPr>
          <w:rFonts w:ascii="Arial" w:hAnsi="Arial" w:cs="Arial"/>
          <w:sz w:val="24"/>
          <w:szCs w:val="24"/>
        </w:rPr>
      </w:pPr>
      <w:r w:rsidRPr="00330DA1">
        <w:rPr>
          <w:rFonts w:ascii="Arial" w:hAnsi="Arial" w:cs="Arial"/>
          <w:sz w:val="24"/>
          <w:szCs w:val="24"/>
        </w:rPr>
        <w:t>3</w:t>
      </w:r>
      <w:r>
        <w:rPr>
          <w:rFonts w:ascii="Arial" w:hAnsi="Arial" w:cs="Arial"/>
          <w:sz w:val="24"/>
          <w:szCs w:val="24"/>
        </w:rPr>
        <w:t>.-</w:t>
      </w:r>
      <w:r w:rsidRPr="00330DA1">
        <w:rPr>
          <w:rFonts w:ascii="Arial" w:hAnsi="Arial" w:cs="Arial"/>
          <w:sz w:val="24"/>
          <w:szCs w:val="24"/>
        </w:rPr>
        <w:t xml:space="preserve"> La diligencia de embargo se presentará a las entidades correspondientes sin necesidad de identificación de los derechos a favor de</w:t>
      </w:r>
      <w:r>
        <w:rPr>
          <w:rFonts w:ascii="Arial" w:hAnsi="Arial" w:cs="Arial"/>
          <w:sz w:val="24"/>
          <w:szCs w:val="24"/>
        </w:rPr>
        <w:t xml:space="preserve"> </w:t>
      </w:r>
      <w:r w:rsidRPr="00330DA1">
        <w:rPr>
          <w:rFonts w:ascii="Arial" w:hAnsi="Arial" w:cs="Arial"/>
          <w:sz w:val="24"/>
          <w:szCs w:val="24"/>
        </w:rPr>
        <w:t>l</w:t>
      </w:r>
      <w:r>
        <w:rPr>
          <w:rFonts w:ascii="Arial" w:hAnsi="Arial" w:cs="Arial"/>
          <w:sz w:val="24"/>
          <w:szCs w:val="24"/>
        </w:rPr>
        <w:t>a persona</w:t>
      </w:r>
      <w:r w:rsidRPr="00330DA1">
        <w:rPr>
          <w:rFonts w:ascii="Arial" w:hAnsi="Arial" w:cs="Arial"/>
          <w:sz w:val="24"/>
          <w:szCs w:val="24"/>
        </w:rPr>
        <w:t xml:space="preserve"> apremiad</w:t>
      </w:r>
      <w:r>
        <w:rPr>
          <w:rFonts w:ascii="Arial" w:hAnsi="Arial" w:cs="Arial"/>
          <w:sz w:val="24"/>
          <w:szCs w:val="24"/>
        </w:rPr>
        <w:t>a</w:t>
      </w:r>
      <w:r w:rsidRPr="00330DA1">
        <w:rPr>
          <w:rFonts w:ascii="Arial" w:hAnsi="Arial" w:cs="Arial"/>
          <w:sz w:val="24"/>
          <w:szCs w:val="24"/>
        </w:rPr>
        <w:t xml:space="preserve"> y se efectuará hasta el importe de la deuda pendiente. Dichas entidades tomarán nota del embargo, de lo que darán traslado al órgano de recaudación actuante en el plazo máximo de diez días, remitiendo la información necesaria relativa a las características del plan o fondo contratado, derechos consolidados, posibilidad y fecha de ejercicio de rescate anticipado, prestaciones que comprende y cualquier otro dato de relevancia económica para la ejecución. En caso de que existiera una traba previa lo pondrán en conocimiento del órgano de recaudación en dicha comunicación, debiendo especificar los extremos de la misma. </w:t>
      </w:r>
    </w:p>
    <w:p w14:paraId="5AAD8F35" w14:textId="77777777" w:rsidR="002B6FFD" w:rsidRPr="00330DA1" w:rsidRDefault="002B6FFD" w:rsidP="002B6FFD">
      <w:pPr>
        <w:shd w:val="clear" w:color="auto" w:fill="FFFFFF"/>
        <w:spacing w:line="264" w:lineRule="auto"/>
        <w:jc w:val="both"/>
        <w:rPr>
          <w:rFonts w:ascii="Arial" w:hAnsi="Arial" w:cs="Arial"/>
          <w:sz w:val="24"/>
          <w:szCs w:val="24"/>
        </w:rPr>
      </w:pPr>
      <w:r w:rsidRPr="00330DA1">
        <w:rPr>
          <w:rFonts w:ascii="Arial" w:hAnsi="Arial" w:cs="Arial"/>
          <w:sz w:val="24"/>
          <w:szCs w:val="24"/>
        </w:rPr>
        <w:t>4</w:t>
      </w:r>
      <w:r>
        <w:rPr>
          <w:rFonts w:ascii="Arial" w:hAnsi="Arial" w:cs="Arial"/>
          <w:sz w:val="24"/>
          <w:szCs w:val="24"/>
        </w:rPr>
        <w:t xml:space="preserve">.- </w:t>
      </w:r>
      <w:r w:rsidRPr="00330DA1">
        <w:rPr>
          <w:rFonts w:ascii="Arial" w:hAnsi="Arial" w:cs="Arial"/>
          <w:sz w:val="24"/>
          <w:szCs w:val="24"/>
        </w:rPr>
        <w:t xml:space="preserve">Las entidades gestoras y depositarias, desde el momento de la comunicación del embargo, y hasta tanto por el órgano de recaudación no se comunique el levantamiento del mismo, estarán obligadas a retener las cantidades que en el futuro se puedan devengar a favor de la persona obligada al pago y ponerlo en conocimiento de dicho órgano. </w:t>
      </w:r>
    </w:p>
    <w:p w14:paraId="4F5BC0B7" w14:textId="77777777" w:rsidR="002B6FFD" w:rsidRPr="00330DA1" w:rsidRDefault="002B6FFD" w:rsidP="002B6FFD">
      <w:pPr>
        <w:shd w:val="clear" w:color="auto" w:fill="FFFFFF"/>
        <w:spacing w:line="264" w:lineRule="auto"/>
        <w:jc w:val="both"/>
        <w:rPr>
          <w:rFonts w:ascii="Arial" w:hAnsi="Arial" w:cs="Arial"/>
          <w:sz w:val="24"/>
          <w:szCs w:val="24"/>
        </w:rPr>
      </w:pPr>
      <w:r w:rsidRPr="00330DA1">
        <w:rPr>
          <w:rFonts w:ascii="Arial" w:hAnsi="Arial" w:cs="Arial"/>
          <w:sz w:val="24"/>
          <w:szCs w:val="24"/>
        </w:rPr>
        <w:t>5</w:t>
      </w:r>
      <w:r>
        <w:rPr>
          <w:rFonts w:ascii="Arial" w:hAnsi="Arial" w:cs="Arial"/>
          <w:sz w:val="24"/>
          <w:szCs w:val="24"/>
        </w:rPr>
        <w:t>.-</w:t>
      </w:r>
      <w:r w:rsidRPr="00330DA1">
        <w:rPr>
          <w:rFonts w:ascii="Arial" w:hAnsi="Arial" w:cs="Arial"/>
          <w:sz w:val="24"/>
          <w:szCs w:val="24"/>
        </w:rPr>
        <w:t xml:space="preserve"> En caso de que se produzca la movilización de los derechos consolidados a otro plan, la entidad gestora deberá comunicarlo al órgano de recaudación, ante el que deberá acreditar la comunicación del embargo a las entidades gestoras y depositarias del plan de destino. </w:t>
      </w:r>
    </w:p>
    <w:p w14:paraId="0DFD0BDE" w14:textId="77777777" w:rsidR="002B6FFD" w:rsidRDefault="002B6FFD" w:rsidP="002B6FFD">
      <w:pPr>
        <w:spacing w:line="264" w:lineRule="auto"/>
        <w:jc w:val="both"/>
        <w:rPr>
          <w:rFonts w:ascii="Arial" w:hAnsi="Arial" w:cs="Arial"/>
          <w:b/>
          <w:color w:val="1F497D"/>
          <w:sz w:val="24"/>
          <w:szCs w:val="24"/>
        </w:rPr>
      </w:pPr>
    </w:p>
    <w:p w14:paraId="3FBCFFE4"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85.</w:t>
      </w:r>
      <w:r>
        <w:rPr>
          <w:rFonts w:ascii="Arial" w:hAnsi="Arial" w:cs="Arial"/>
          <w:b/>
          <w:color w:val="1F497D"/>
          <w:sz w:val="24"/>
          <w:szCs w:val="24"/>
        </w:rPr>
        <w:t>-</w:t>
      </w:r>
      <w:r w:rsidRPr="00330DA1">
        <w:rPr>
          <w:rFonts w:ascii="Arial" w:hAnsi="Arial" w:cs="Arial"/>
          <w:b/>
          <w:color w:val="1F497D"/>
          <w:sz w:val="24"/>
          <w:szCs w:val="24"/>
        </w:rPr>
        <w:t xml:space="preserve"> Embargo de otros créditos, efectos y derechos </w:t>
      </w:r>
    </w:p>
    <w:p w14:paraId="50B1A92A"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1</w:t>
      </w:r>
      <w:r>
        <w:rPr>
          <w:rFonts w:ascii="Arial" w:hAnsi="Arial" w:cs="Arial"/>
          <w:sz w:val="24"/>
          <w:szCs w:val="24"/>
        </w:rPr>
        <w:t xml:space="preserve">.- </w:t>
      </w:r>
      <w:r w:rsidRPr="00330DA1">
        <w:rPr>
          <w:rFonts w:ascii="Arial" w:hAnsi="Arial" w:cs="Arial"/>
          <w:sz w:val="24"/>
          <w:szCs w:val="24"/>
        </w:rPr>
        <w:t>Cuando se trate de otros créditos, efectos y derechos distintos de los del artículo anterior, se procederá como sigue:</w:t>
      </w:r>
    </w:p>
    <w:p w14:paraId="4AB39A35" w14:textId="559452A1"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a) Si se trata de créditos, efectos y derechos sin garantía, se presentará la diligencia de embargo a la persona o entidad deudora de la obligada al pago, apercibiéndole de que, a partir de ese momento, no tendrá carácter liberatorio el pago efectuado a la persona obligada.</w:t>
      </w:r>
      <w:r>
        <w:rPr>
          <w:rFonts w:ascii="Arial" w:hAnsi="Arial" w:cs="Arial"/>
          <w:sz w:val="24"/>
          <w:szCs w:val="24"/>
        </w:rPr>
        <w:t xml:space="preserve"> </w:t>
      </w:r>
      <w:r w:rsidRPr="00330DA1">
        <w:rPr>
          <w:rFonts w:ascii="Arial" w:hAnsi="Arial" w:cs="Arial"/>
          <w:sz w:val="24"/>
          <w:szCs w:val="24"/>
        </w:rPr>
        <w:t>Cuando el crédito o derecho embargado haya vencido, la persona o entidad deudora de la obligada al pago deberá ingresar en las cuentas de la Tesorería General del País Vasco el importe hasta cubrir la deuda. En otro caso, el crédito quedará afectado a dicha deuda hasta su vencimiento, si antes no resulta solventada. Si el crédito o derecho consiste en pagos sucesivos, se ordenará a</w:t>
      </w:r>
      <w:r>
        <w:rPr>
          <w:rFonts w:ascii="Arial" w:hAnsi="Arial" w:cs="Arial"/>
          <w:sz w:val="24"/>
          <w:szCs w:val="24"/>
        </w:rPr>
        <w:t xml:space="preserve"> la persona o entidad</w:t>
      </w:r>
      <w:r w:rsidR="004C7288">
        <w:rPr>
          <w:rFonts w:ascii="Arial" w:hAnsi="Arial" w:cs="Arial"/>
          <w:sz w:val="24"/>
          <w:szCs w:val="24"/>
        </w:rPr>
        <w:t xml:space="preserve"> </w:t>
      </w:r>
      <w:r w:rsidRPr="00330DA1">
        <w:rPr>
          <w:rFonts w:ascii="Arial" w:hAnsi="Arial" w:cs="Arial"/>
          <w:sz w:val="24"/>
          <w:szCs w:val="24"/>
        </w:rPr>
        <w:t>pagador</w:t>
      </w:r>
      <w:r>
        <w:rPr>
          <w:rFonts w:ascii="Arial" w:hAnsi="Arial" w:cs="Arial"/>
          <w:sz w:val="24"/>
          <w:szCs w:val="24"/>
        </w:rPr>
        <w:t>a</w:t>
      </w:r>
      <w:r w:rsidRPr="00330DA1">
        <w:rPr>
          <w:rFonts w:ascii="Arial" w:hAnsi="Arial" w:cs="Arial"/>
          <w:sz w:val="24"/>
          <w:szCs w:val="24"/>
        </w:rPr>
        <w:t xml:space="preserve"> ingresar en </w:t>
      </w:r>
      <w:r w:rsidRPr="00330DA1">
        <w:rPr>
          <w:rFonts w:ascii="Arial" w:hAnsi="Arial" w:cs="Arial"/>
          <w:sz w:val="24"/>
          <w:szCs w:val="24"/>
        </w:rPr>
        <w:lastRenderedPageBreak/>
        <w:t xml:space="preserve">las cuentas de la Tesorería General del País Vasco su importe hasta el límite de la cantidad adeudada. </w:t>
      </w:r>
    </w:p>
    <w:p w14:paraId="672FB6F2" w14:textId="77777777" w:rsidR="002B6FFD" w:rsidRPr="00F15ADD" w:rsidRDefault="002B6FFD" w:rsidP="002B6FFD">
      <w:pPr>
        <w:spacing w:line="264" w:lineRule="auto"/>
        <w:jc w:val="both"/>
        <w:rPr>
          <w:rFonts w:ascii="Arial" w:hAnsi="Arial" w:cs="Arial"/>
          <w:sz w:val="24"/>
          <w:szCs w:val="24"/>
        </w:rPr>
      </w:pPr>
      <w:r w:rsidRPr="00330DA1">
        <w:rPr>
          <w:rFonts w:ascii="Arial" w:hAnsi="Arial" w:cs="Arial"/>
          <w:sz w:val="24"/>
          <w:szCs w:val="24"/>
        </w:rPr>
        <w:t>b) Si se trata de créditos garantizados, deberá notificarse la diligencia de embargo también a</w:t>
      </w:r>
      <w:r>
        <w:rPr>
          <w:rFonts w:ascii="Arial" w:hAnsi="Arial" w:cs="Arial"/>
          <w:sz w:val="24"/>
          <w:szCs w:val="24"/>
        </w:rPr>
        <w:t xml:space="preserve"> </w:t>
      </w:r>
      <w:r w:rsidRPr="00330DA1">
        <w:rPr>
          <w:rFonts w:ascii="Arial" w:hAnsi="Arial" w:cs="Arial"/>
          <w:sz w:val="24"/>
          <w:szCs w:val="24"/>
        </w:rPr>
        <w:t>l</w:t>
      </w:r>
      <w:r>
        <w:rPr>
          <w:rFonts w:ascii="Arial" w:hAnsi="Arial" w:cs="Arial"/>
          <w:sz w:val="24"/>
          <w:szCs w:val="24"/>
        </w:rPr>
        <w:t>a persona</w:t>
      </w:r>
      <w:r w:rsidRPr="00330DA1">
        <w:rPr>
          <w:rFonts w:ascii="Arial" w:hAnsi="Arial" w:cs="Arial"/>
          <w:sz w:val="24"/>
          <w:szCs w:val="24"/>
        </w:rPr>
        <w:t xml:space="preserve"> garante o, en su caso, al </w:t>
      </w:r>
      <w:r>
        <w:rPr>
          <w:rFonts w:ascii="Arial" w:hAnsi="Arial" w:cs="Arial"/>
          <w:sz w:val="24"/>
          <w:szCs w:val="24"/>
        </w:rPr>
        <w:t xml:space="preserve">quien </w:t>
      </w:r>
      <w:r w:rsidRPr="00330DA1">
        <w:rPr>
          <w:rFonts w:ascii="Arial" w:hAnsi="Arial" w:cs="Arial"/>
          <w:sz w:val="24"/>
          <w:szCs w:val="24"/>
        </w:rPr>
        <w:t>pose</w:t>
      </w:r>
      <w:r>
        <w:rPr>
          <w:rFonts w:ascii="Arial" w:hAnsi="Arial" w:cs="Arial"/>
          <w:sz w:val="24"/>
          <w:szCs w:val="24"/>
        </w:rPr>
        <w:t>a</w:t>
      </w:r>
      <w:r w:rsidRPr="00330DA1">
        <w:rPr>
          <w:rFonts w:ascii="Arial" w:hAnsi="Arial" w:cs="Arial"/>
          <w:sz w:val="24"/>
          <w:szCs w:val="24"/>
        </w:rPr>
        <w:t xml:space="preserve"> el bien o derecho ofrecido en garantía, que podrá depositarse hasta el vencimiento del crédito. Vencido el crédito, si no se paga la deuda se promoverá la ejecución de la </w:t>
      </w:r>
      <w:r w:rsidRPr="00F15ADD">
        <w:rPr>
          <w:rFonts w:ascii="Arial" w:hAnsi="Arial" w:cs="Arial"/>
          <w:sz w:val="24"/>
          <w:szCs w:val="24"/>
        </w:rPr>
        <w:t xml:space="preserve">garantía conforme previene el </w:t>
      </w:r>
      <w:hyperlink r:id="rId31" w:anchor="I539" w:history="1">
        <w:r w:rsidRPr="00F15ADD">
          <w:rPr>
            <w:rStyle w:val="Hipervnculo"/>
            <w:rFonts w:ascii="Arial" w:hAnsi="Arial" w:cs="Arial"/>
            <w:sz w:val="24"/>
            <w:szCs w:val="24"/>
          </w:rPr>
          <w:t>artículo 7</w:t>
        </w:r>
        <w:r>
          <w:rPr>
            <w:rStyle w:val="Hipervnculo"/>
            <w:rFonts w:ascii="Arial" w:hAnsi="Arial" w:cs="Arial"/>
            <w:sz w:val="24"/>
            <w:szCs w:val="24"/>
          </w:rPr>
          <w:t>7</w:t>
        </w:r>
      </w:hyperlink>
      <w:r w:rsidRPr="00F15ADD">
        <w:rPr>
          <w:rFonts w:ascii="Arial" w:hAnsi="Arial" w:cs="Arial"/>
          <w:sz w:val="24"/>
          <w:szCs w:val="24"/>
        </w:rPr>
        <w:t xml:space="preserve"> de</w:t>
      </w:r>
      <w:r>
        <w:rPr>
          <w:rFonts w:ascii="Arial" w:hAnsi="Arial" w:cs="Arial"/>
          <w:sz w:val="24"/>
          <w:szCs w:val="24"/>
        </w:rPr>
        <w:t>l presente</w:t>
      </w:r>
      <w:r w:rsidRPr="00F15ADD">
        <w:rPr>
          <w:rFonts w:ascii="Arial" w:hAnsi="Arial" w:cs="Arial"/>
          <w:sz w:val="24"/>
          <w:szCs w:val="24"/>
        </w:rPr>
        <w:t xml:space="preserve"> </w:t>
      </w:r>
      <w:r>
        <w:rPr>
          <w:rFonts w:ascii="Arial" w:hAnsi="Arial" w:cs="Arial"/>
          <w:sz w:val="24"/>
          <w:szCs w:val="24"/>
        </w:rPr>
        <w:t>r</w:t>
      </w:r>
      <w:r w:rsidRPr="00F15ADD">
        <w:rPr>
          <w:rFonts w:ascii="Arial" w:hAnsi="Arial" w:cs="Arial"/>
          <w:sz w:val="24"/>
          <w:szCs w:val="24"/>
        </w:rPr>
        <w:t xml:space="preserve">eglamento. </w:t>
      </w:r>
    </w:p>
    <w:p w14:paraId="2C8A5DFF" w14:textId="77777777" w:rsidR="002B6FFD" w:rsidRPr="00F15ADD" w:rsidRDefault="002B6FFD" w:rsidP="002B6FFD">
      <w:pPr>
        <w:spacing w:line="264" w:lineRule="auto"/>
        <w:jc w:val="both"/>
        <w:rPr>
          <w:rFonts w:ascii="Arial" w:hAnsi="Arial" w:cs="Arial"/>
          <w:sz w:val="24"/>
          <w:szCs w:val="24"/>
        </w:rPr>
      </w:pPr>
      <w:r w:rsidRPr="00F15ADD">
        <w:rPr>
          <w:rFonts w:ascii="Arial" w:hAnsi="Arial" w:cs="Arial"/>
          <w:sz w:val="24"/>
          <w:szCs w:val="24"/>
        </w:rPr>
        <w:t>2</w:t>
      </w:r>
      <w:r>
        <w:rPr>
          <w:rFonts w:ascii="Arial" w:hAnsi="Arial" w:cs="Arial"/>
          <w:sz w:val="24"/>
          <w:szCs w:val="24"/>
        </w:rPr>
        <w:t xml:space="preserve">.- </w:t>
      </w:r>
      <w:r w:rsidRPr="00F15ADD">
        <w:rPr>
          <w:rFonts w:ascii="Arial" w:hAnsi="Arial" w:cs="Arial"/>
          <w:sz w:val="24"/>
          <w:szCs w:val="24"/>
        </w:rPr>
        <w:t xml:space="preserve">Si de lo embargado resultasen créditos o derechos derivados de retribuciones procedentes una actividad profesional, mercantil o autónoma, se estará a lo dispuesto, en su caso, en la </w:t>
      </w:r>
      <w:hyperlink r:id="rId32" w:history="1">
        <w:r w:rsidRPr="00F15ADD">
          <w:rPr>
            <w:rStyle w:val="Hipervnculo"/>
            <w:rFonts w:ascii="Arial" w:hAnsi="Arial" w:cs="Arial"/>
            <w:sz w:val="24"/>
            <w:szCs w:val="24"/>
          </w:rPr>
          <w:t>Ley</w:t>
        </w:r>
      </w:hyperlink>
      <w:r>
        <w:rPr>
          <w:rStyle w:val="Hipervnculo"/>
          <w:rFonts w:ascii="Arial" w:hAnsi="Arial" w:cs="Arial"/>
          <w:sz w:val="24"/>
          <w:szCs w:val="24"/>
        </w:rPr>
        <w:t xml:space="preserve"> </w:t>
      </w:r>
      <w:r w:rsidRPr="00F15ADD">
        <w:rPr>
          <w:rFonts w:ascii="Arial" w:hAnsi="Arial" w:cs="Arial"/>
          <w:sz w:val="24"/>
          <w:szCs w:val="24"/>
        </w:rPr>
        <w:t>de Enjuiciamiento Civil.</w:t>
      </w:r>
    </w:p>
    <w:p w14:paraId="5344D1AF" w14:textId="77777777" w:rsidR="002B6FFD" w:rsidRDefault="002B6FFD" w:rsidP="002B6FFD">
      <w:pPr>
        <w:spacing w:before="72" w:after="192" w:line="264" w:lineRule="auto"/>
        <w:ind w:left="1368"/>
        <w:jc w:val="both"/>
        <w:rPr>
          <w:rFonts w:ascii="Arial" w:hAnsi="Arial" w:cs="Arial"/>
          <w:b/>
          <w:sz w:val="24"/>
          <w:szCs w:val="24"/>
          <w:lang w:eastAsia="es-ES"/>
        </w:rPr>
      </w:pPr>
    </w:p>
    <w:p w14:paraId="122CFC72" w14:textId="77777777" w:rsidR="002B6FFD" w:rsidRPr="00330DA1" w:rsidRDefault="002B6FFD" w:rsidP="002B6FFD">
      <w:pPr>
        <w:spacing w:before="72" w:after="192" w:line="264" w:lineRule="auto"/>
        <w:jc w:val="both"/>
        <w:rPr>
          <w:rFonts w:ascii="Arial" w:hAnsi="Arial" w:cs="Arial"/>
          <w:b/>
          <w:color w:val="1F497D"/>
          <w:sz w:val="24"/>
          <w:szCs w:val="24"/>
          <w:lang w:eastAsia="es-ES"/>
        </w:rPr>
      </w:pPr>
      <w:r w:rsidRPr="00330DA1">
        <w:rPr>
          <w:rFonts w:ascii="Arial" w:hAnsi="Arial" w:cs="Arial"/>
          <w:b/>
          <w:color w:val="1F497D"/>
          <w:sz w:val="24"/>
          <w:szCs w:val="24"/>
          <w:lang w:eastAsia="es-ES"/>
        </w:rPr>
        <w:t xml:space="preserve">SECCIÓN CUARTA: </w:t>
      </w:r>
      <w:r w:rsidRPr="00330DA1">
        <w:rPr>
          <w:rFonts w:ascii="Arial" w:hAnsi="Arial" w:cs="Arial"/>
          <w:b/>
          <w:bCs/>
          <w:color w:val="1F497D"/>
          <w:sz w:val="24"/>
          <w:szCs w:val="24"/>
          <w:lang w:eastAsia="es-ES"/>
        </w:rPr>
        <w:t>DEPÓSITO DE BIENES EMBARGADOS</w:t>
      </w:r>
    </w:p>
    <w:p w14:paraId="62DD5B08" w14:textId="77777777" w:rsidR="002B6FFD" w:rsidRDefault="002B6FFD" w:rsidP="002B6FFD">
      <w:pPr>
        <w:spacing w:line="264" w:lineRule="auto"/>
        <w:jc w:val="both"/>
        <w:rPr>
          <w:rFonts w:ascii="Arial" w:hAnsi="Arial" w:cs="Arial"/>
          <w:b/>
          <w:color w:val="1F497D"/>
          <w:sz w:val="24"/>
          <w:szCs w:val="24"/>
        </w:rPr>
      </w:pPr>
    </w:p>
    <w:p w14:paraId="60FA35E5"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86</w:t>
      </w:r>
      <w:r>
        <w:rPr>
          <w:rFonts w:ascii="Arial" w:hAnsi="Arial" w:cs="Arial"/>
          <w:b/>
          <w:color w:val="1F497D"/>
          <w:sz w:val="24"/>
          <w:szCs w:val="24"/>
        </w:rPr>
        <w:t>.-</w:t>
      </w:r>
      <w:r w:rsidRPr="00330DA1">
        <w:rPr>
          <w:rFonts w:ascii="Arial" w:hAnsi="Arial" w:cs="Arial"/>
          <w:b/>
          <w:color w:val="1F497D"/>
          <w:sz w:val="24"/>
          <w:szCs w:val="24"/>
        </w:rPr>
        <w:t xml:space="preserve"> Depósito de bienes en general</w:t>
      </w:r>
    </w:p>
    <w:p w14:paraId="79F272EC" w14:textId="77777777" w:rsidR="002B6FFD" w:rsidRPr="00F15ADD" w:rsidRDefault="002B6FFD" w:rsidP="002B6FFD">
      <w:pPr>
        <w:pStyle w:val="NormalWeb"/>
        <w:shd w:val="clear" w:color="auto" w:fill="FFFFFF"/>
        <w:spacing w:before="0" w:beforeAutospacing="0" w:after="158" w:afterAutospacing="0" w:line="264" w:lineRule="auto"/>
        <w:jc w:val="both"/>
        <w:rPr>
          <w:rFonts w:ascii="Arial" w:hAnsi="Arial" w:cs="Arial"/>
          <w:color w:val="222222"/>
        </w:rPr>
      </w:pPr>
      <w:r w:rsidRPr="00F15ADD">
        <w:rPr>
          <w:rFonts w:ascii="Arial" w:hAnsi="Arial" w:cs="Arial"/>
          <w:bCs/>
          <w:color w:val="222222"/>
        </w:rPr>
        <w:t>1.</w:t>
      </w:r>
      <w:r>
        <w:rPr>
          <w:rFonts w:ascii="Arial" w:hAnsi="Arial" w:cs="Arial"/>
          <w:bCs/>
          <w:color w:val="222222"/>
        </w:rPr>
        <w:t xml:space="preserve">- </w:t>
      </w:r>
      <w:r w:rsidRPr="00F15ADD">
        <w:rPr>
          <w:rFonts w:ascii="Arial" w:hAnsi="Arial" w:cs="Arial"/>
          <w:color w:val="222222"/>
        </w:rPr>
        <w:t>El órgano competente para la recaudación en vía ejecutiva designará, en su caso, el lugar en que los bienes embargados deban ser depositados hasta su realización, siguiendo los criterios que se fijan en este artículo.</w:t>
      </w:r>
    </w:p>
    <w:p w14:paraId="652FB4AE" w14:textId="77777777" w:rsidR="002B6FFD" w:rsidRPr="00F15ADD" w:rsidRDefault="002B6FFD" w:rsidP="002B6FFD">
      <w:pPr>
        <w:pStyle w:val="NormalWeb"/>
        <w:shd w:val="clear" w:color="auto" w:fill="FFFFFF"/>
        <w:spacing w:before="0" w:beforeAutospacing="0" w:after="158" w:afterAutospacing="0" w:line="264" w:lineRule="auto"/>
        <w:jc w:val="both"/>
        <w:rPr>
          <w:rFonts w:ascii="Arial" w:hAnsi="Arial" w:cs="Arial"/>
          <w:color w:val="222222"/>
        </w:rPr>
      </w:pPr>
      <w:r w:rsidRPr="00F15ADD">
        <w:rPr>
          <w:rFonts w:ascii="Arial" w:hAnsi="Arial" w:cs="Arial"/>
          <w:bCs/>
          <w:color w:val="222222"/>
        </w:rPr>
        <w:t>2.</w:t>
      </w:r>
      <w:r>
        <w:rPr>
          <w:rFonts w:ascii="Arial" w:hAnsi="Arial" w:cs="Arial"/>
          <w:bCs/>
          <w:color w:val="222222"/>
        </w:rPr>
        <w:t xml:space="preserve">- </w:t>
      </w:r>
      <w:r w:rsidRPr="00F15ADD">
        <w:rPr>
          <w:rFonts w:ascii="Arial" w:hAnsi="Arial" w:cs="Arial"/>
          <w:bCs/>
          <w:color w:val="222222"/>
        </w:rPr>
        <w:t xml:space="preserve"> </w:t>
      </w:r>
      <w:r w:rsidRPr="00F15ADD">
        <w:rPr>
          <w:rFonts w:ascii="Arial" w:hAnsi="Arial" w:cs="Arial"/>
          <w:color w:val="222222"/>
        </w:rPr>
        <w:t>Los bienes que al ser embargados se encuentren en entidades de depósito u otras que, a juicio de</w:t>
      </w:r>
      <w:r>
        <w:rPr>
          <w:rFonts w:ascii="Arial" w:hAnsi="Arial" w:cs="Arial"/>
          <w:color w:val="222222"/>
        </w:rPr>
        <w:t>l</w:t>
      </w:r>
      <w:r w:rsidRPr="00F15ADD">
        <w:rPr>
          <w:rFonts w:ascii="Arial" w:hAnsi="Arial" w:cs="Arial"/>
          <w:color w:val="222222"/>
        </w:rPr>
        <w:t xml:space="preserve"> órgano de recaudación, ofrezcan garantías de seguridad y solvencia, seguirán depositados en las mismas a disposición de dicho órgano.</w:t>
      </w:r>
    </w:p>
    <w:p w14:paraId="7233553E" w14:textId="77777777" w:rsidR="002B6FFD" w:rsidRPr="00330DA1" w:rsidRDefault="002B6FFD" w:rsidP="002B6FFD">
      <w:pPr>
        <w:pStyle w:val="NormalWeb"/>
        <w:shd w:val="clear" w:color="auto" w:fill="FFFFFF"/>
        <w:spacing w:before="0" w:beforeAutospacing="0" w:after="158" w:afterAutospacing="0" w:line="264" w:lineRule="auto"/>
        <w:jc w:val="both"/>
        <w:rPr>
          <w:rFonts w:ascii="Arial" w:hAnsi="Arial" w:cs="Arial"/>
          <w:color w:val="222222"/>
        </w:rPr>
      </w:pPr>
      <w:r w:rsidRPr="00F15ADD">
        <w:rPr>
          <w:rFonts w:ascii="Arial" w:hAnsi="Arial" w:cs="Arial"/>
          <w:bCs/>
          <w:color w:val="222222"/>
        </w:rPr>
        <w:t>3</w:t>
      </w:r>
      <w:r>
        <w:rPr>
          <w:rFonts w:ascii="Arial" w:hAnsi="Arial" w:cs="Arial"/>
          <w:bCs/>
          <w:color w:val="222222"/>
        </w:rPr>
        <w:t xml:space="preserve">.- </w:t>
      </w:r>
      <w:r w:rsidRPr="00F15ADD">
        <w:rPr>
          <w:rFonts w:ascii="Arial" w:hAnsi="Arial" w:cs="Arial"/>
          <w:color w:val="222222"/>
        </w:rPr>
        <w:t>Los demás</w:t>
      </w:r>
      <w:r w:rsidRPr="00330DA1">
        <w:rPr>
          <w:rFonts w:ascii="Arial" w:hAnsi="Arial" w:cs="Arial"/>
          <w:color w:val="222222"/>
        </w:rPr>
        <w:t xml:space="preserve"> bienes se depositarán, según mejor proceda, a juicio del órgano de recaudación:</w:t>
      </w:r>
    </w:p>
    <w:p w14:paraId="365A2A27" w14:textId="77777777" w:rsidR="002B6FFD" w:rsidRPr="00F15ADD" w:rsidRDefault="002B6FFD" w:rsidP="002B6FFD">
      <w:pPr>
        <w:shd w:val="clear" w:color="auto" w:fill="FFFFFF"/>
        <w:spacing w:before="100" w:beforeAutospacing="1" w:line="264" w:lineRule="auto"/>
        <w:jc w:val="both"/>
        <w:rPr>
          <w:rFonts w:ascii="Arial" w:hAnsi="Arial" w:cs="Arial"/>
          <w:color w:val="222222"/>
          <w:sz w:val="24"/>
          <w:szCs w:val="24"/>
        </w:rPr>
      </w:pPr>
      <w:r w:rsidRPr="00F15ADD">
        <w:rPr>
          <w:rFonts w:ascii="Arial" w:hAnsi="Arial" w:cs="Arial"/>
          <w:bCs/>
          <w:color w:val="222222"/>
          <w:sz w:val="24"/>
          <w:szCs w:val="24"/>
        </w:rPr>
        <w:t>a)</w:t>
      </w:r>
      <w:r>
        <w:rPr>
          <w:rFonts w:ascii="Arial" w:hAnsi="Arial" w:cs="Arial"/>
          <w:bCs/>
          <w:color w:val="222222"/>
          <w:sz w:val="24"/>
          <w:szCs w:val="24"/>
        </w:rPr>
        <w:t xml:space="preserve"> </w:t>
      </w:r>
      <w:r w:rsidRPr="00F15ADD">
        <w:rPr>
          <w:rFonts w:ascii="Arial" w:hAnsi="Arial" w:cs="Arial"/>
          <w:color w:val="222222"/>
          <w:sz w:val="24"/>
          <w:szCs w:val="24"/>
        </w:rPr>
        <w:t xml:space="preserve">En locales de la propia Administración </w:t>
      </w:r>
      <w:r>
        <w:rPr>
          <w:rFonts w:ascii="Arial" w:hAnsi="Arial" w:cs="Arial"/>
          <w:color w:val="222222"/>
          <w:sz w:val="24"/>
          <w:szCs w:val="24"/>
        </w:rPr>
        <w:t xml:space="preserve">General </w:t>
      </w:r>
      <w:r w:rsidRPr="00F15ADD">
        <w:rPr>
          <w:rFonts w:ascii="Arial" w:hAnsi="Arial" w:cs="Arial"/>
          <w:color w:val="222222"/>
          <w:sz w:val="24"/>
          <w:szCs w:val="24"/>
        </w:rPr>
        <w:t>de la Comunidad Autónoma de</w:t>
      </w:r>
      <w:r>
        <w:rPr>
          <w:rFonts w:ascii="Arial" w:hAnsi="Arial" w:cs="Arial"/>
          <w:color w:val="222222"/>
          <w:sz w:val="24"/>
          <w:szCs w:val="24"/>
        </w:rPr>
        <w:t xml:space="preserve"> Euskadi o de sus organismos autónomos, </w:t>
      </w:r>
      <w:r w:rsidRPr="00F15ADD">
        <w:rPr>
          <w:rFonts w:ascii="Arial" w:hAnsi="Arial" w:cs="Arial"/>
          <w:color w:val="222222"/>
          <w:sz w:val="24"/>
          <w:szCs w:val="24"/>
        </w:rPr>
        <w:t>cuando existan y reúnan condiciones adecuadas para el depósito de dichos bienes.</w:t>
      </w:r>
    </w:p>
    <w:p w14:paraId="3C0FF31C" w14:textId="77777777" w:rsidR="002B6FFD" w:rsidRPr="00F15ADD" w:rsidRDefault="002B6FFD" w:rsidP="002B6FFD">
      <w:pPr>
        <w:shd w:val="clear" w:color="auto" w:fill="FFFFFF"/>
        <w:spacing w:before="100" w:beforeAutospacing="1" w:line="264" w:lineRule="auto"/>
        <w:jc w:val="both"/>
        <w:rPr>
          <w:rFonts w:ascii="Arial" w:hAnsi="Arial" w:cs="Arial"/>
          <w:color w:val="222222"/>
          <w:sz w:val="24"/>
          <w:szCs w:val="24"/>
        </w:rPr>
      </w:pPr>
      <w:r w:rsidRPr="00F15ADD">
        <w:rPr>
          <w:rFonts w:ascii="Arial" w:hAnsi="Arial" w:cs="Arial"/>
          <w:bCs/>
          <w:color w:val="222222"/>
          <w:sz w:val="24"/>
          <w:szCs w:val="24"/>
        </w:rPr>
        <w:t>b)</w:t>
      </w:r>
      <w:r>
        <w:rPr>
          <w:rFonts w:ascii="Arial" w:hAnsi="Arial" w:cs="Arial"/>
          <w:bCs/>
          <w:color w:val="222222"/>
          <w:sz w:val="24"/>
          <w:szCs w:val="24"/>
        </w:rPr>
        <w:t xml:space="preserve"> </w:t>
      </w:r>
      <w:r w:rsidRPr="00F15ADD">
        <w:rPr>
          <w:rFonts w:ascii="Arial" w:hAnsi="Arial" w:cs="Arial"/>
          <w:color w:val="222222"/>
          <w:sz w:val="24"/>
          <w:szCs w:val="24"/>
        </w:rPr>
        <w:t xml:space="preserve">En locales de otros </w:t>
      </w:r>
      <w:r>
        <w:rPr>
          <w:rFonts w:ascii="Arial" w:hAnsi="Arial" w:cs="Arial"/>
          <w:color w:val="222222"/>
          <w:sz w:val="24"/>
          <w:szCs w:val="24"/>
        </w:rPr>
        <w:t>en</w:t>
      </w:r>
      <w:r w:rsidRPr="00F15ADD">
        <w:rPr>
          <w:rFonts w:ascii="Arial" w:hAnsi="Arial" w:cs="Arial"/>
          <w:color w:val="222222"/>
          <w:sz w:val="24"/>
          <w:szCs w:val="24"/>
        </w:rPr>
        <w:t xml:space="preserve">tes </w:t>
      </w:r>
      <w:r>
        <w:rPr>
          <w:rFonts w:ascii="Arial" w:hAnsi="Arial" w:cs="Arial"/>
          <w:color w:val="222222"/>
          <w:sz w:val="24"/>
          <w:szCs w:val="24"/>
        </w:rPr>
        <w:t>p</w:t>
      </w:r>
      <w:r w:rsidRPr="00F15ADD">
        <w:rPr>
          <w:rFonts w:ascii="Arial" w:hAnsi="Arial" w:cs="Arial"/>
          <w:color w:val="222222"/>
          <w:sz w:val="24"/>
          <w:szCs w:val="24"/>
        </w:rPr>
        <w:t>úblicos</w:t>
      </w:r>
      <w:r>
        <w:rPr>
          <w:rFonts w:ascii="Arial" w:hAnsi="Arial" w:cs="Arial"/>
          <w:color w:val="222222"/>
          <w:sz w:val="24"/>
          <w:szCs w:val="24"/>
        </w:rPr>
        <w:t xml:space="preserve"> de derecho privado,</w:t>
      </w:r>
      <w:r w:rsidRPr="00F15ADD">
        <w:rPr>
          <w:rFonts w:ascii="Arial" w:hAnsi="Arial" w:cs="Arial"/>
          <w:color w:val="222222"/>
          <w:sz w:val="24"/>
          <w:szCs w:val="24"/>
        </w:rPr>
        <w:t xml:space="preserve"> dedicados a depósito o que reúnan condiciones para ello, incluidos depósitos de vehículos o similares.</w:t>
      </w:r>
    </w:p>
    <w:p w14:paraId="4AEE43F3" w14:textId="77777777" w:rsidR="002B6FFD" w:rsidRPr="00F15ADD" w:rsidRDefault="002B6FFD" w:rsidP="002B6FFD">
      <w:pPr>
        <w:shd w:val="clear" w:color="auto" w:fill="FFFFFF"/>
        <w:spacing w:before="100" w:beforeAutospacing="1" w:line="264" w:lineRule="auto"/>
        <w:jc w:val="both"/>
        <w:rPr>
          <w:rFonts w:ascii="Arial" w:hAnsi="Arial" w:cs="Arial"/>
          <w:color w:val="222222"/>
          <w:sz w:val="24"/>
          <w:szCs w:val="24"/>
        </w:rPr>
      </w:pPr>
      <w:r w:rsidRPr="00F15ADD">
        <w:rPr>
          <w:rFonts w:ascii="Arial" w:hAnsi="Arial" w:cs="Arial"/>
          <w:bCs/>
          <w:color w:val="222222"/>
          <w:sz w:val="24"/>
          <w:szCs w:val="24"/>
        </w:rPr>
        <w:t>c)</w:t>
      </w:r>
      <w:r>
        <w:rPr>
          <w:rFonts w:ascii="Arial" w:hAnsi="Arial" w:cs="Arial"/>
          <w:bCs/>
          <w:color w:val="222222"/>
          <w:sz w:val="24"/>
          <w:szCs w:val="24"/>
        </w:rPr>
        <w:t xml:space="preserve"> </w:t>
      </w:r>
      <w:r w:rsidRPr="00F15ADD">
        <w:rPr>
          <w:rFonts w:ascii="Arial" w:hAnsi="Arial" w:cs="Arial"/>
          <w:color w:val="222222"/>
          <w:sz w:val="24"/>
          <w:szCs w:val="24"/>
        </w:rPr>
        <w:t>En locales de empresas dedicadas habitualmente a depósito.</w:t>
      </w:r>
    </w:p>
    <w:p w14:paraId="31B1A5C2" w14:textId="77777777" w:rsidR="002B6FFD" w:rsidRPr="00F15ADD" w:rsidRDefault="002B6FFD" w:rsidP="002B6FFD">
      <w:pPr>
        <w:shd w:val="clear" w:color="auto" w:fill="FFFFFF"/>
        <w:spacing w:before="100" w:beforeAutospacing="1" w:line="264" w:lineRule="auto"/>
        <w:jc w:val="both"/>
        <w:rPr>
          <w:rFonts w:ascii="Arial" w:hAnsi="Arial" w:cs="Arial"/>
          <w:color w:val="222222"/>
          <w:sz w:val="24"/>
          <w:szCs w:val="24"/>
        </w:rPr>
      </w:pPr>
      <w:r w:rsidRPr="00F15ADD">
        <w:rPr>
          <w:rFonts w:ascii="Arial" w:hAnsi="Arial" w:cs="Arial"/>
          <w:bCs/>
          <w:color w:val="222222"/>
          <w:sz w:val="24"/>
          <w:szCs w:val="24"/>
        </w:rPr>
        <w:t>d)</w:t>
      </w:r>
      <w:r>
        <w:rPr>
          <w:rFonts w:ascii="Arial" w:hAnsi="Arial" w:cs="Arial"/>
          <w:bCs/>
          <w:color w:val="222222"/>
          <w:sz w:val="24"/>
          <w:szCs w:val="24"/>
        </w:rPr>
        <w:t xml:space="preserve"> </w:t>
      </w:r>
      <w:r w:rsidRPr="00F15ADD">
        <w:rPr>
          <w:rFonts w:ascii="Arial" w:hAnsi="Arial" w:cs="Arial"/>
          <w:color w:val="222222"/>
          <w:sz w:val="24"/>
          <w:szCs w:val="24"/>
        </w:rPr>
        <w:t>En defecto de los anteriores, en locales de personas físicas o jurídicas, distintas del deudor, que ofrezcan garantías de seguridad y solvencia.</w:t>
      </w:r>
    </w:p>
    <w:p w14:paraId="0730CD36" w14:textId="77777777" w:rsidR="002B6FFD" w:rsidRPr="00D40935" w:rsidRDefault="002B6FFD" w:rsidP="002B6FFD">
      <w:pPr>
        <w:shd w:val="clear" w:color="auto" w:fill="FFFFFF"/>
        <w:spacing w:before="100" w:beforeAutospacing="1" w:line="264" w:lineRule="auto"/>
        <w:jc w:val="both"/>
        <w:rPr>
          <w:rFonts w:ascii="Arial" w:hAnsi="Arial" w:cs="Arial"/>
          <w:sz w:val="24"/>
          <w:szCs w:val="24"/>
        </w:rPr>
      </w:pPr>
      <w:r w:rsidRPr="00D40935">
        <w:rPr>
          <w:rFonts w:ascii="Arial" w:hAnsi="Arial" w:cs="Arial"/>
          <w:bCs/>
          <w:sz w:val="24"/>
          <w:szCs w:val="24"/>
        </w:rPr>
        <w:t xml:space="preserve">e) </w:t>
      </w:r>
      <w:r w:rsidRPr="00D40935">
        <w:rPr>
          <w:rFonts w:ascii="Arial" w:hAnsi="Arial" w:cs="Arial"/>
          <w:sz w:val="24"/>
          <w:szCs w:val="24"/>
        </w:rPr>
        <w:t>Excepcionalmente, en locales de</w:t>
      </w:r>
      <w:r>
        <w:rPr>
          <w:rFonts w:ascii="Arial" w:hAnsi="Arial" w:cs="Arial"/>
          <w:sz w:val="24"/>
          <w:szCs w:val="24"/>
        </w:rPr>
        <w:t xml:space="preserve"> </w:t>
      </w:r>
      <w:r w:rsidRPr="00D40935">
        <w:rPr>
          <w:rFonts w:ascii="Arial" w:hAnsi="Arial" w:cs="Arial"/>
          <w:sz w:val="24"/>
          <w:szCs w:val="24"/>
        </w:rPr>
        <w:t>l</w:t>
      </w:r>
      <w:r>
        <w:rPr>
          <w:rFonts w:ascii="Arial" w:hAnsi="Arial" w:cs="Arial"/>
          <w:sz w:val="24"/>
          <w:szCs w:val="24"/>
        </w:rPr>
        <w:t>a persona</w:t>
      </w:r>
      <w:r w:rsidRPr="00D40935">
        <w:rPr>
          <w:rFonts w:ascii="Arial" w:hAnsi="Arial" w:cs="Arial"/>
          <w:sz w:val="24"/>
          <w:szCs w:val="24"/>
        </w:rPr>
        <w:t xml:space="preserve"> deudor</w:t>
      </w:r>
      <w:r>
        <w:rPr>
          <w:rFonts w:ascii="Arial" w:hAnsi="Arial" w:cs="Arial"/>
          <w:sz w:val="24"/>
          <w:szCs w:val="24"/>
        </w:rPr>
        <w:t>a</w:t>
      </w:r>
      <w:r w:rsidRPr="00D40935">
        <w:rPr>
          <w:rFonts w:ascii="Arial" w:hAnsi="Arial" w:cs="Arial"/>
          <w:sz w:val="24"/>
          <w:szCs w:val="24"/>
        </w:rPr>
        <w:t>, cuando se trate de bienes de difícil transporte o movilidad, en cuyo caso se procederá a su precinto o a la adopción de medidas que garanticen su seguridad e integridad, quedando el deudor sujeto a los deberes y responsabilidades del depositario, citados en los artículos 87 y 88 del presente reglamento.</w:t>
      </w:r>
    </w:p>
    <w:p w14:paraId="763D39E6" w14:textId="77777777" w:rsidR="002B6FFD" w:rsidRPr="00D40935" w:rsidRDefault="002B6FFD" w:rsidP="002B6FFD">
      <w:pPr>
        <w:pStyle w:val="NormalWeb"/>
        <w:shd w:val="clear" w:color="auto" w:fill="FFFFFF"/>
        <w:spacing w:before="0" w:beforeAutospacing="0" w:after="158" w:afterAutospacing="0" w:line="264" w:lineRule="auto"/>
        <w:jc w:val="both"/>
        <w:rPr>
          <w:rFonts w:ascii="Arial" w:hAnsi="Arial" w:cs="Arial"/>
        </w:rPr>
      </w:pPr>
    </w:p>
    <w:p w14:paraId="25E32FFB" w14:textId="16FC4AEB" w:rsidR="002B6FFD" w:rsidRPr="00D40935" w:rsidRDefault="002B6FFD" w:rsidP="002B6FFD">
      <w:pPr>
        <w:pStyle w:val="NormalWeb"/>
        <w:shd w:val="clear" w:color="auto" w:fill="FFFFFF"/>
        <w:spacing w:before="0" w:beforeAutospacing="0" w:after="158" w:afterAutospacing="0" w:line="264" w:lineRule="auto"/>
        <w:jc w:val="both"/>
        <w:rPr>
          <w:rFonts w:ascii="Arial" w:hAnsi="Arial" w:cs="Arial"/>
        </w:rPr>
      </w:pPr>
      <w:r w:rsidRPr="00D40935">
        <w:rPr>
          <w:rFonts w:ascii="Arial" w:hAnsi="Arial" w:cs="Arial"/>
        </w:rPr>
        <w:t>4.- En los casos de las letras c) y d) del apartado</w:t>
      </w:r>
      <w:r>
        <w:rPr>
          <w:rFonts w:ascii="Arial" w:hAnsi="Arial" w:cs="Arial"/>
        </w:rPr>
        <w:t xml:space="preserve"> anterior </w:t>
      </w:r>
      <w:r w:rsidRPr="00D40935">
        <w:rPr>
          <w:rFonts w:ascii="Arial" w:hAnsi="Arial" w:cs="Arial"/>
        </w:rPr>
        <w:t xml:space="preserve">las relaciones entre el órgano responsable de la recaudación ejecutiva y </w:t>
      </w:r>
      <w:r>
        <w:rPr>
          <w:rFonts w:ascii="Arial" w:hAnsi="Arial" w:cs="Arial"/>
        </w:rPr>
        <w:t xml:space="preserve">la persona </w:t>
      </w:r>
      <w:r w:rsidRPr="00D40935">
        <w:rPr>
          <w:rFonts w:ascii="Arial" w:hAnsi="Arial" w:cs="Arial"/>
        </w:rPr>
        <w:t>depositari</w:t>
      </w:r>
      <w:r>
        <w:rPr>
          <w:rFonts w:ascii="Arial" w:hAnsi="Arial" w:cs="Arial"/>
        </w:rPr>
        <w:t>a</w:t>
      </w:r>
      <w:r w:rsidRPr="00D40935">
        <w:rPr>
          <w:rFonts w:ascii="Arial" w:hAnsi="Arial" w:cs="Arial"/>
        </w:rPr>
        <w:t xml:space="preserve"> se </w:t>
      </w:r>
      <w:r w:rsidRPr="00D40935">
        <w:rPr>
          <w:rFonts w:ascii="Arial" w:hAnsi="Arial" w:cs="Arial"/>
        </w:rPr>
        <w:lastRenderedPageBreak/>
        <w:t>regirán por la legislación de contratos del sector público, en lo no previsto en est</w:t>
      </w:r>
      <w:r>
        <w:rPr>
          <w:rFonts w:ascii="Arial" w:hAnsi="Arial" w:cs="Arial"/>
        </w:rPr>
        <w:t>a</w:t>
      </w:r>
      <w:r w:rsidRPr="00D40935">
        <w:rPr>
          <w:rFonts w:ascii="Arial" w:hAnsi="Arial" w:cs="Arial"/>
        </w:rPr>
        <w:t xml:space="preserve"> </w:t>
      </w:r>
      <w:r>
        <w:rPr>
          <w:rFonts w:ascii="Arial" w:hAnsi="Arial" w:cs="Arial"/>
        </w:rPr>
        <w:t>Sección</w:t>
      </w:r>
      <w:r w:rsidRPr="00D40935">
        <w:rPr>
          <w:rFonts w:ascii="Arial" w:hAnsi="Arial" w:cs="Arial"/>
        </w:rPr>
        <w:t>.</w:t>
      </w:r>
    </w:p>
    <w:p w14:paraId="17B47ABD" w14:textId="77777777" w:rsidR="002B6FFD" w:rsidRPr="00E758F1" w:rsidRDefault="002B6FFD" w:rsidP="002B6FFD">
      <w:pPr>
        <w:pStyle w:val="a"/>
        <w:shd w:val="clear" w:color="auto" w:fill="FFFFFF"/>
        <w:spacing w:before="0" w:beforeAutospacing="0" w:after="158" w:afterAutospacing="0" w:line="264" w:lineRule="auto"/>
        <w:jc w:val="both"/>
        <w:rPr>
          <w:rStyle w:val="nfasis"/>
          <w:rFonts w:ascii="Arial" w:hAnsi="Arial" w:cs="Arial"/>
          <w:b/>
          <w:bCs/>
          <w:color w:val="1F497D"/>
        </w:rPr>
      </w:pPr>
    </w:p>
    <w:p w14:paraId="01D5743D" w14:textId="77777777" w:rsidR="002B6FFD" w:rsidRPr="00E758F1" w:rsidRDefault="002B6FFD" w:rsidP="002B6FFD">
      <w:pPr>
        <w:pStyle w:val="a"/>
        <w:shd w:val="clear" w:color="auto" w:fill="FFFFFF"/>
        <w:spacing w:before="0" w:beforeAutospacing="0" w:after="158" w:afterAutospacing="0" w:line="264" w:lineRule="auto"/>
        <w:jc w:val="both"/>
        <w:rPr>
          <w:rFonts w:ascii="Arial" w:hAnsi="Arial" w:cs="Arial"/>
          <w:b/>
          <w:bCs/>
          <w:color w:val="1F497D"/>
        </w:rPr>
      </w:pPr>
      <w:r w:rsidRPr="00E758F1">
        <w:rPr>
          <w:rStyle w:val="nfasis"/>
          <w:rFonts w:ascii="Arial" w:hAnsi="Arial" w:cs="Arial"/>
          <w:b/>
          <w:bCs/>
          <w:i w:val="0"/>
          <w:color w:val="1F497D"/>
        </w:rPr>
        <w:t>Artículo 87</w:t>
      </w:r>
      <w:r>
        <w:rPr>
          <w:rStyle w:val="nfasis"/>
          <w:rFonts w:ascii="Arial" w:hAnsi="Arial" w:cs="Arial"/>
          <w:b/>
          <w:bCs/>
          <w:i w:val="0"/>
          <w:color w:val="1F497D"/>
        </w:rPr>
        <w:t>.-</w:t>
      </w:r>
      <w:r w:rsidRPr="00E758F1">
        <w:rPr>
          <w:rFonts w:ascii="Arial" w:hAnsi="Arial" w:cs="Arial"/>
          <w:b/>
          <w:bCs/>
          <w:color w:val="1F497D"/>
        </w:rPr>
        <w:t xml:space="preserve"> Funciones de</w:t>
      </w:r>
      <w:r>
        <w:rPr>
          <w:rFonts w:ascii="Arial" w:hAnsi="Arial" w:cs="Arial"/>
          <w:b/>
          <w:bCs/>
          <w:color w:val="1F497D"/>
        </w:rPr>
        <w:t xml:space="preserve"> </w:t>
      </w:r>
      <w:r w:rsidRPr="00E758F1">
        <w:rPr>
          <w:rFonts w:ascii="Arial" w:hAnsi="Arial" w:cs="Arial"/>
          <w:b/>
          <w:bCs/>
          <w:color w:val="1F497D"/>
        </w:rPr>
        <w:t>l</w:t>
      </w:r>
      <w:r>
        <w:rPr>
          <w:rFonts w:ascii="Arial" w:hAnsi="Arial" w:cs="Arial"/>
          <w:b/>
          <w:bCs/>
          <w:color w:val="1F497D"/>
        </w:rPr>
        <w:t>a persona</w:t>
      </w:r>
      <w:r w:rsidRPr="00E758F1">
        <w:rPr>
          <w:rFonts w:ascii="Arial" w:hAnsi="Arial" w:cs="Arial"/>
          <w:b/>
          <w:bCs/>
          <w:color w:val="1F497D"/>
        </w:rPr>
        <w:t xml:space="preserve"> depositari</w:t>
      </w:r>
      <w:r>
        <w:rPr>
          <w:rFonts w:ascii="Arial" w:hAnsi="Arial" w:cs="Arial"/>
          <w:b/>
          <w:bCs/>
          <w:color w:val="1F497D"/>
        </w:rPr>
        <w:t>a</w:t>
      </w:r>
    </w:p>
    <w:p w14:paraId="74D8F7E3" w14:textId="7665964D"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1.</w:t>
      </w:r>
      <w:r>
        <w:rPr>
          <w:rFonts w:ascii="Arial" w:hAnsi="Arial" w:cs="Arial"/>
          <w:sz w:val="24"/>
          <w:szCs w:val="24"/>
        </w:rPr>
        <w:t>-</w:t>
      </w:r>
      <w:r w:rsidRPr="00330DA1">
        <w:rPr>
          <w:rFonts w:ascii="Arial" w:hAnsi="Arial" w:cs="Arial"/>
          <w:sz w:val="24"/>
          <w:szCs w:val="24"/>
        </w:rPr>
        <w:t xml:space="preserve"> </w:t>
      </w:r>
      <w:r>
        <w:rPr>
          <w:rFonts w:ascii="Arial" w:hAnsi="Arial" w:cs="Arial"/>
          <w:sz w:val="24"/>
          <w:szCs w:val="24"/>
        </w:rPr>
        <w:t xml:space="preserve">La persona física o jurídica </w:t>
      </w:r>
      <w:r w:rsidRPr="00330DA1">
        <w:rPr>
          <w:rFonts w:ascii="Arial" w:hAnsi="Arial" w:cs="Arial"/>
          <w:sz w:val="24"/>
          <w:szCs w:val="24"/>
        </w:rPr>
        <w:t>depositari</w:t>
      </w:r>
      <w:r>
        <w:rPr>
          <w:rFonts w:ascii="Arial" w:hAnsi="Arial" w:cs="Arial"/>
          <w:sz w:val="24"/>
          <w:szCs w:val="24"/>
        </w:rPr>
        <w:t>a</w:t>
      </w:r>
      <w:r w:rsidRPr="00330DA1">
        <w:rPr>
          <w:rFonts w:ascii="Arial" w:hAnsi="Arial" w:cs="Arial"/>
          <w:sz w:val="24"/>
          <w:szCs w:val="24"/>
        </w:rPr>
        <w:t xml:space="preserve"> está obligad</w:t>
      </w:r>
      <w:r>
        <w:rPr>
          <w:rFonts w:ascii="Arial" w:hAnsi="Arial" w:cs="Arial"/>
          <w:sz w:val="24"/>
          <w:szCs w:val="24"/>
        </w:rPr>
        <w:t>a</w:t>
      </w:r>
      <w:r w:rsidRPr="00330DA1">
        <w:rPr>
          <w:rFonts w:ascii="Arial" w:hAnsi="Arial" w:cs="Arial"/>
          <w:sz w:val="24"/>
          <w:szCs w:val="24"/>
        </w:rPr>
        <w:t xml:space="preserve"> a custodiar y conservar los bienes embargados y a devolverlos cuando sea requerid</w:t>
      </w:r>
      <w:r>
        <w:rPr>
          <w:rFonts w:ascii="Arial" w:hAnsi="Arial" w:cs="Arial"/>
          <w:sz w:val="24"/>
          <w:szCs w:val="24"/>
        </w:rPr>
        <w:t>a</w:t>
      </w:r>
      <w:r w:rsidRPr="00330DA1">
        <w:rPr>
          <w:rFonts w:ascii="Arial" w:hAnsi="Arial" w:cs="Arial"/>
          <w:sz w:val="24"/>
          <w:szCs w:val="24"/>
        </w:rPr>
        <w:t xml:space="preserve"> para ello. En el desempeño de tal cometido deberá actuar con la diligencia debida.</w:t>
      </w:r>
    </w:p>
    <w:p w14:paraId="42AAB45B" w14:textId="4BF6B219" w:rsidR="002B6FFD" w:rsidRPr="00330DA1" w:rsidRDefault="002B6FFD" w:rsidP="002B6FFD">
      <w:pPr>
        <w:pStyle w:val="NormalWeb"/>
        <w:shd w:val="clear" w:color="auto" w:fill="FFFFFF"/>
        <w:spacing w:before="0" w:beforeAutospacing="0" w:after="158" w:afterAutospacing="0" w:line="264" w:lineRule="auto"/>
        <w:jc w:val="both"/>
        <w:rPr>
          <w:rFonts w:ascii="Arial" w:hAnsi="Arial" w:cs="Arial"/>
          <w:color w:val="222222"/>
        </w:rPr>
      </w:pPr>
      <w:r w:rsidRPr="00330DA1">
        <w:rPr>
          <w:rFonts w:ascii="Arial" w:hAnsi="Arial" w:cs="Arial"/>
          <w:color w:val="222222"/>
        </w:rPr>
        <w:t>2.</w:t>
      </w:r>
      <w:r>
        <w:rPr>
          <w:rFonts w:ascii="Arial" w:hAnsi="Arial" w:cs="Arial"/>
          <w:color w:val="222222"/>
        </w:rPr>
        <w:t>-</w:t>
      </w:r>
      <w:r w:rsidRPr="00330DA1">
        <w:rPr>
          <w:rFonts w:ascii="Arial" w:hAnsi="Arial" w:cs="Arial"/>
          <w:color w:val="222222"/>
        </w:rPr>
        <w:t xml:space="preserve"> Cuando las funciones </w:t>
      </w:r>
      <w:r>
        <w:rPr>
          <w:rFonts w:ascii="Arial" w:hAnsi="Arial" w:cs="Arial"/>
          <w:color w:val="222222"/>
        </w:rPr>
        <w:t xml:space="preserve">de dicha persona </w:t>
      </w:r>
      <w:r w:rsidRPr="00330DA1">
        <w:rPr>
          <w:rFonts w:ascii="Arial" w:hAnsi="Arial" w:cs="Arial"/>
          <w:color w:val="222222"/>
        </w:rPr>
        <w:t>impliquen actos que excedan de la mera custodia, conservación y devolución de los bienes embargados, tales actuaciones precisarán autorización de</w:t>
      </w:r>
      <w:r>
        <w:rPr>
          <w:rFonts w:ascii="Arial" w:hAnsi="Arial" w:cs="Arial"/>
          <w:color w:val="222222"/>
        </w:rPr>
        <w:t xml:space="preserve">l </w:t>
      </w:r>
      <w:r w:rsidRPr="00E03790">
        <w:rPr>
          <w:rFonts w:ascii="Arial" w:hAnsi="Arial" w:cs="Arial"/>
          <w:color w:val="222222"/>
        </w:rPr>
        <w:t xml:space="preserve"> </w:t>
      </w:r>
      <w:r w:rsidRPr="00F15ADD">
        <w:rPr>
          <w:rFonts w:ascii="Arial" w:hAnsi="Arial" w:cs="Arial"/>
          <w:color w:val="222222"/>
        </w:rPr>
        <w:t>órgano competente para la recaudación en vía ejecutiva</w:t>
      </w:r>
    </w:p>
    <w:p w14:paraId="29D5DF67" w14:textId="77777777" w:rsidR="002B6FFD" w:rsidRPr="00330DA1" w:rsidRDefault="002B6FFD" w:rsidP="002B6FFD">
      <w:pPr>
        <w:pStyle w:val="NormalWeb"/>
        <w:shd w:val="clear" w:color="auto" w:fill="FFFFFF"/>
        <w:spacing w:before="0" w:beforeAutospacing="0" w:after="158" w:afterAutospacing="0" w:line="264" w:lineRule="auto"/>
        <w:jc w:val="both"/>
        <w:rPr>
          <w:rFonts w:ascii="Arial" w:hAnsi="Arial" w:cs="Arial"/>
          <w:color w:val="222222"/>
        </w:rPr>
      </w:pPr>
      <w:r w:rsidRPr="00330DA1">
        <w:rPr>
          <w:rFonts w:ascii="Arial" w:hAnsi="Arial" w:cs="Arial"/>
          <w:color w:val="222222"/>
        </w:rPr>
        <w:t>3.</w:t>
      </w:r>
      <w:r>
        <w:rPr>
          <w:rFonts w:ascii="Arial" w:hAnsi="Arial" w:cs="Arial"/>
          <w:color w:val="222222"/>
        </w:rPr>
        <w:t>-</w:t>
      </w:r>
      <w:r w:rsidRPr="00330DA1">
        <w:rPr>
          <w:rFonts w:ascii="Arial" w:hAnsi="Arial" w:cs="Arial"/>
          <w:color w:val="222222"/>
        </w:rPr>
        <w:t xml:space="preserve"> Si, en el supuesto contemplado en el artículo anterior, se nombrase un</w:t>
      </w:r>
      <w:r>
        <w:rPr>
          <w:rFonts w:ascii="Arial" w:hAnsi="Arial" w:cs="Arial"/>
          <w:color w:val="222222"/>
        </w:rPr>
        <w:t>a</w:t>
      </w:r>
      <w:r w:rsidRPr="00330DA1">
        <w:rPr>
          <w:rFonts w:ascii="Arial" w:hAnsi="Arial" w:cs="Arial"/>
          <w:color w:val="222222"/>
        </w:rPr>
        <w:t xml:space="preserve"> </w:t>
      </w:r>
      <w:r>
        <w:rPr>
          <w:rFonts w:ascii="Arial" w:hAnsi="Arial" w:cs="Arial"/>
          <w:color w:val="222222"/>
        </w:rPr>
        <w:t xml:space="preserve">persona </w:t>
      </w:r>
      <w:r w:rsidRPr="00330DA1">
        <w:rPr>
          <w:rFonts w:ascii="Arial" w:hAnsi="Arial" w:cs="Arial"/>
          <w:color w:val="222222"/>
        </w:rPr>
        <w:t>depositari</w:t>
      </w:r>
      <w:r>
        <w:rPr>
          <w:rFonts w:ascii="Arial" w:hAnsi="Arial" w:cs="Arial"/>
          <w:color w:val="222222"/>
        </w:rPr>
        <w:t>a</w:t>
      </w:r>
      <w:r w:rsidRPr="00330DA1">
        <w:rPr>
          <w:rFonts w:ascii="Arial" w:hAnsi="Arial" w:cs="Arial"/>
          <w:color w:val="222222"/>
        </w:rPr>
        <w:t xml:space="preserve"> o administrador</w:t>
      </w:r>
      <w:r>
        <w:rPr>
          <w:rFonts w:ascii="Arial" w:hAnsi="Arial" w:cs="Arial"/>
          <w:color w:val="222222"/>
        </w:rPr>
        <w:t>a</w:t>
      </w:r>
      <w:r w:rsidRPr="00330DA1">
        <w:rPr>
          <w:rFonts w:ascii="Arial" w:hAnsi="Arial" w:cs="Arial"/>
          <w:color w:val="222222"/>
        </w:rPr>
        <w:t>, sus funciones, además de las señaladas en el apartado 1, comprenderán las habituales de gestión de bienes y negocios, debiendo ingresar en la Tesorería General del País Vasco las cantidades</w:t>
      </w:r>
      <w:r>
        <w:rPr>
          <w:rFonts w:ascii="Arial" w:hAnsi="Arial" w:cs="Arial"/>
          <w:color w:val="222222"/>
        </w:rPr>
        <w:t xml:space="preserve"> que puedan </w:t>
      </w:r>
      <w:r w:rsidRPr="00330DA1">
        <w:rPr>
          <w:rFonts w:ascii="Arial" w:hAnsi="Arial" w:cs="Arial"/>
          <w:color w:val="222222"/>
        </w:rPr>
        <w:t>resulta</w:t>
      </w:r>
      <w:r>
        <w:rPr>
          <w:rFonts w:ascii="Arial" w:hAnsi="Arial" w:cs="Arial"/>
          <w:color w:val="222222"/>
        </w:rPr>
        <w:t>r de dicha gestión</w:t>
      </w:r>
      <w:r w:rsidRPr="00330DA1">
        <w:rPr>
          <w:rFonts w:ascii="Arial" w:hAnsi="Arial" w:cs="Arial"/>
          <w:color w:val="222222"/>
        </w:rPr>
        <w:t>.</w:t>
      </w:r>
    </w:p>
    <w:p w14:paraId="0CE82BD1" w14:textId="77777777" w:rsidR="002B6FFD" w:rsidRPr="00330DA1" w:rsidRDefault="002B6FFD" w:rsidP="002B6FFD">
      <w:pPr>
        <w:pStyle w:val="NormalWeb"/>
        <w:shd w:val="clear" w:color="auto" w:fill="FFFFFF"/>
        <w:spacing w:before="0" w:beforeAutospacing="0" w:after="158" w:afterAutospacing="0" w:line="264" w:lineRule="auto"/>
        <w:jc w:val="both"/>
        <w:rPr>
          <w:rFonts w:ascii="Arial" w:hAnsi="Arial" w:cs="Arial"/>
          <w:color w:val="222222"/>
        </w:rPr>
      </w:pPr>
      <w:r w:rsidRPr="00330DA1">
        <w:rPr>
          <w:rFonts w:ascii="Arial" w:hAnsi="Arial" w:cs="Arial"/>
          <w:color w:val="222222"/>
        </w:rPr>
        <w:t>En el nombramiento se fijará la clase y cuantía de las operaciones que requerirán autorización del órgano de recaudación.</w:t>
      </w:r>
    </w:p>
    <w:p w14:paraId="41E5A9A6" w14:textId="77777777" w:rsidR="002B6FFD" w:rsidRPr="00330DA1" w:rsidRDefault="002B6FFD" w:rsidP="002B6FFD">
      <w:pPr>
        <w:pStyle w:val="NormalWeb"/>
        <w:shd w:val="clear" w:color="auto" w:fill="FFFFFF"/>
        <w:spacing w:before="0" w:beforeAutospacing="0" w:after="158" w:afterAutospacing="0" w:line="264" w:lineRule="auto"/>
        <w:jc w:val="both"/>
        <w:rPr>
          <w:rFonts w:ascii="Arial" w:hAnsi="Arial" w:cs="Arial"/>
          <w:color w:val="222222"/>
        </w:rPr>
      </w:pPr>
    </w:p>
    <w:p w14:paraId="22AA0C0A"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88</w:t>
      </w:r>
      <w:r>
        <w:rPr>
          <w:rFonts w:ascii="Arial" w:hAnsi="Arial" w:cs="Arial"/>
          <w:b/>
          <w:color w:val="1F497D"/>
          <w:sz w:val="24"/>
          <w:szCs w:val="24"/>
        </w:rPr>
        <w:t xml:space="preserve">.- </w:t>
      </w:r>
      <w:r w:rsidRPr="00330DA1">
        <w:rPr>
          <w:rFonts w:ascii="Arial" w:hAnsi="Arial" w:cs="Arial"/>
          <w:b/>
          <w:color w:val="1F497D"/>
          <w:sz w:val="24"/>
          <w:szCs w:val="24"/>
        </w:rPr>
        <w:t>Derechos, deberes y responsabilidad de</w:t>
      </w:r>
      <w:r>
        <w:rPr>
          <w:rFonts w:ascii="Arial" w:hAnsi="Arial" w:cs="Arial"/>
          <w:b/>
          <w:color w:val="1F497D"/>
          <w:sz w:val="24"/>
          <w:szCs w:val="24"/>
        </w:rPr>
        <w:t xml:space="preserve"> </w:t>
      </w:r>
      <w:r w:rsidRPr="00330DA1">
        <w:rPr>
          <w:rFonts w:ascii="Arial" w:hAnsi="Arial" w:cs="Arial"/>
          <w:b/>
          <w:color w:val="1F497D"/>
          <w:sz w:val="24"/>
          <w:szCs w:val="24"/>
        </w:rPr>
        <w:t>l</w:t>
      </w:r>
      <w:r>
        <w:rPr>
          <w:rFonts w:ascii="Arial" w:hAnsi="Arial" w:cs="Arial"/>
          <w:b/>
          <w:color w:val="1F497D"/>
          <w:sz w:val="24"/>
          <w:szCs w:val="24"/>
        </w:rPr>
        <w:t>a persona</w:t>
      </w:r>
      <w:r w:rsidRPr="00330DA1">
        <w:rPr>
          <w:rFonts w:ascii="Arial" w:hAnsi="Arial" w:cs="Arial"/>
          <w:b/>
          <w:color w:val="1F497D"/>
          <w:sz w:val="24"/>
          <w:szCs w:val="24"/>
        </w:rPr>
        <w:t xml:space="preserve"> depositari</w:t>
      </w:r>
      <w:r>
        <w:rPr>
          <w:rFonts w:ascii="Arial" w:hAnsi="Arial" w:cs="Arial"/>
          <w:b/>
          <w:color w:val="1F497D"/>
          <w:sz w:val="24"/>
          <w:szCs w:val="24"/>
        </w:rPr>
        <w:t>a</w:t>
      </w:r>
      <w:r w:rsidRPr="00330DA1">
        <w:rPr>
          <w:rFonts w:ascii="Arial" w:hAnsi="Arial" w:cs="Arial"/>
          <w:b/>
          <w:color w:val="1F497D"/>
          <w:sz w:val="24"/>
          <w:szCs w:val="24"/>
        </w:rPr>
        <w:t xml:space="preserve"> de bienes embargados</w:t>
      </w:r>
    </w:p>
    <w:p w14:paraId="709CA117" w14:textId="3BAECB9D" w:rsidR="002B6FFD" w:rsidRPr="00E758F1" w:rsidRDefault="002B6FFD" w:rsidP="002B6FFD">
      <w:pPr>
        <w:pStyle w:val="NormalWeb"/>
        <w:shd w:val="clear" w:color="auto" w:fill="FFFFFF"/>
        <w:spacing w:before="0" w:beforeAutospacing="0" w:after="158" w:afterAutospacing="0" w:line="264" w:lineRule="auto"/>
        <w:jc w:val="both"/>
        <w:rPr>
          <w:rFonts w:ascii="Arial" w:hAnsi="Arial" w:cs="Arial"/>
          <w:color w:val="222222"/>
        </w:rPr>
      </w:pPr>
      <w:r w:rsidRPr="00E758F1">
        <w:rPr>
          <w:rFonts w:ascii="Arial" w:hAnsi="Arial" w:cs="Arial"/>
          <w:bCs/>
          <w:color w:val="222222"/>
        </w:rPr>
        <w:t xml:space="preserve">1.- </w:t>
      </w:r>
      <w:r w:rsidR="004C7288">
        <w:rPr>
          <w:rFonts w:ascii="Arial" w:hAnsi="Arial" w:cs="Arial"/>
          <w:color w:val="222222"/>
        </w:rPr>
        <w:t xml:space="preserve">La persona </w:t>
      </w:r>
      <w:r>
        <w:rPr>
          <w:rFonts w:ascii="Arial" w:hAnsi="Arial" w:cs="Arial"/>
          <w:color w:val="222222"/>
        </w:rPr>
        <w:t xml:space="preserve">física o jurídica </w:t>
      </w:r>
      <w:r w:rsidRPr="00E758F1">
        <w:rPr>
          <w:rFonts w:ascii="Arial" w:hAnsi="Arial" w:cs="Arial"/>
          <w:color w:val="222222"/>
        </w:rPr>
        <w:t>depositari</w:t>
      </w:r>
      <w:r>
        <w:rPr>
          <w:rFonts w:ascii="Arial" w:hAnsi="Arial" w:cs="Arial"/>
          <w:color w:val="222222"/>
        </w:rPr>
        <w:t>a</w:t>
      </w:r>
      <w:r w:rsidRPr="00E758F1">
        <w:rPr>
          <w:rFonts w:ascii="Arial" w:hAnsi="Arial" w:cs="Arial"/>
          <w:color w:val="222222"/>
        </w:rPr>
        <w:t>, salvo en los casos en que lo sea el propio deudor</w:t>
      </w:r>
      <w:r>
        <w:rPr>
          <w:rFonts w:ascii="Arial" w:hAnsi="Arial" w:cs="Arial"/>
          <w:color w:val="222222"/>
        </w:rPr>
        <w:t xml:space="preserve"> o deudora</w:t>
      </w:r>
      <w:r w:rsidRPr="00E758F1">
        <w:rPr>
          <w:rFonts w:ascii="Arial" w:hAnsi="Arial" w:cs="Arial"/>
          <w:color w:val="222222"/>
        </w:rPr>
        <w:t>, tiene derecho a la retribución convenida por la prestación de sus servicios y al reembolso de los gastos que haya soportado por razón del depósito, cuando no estén incluidos en dicha retribución.</w:t>
      </w:r>
    </w:p>
    <w:p w14:paraId="43DCD7CE" w14:textId="407580E2" w:rsidR="002B6FFD" w:rsidRPr="00E758F1" w:rsidRDefault="002B6FFD" w:rsidP="002B6FFD">
      <w:pPr>
        <w:pStyle w:val="NormalWeb"/>
        <w:shd w:val="clear" w:color="auto" w:fill="FFFFFF"/>
        <w:spacing w:before="0" w:beforeAutospacing="0" w:after="158" w:afterAutospacing="0" w:line="264" w:lineRule="auto"/>
        <w:jc w:val="both"/>
        <w:rPr>
          <w:rFonts w:ascii="Arial" w:hAnsi="Arial" w:cs="Arial"/>
          <w:color w:val="222222"/>
        </w:rPr>
      </w:pPr>
      <w:r w:rsidRPr="00E758F1">
        <w:rPr>
          <w:rFonts w:ascii="Arial" w:hAnsi="Arial" w:cs="Arial"/>
          <w:bCs/>
          <w:color w:val="222222"/>
        </w:rPr>
        <w:t xml:space="preserve">2.- </w:t>
      </w:r>
      <w:r w:rsidRPr="00E758F1">
        <w:rPr>
          <w:rFonts w:ascii="Arial" w:hAnsi="Arial" w:cs="Arial"/>
          <w:color w:val="222222"/>
        </w:rPr>
        <w:t xml:space="preserve">Además de los deberes inherentes a sus funciones </w:t>
      </w:r>
      <w:r w:rsidR="004C7288">
        <w:rPr>
          <w:rFonts w:ascii="Arial" w:hAnsi="Arial" w:cs="Arial"/>
          <w:color w:val="222222"/>
        </w:rPr>
        <w:t>de depó</w:t>
      </w:r>
      <w:r>
        <w:rPr>
          <w:rFonts w:ascii="Arial" w:hAnsi="Arial" w:cs="Arial"/>
          <w:color w:val="222222"/>
        </w:rPr>
        <w:t xml:space="preserve">sito </w:t>
      </w:r>
      <w:r w:rsidRPr="00E758F1">
        <w:rPr>
          <w:rFonts w:ascii="Arial" w:hAnsi="Arial" w:cs="Arial"/>
          <w:color w:val="222222"/>
        </w:rPr>
        <w:t>y, en su caso, administra</w:t>
      </w:r>
      <w:r>
        <w:rPr>
          <w:rFonts w:ascii="Arial" w:hAnsi="Arial" w:cs="Arial"/>
          <w:color w:val="222222"/>
        </w:rPr>
        <w:t>ción</w:t>
      </w:r>
      <w:r w:rsidRPr="00E758F1">
        <w:rPr>
          <w:rFonts w:ascii="Arial" w:hAnsi="Arial" w:cs="Arial"/>
          <w:color w:val="222222"/>
        </w:rPr>
        <w:t>,</w:t>
      </w:r>
      <w:r>
        <w:rPr>
          <w:rFonts w:ascii="Arial" w:hAnsi="Arial" w:cs="Arial"/>
          <w:color w:val="222222"/>
        </w:rPr>
        <w:t xml:space="preserve"> </w:t>
      </w:r>
      <w:r w:rsidRPr="00E758F1">
        <w:rPr>
          <w:rFonts w:ascii="Arial" w:hAnsi="Arial" w:cs="Arial"/>
          <w:color w:val="222222"/>
        </w:rPr>
        <w:t xml:space="preserve"> tiene el deber de rendir las cuentas que le sean ordenadas por </w:t>
      </w:r>
      <w:r>
        <w:rPr>
          <w:rFonts w:ascii="Arial" w:hAnsi="Arial" w:cs="Arial"/>
          <w:color w:val="222222"/>
        </w:rPr>
        <w:t>el</w:t>
      </w:r>
      <w:r w:rsidRPr="00E758F1">
        <w:rPr>
          <w:rFonts w:ascii="Arial" w:hAnsi="Arial" w:cs="Arial"/>
          <w:color w:val="222222"/>
        </w:rPr>
        <w:t xml:space="preserve"> órgano de recaudación y cumplir las medidas que</w:t>
      </w:r>
      <w:r>
        <w:rPr>
          <w:rFonts w:ascii="Arial" w:hAnsi="Arial" w:cs="Arial"/>
          <w:color w:val="222222"/>
        </w:rPr>
        <w:t>,</w:t>
      </w:r>
      <w:r w:rsidRPr="00E758F1">
        <w:rPr>
          <w:rFonts w:ascii="Arial" w:hAnsi="Arial" w:cs="Arial"/>
          <w:color w:val="222222"/>
        </w:rPr>
        <w:t xml:space="preserve"> en orden a la mejor administración y conservación de los bienes</w:t>
      </w:r>
      <w:r>
        <w:rPr>
          <w:rFonts w:ascii="Arial" w:hAnsi="Arial" w:cs="Arial"/>
          <w:color w:val="222222"/>
        </w:rPr>
        <w:t>,</w:t>
      </w:r>
      <w:r w:rsidRPr="00E758F1">
        <w:rPr>
          <w:rFonts w:ascii="Arial" w:hAnsi="Arial" w:cs="Arial"/>
          <w:color w:val="222222"/>
        </w:rPr>
        <w:t xml:space="preserve"> sean acordadas por </w:t>
      </w:r>
      <w:r>
        <w:rPr>
          <w:rFonts w:ascii="Arial" w:hAnsi="Arial" w:cs="Arial"/>
          <w:color w:val="222222"/>
        </w:rPr>
        <w:t>el</w:t>
      </w:r>
      <w:r w:rsidRPr="00E758F1">
        <w:rPr>
          <w:rFonts w:ascii="Arial" w:hAnsi="Arial" w:cs="Arial"/>
          <w:color w:val="222222"/>
        </w:rPr>
        <w:t xml:space="preserve"> mismo</w:t>
      </w:r>
      <w:r w:rsidR="004C7288">
        <w:rPr>
          <w:rFonts w:ascii="Arial" w:hAnsi="Arial" w:cs="Arial"/>
          <w:color w:val="222222"/>
        </w:rPr>
        <w:t xml:space="preserve"> ó</w:t>
      </w:r>
      <w:r>
        <w:rPr>
          <w:rFonts w:ascii="Arial" w:hAnsi="Arial" w:cs="Arial"/>
          <w:color w:val="222222"/>
        </w:rPr>
        <w:t>rgano</w:t>
      </w:r>
      <w:r w:rsidRPr="00E758F1">
        <w:rPr>
          <w:rFonts w:ascii="Arial" w:hAnsi="Arial" w:cs="Arial"/>
          <w:color w:val="222222"/>
        </w:rPr>
        <w:t>.</w:t>
      </w:r>
    </w:p>
    <w:p w14:paraId="0A4FDBC5" w14:textId="02FE98D8" w:rsidR="002B6FFD" w:rsidRPr="00330DA1" w:rsidRDefault="002B6FFD" w:rsidP="002B6FFD">
      <w:pPr>
        <w:pStyle w:val="NormalWeb"/>
        <w:shd w:val="clear" w:color="auto" w:fill="FFFFFF"/>
        <w:spacing w:before="0" w:beforeAutospacing="0" w:after="158" w:afterAutospacing="0" w:line="264" w:lineRule="auto"/>
        <w:jc w:val="both"/>
        <w:rPr>
          <w:rFonts w:ascii="Arial" w:hAnsi="Arial" w:cs="Arial"/>
          <w:color w:val="222222"/>
        </w:rPr>
      </w:pPr>
      <w:r w:rsidRPr="00E758F1">
        <w:rPr>
          <w:rFonts w:ascii="Arial" w:hAnsi="Arial" w:cs="Arial"/>
          <w:bCs/>
          <w:color w:val="222222"/>
        </w:rPr>
        <w:t xml:space="preserve">3.- </w:t>
      </w:r>
      <w:r w:rsidRPr="00E758F1">
        <w:rPr>
          <w:rFonts w:ascii="Arial" w:hAnsi="Arial" w:cs="Arial"/>
          <w:color w:val="222222"/>
        </w:rPr>
        <w:t> </w:t>
      </w:r>
      <w:r>
        <w:rPr>
          <w:rFonts w:ascii="Arial" w:hAnsi="Arial" w:cs="Arial"/>
          <w:color w:val="222222"/>
        </w:rPr>
        <w:t>La</w:t>
      </w:r>
      <w:r w:rsidRPr="00E758F1">
        <w:rPr>
          <w:rFonts w:ascii="Arial" w:hAnsi="Arial" w:cs="Arial"/>
          <w:color w:val="222222"/>
        </w:rPr>
        <w:t xml:space="preserve"> depositari</w:t>
      </w:r>
      <w:r>
        <w:rPr>
          <w:rFonts w:ascii="Arial" w:hAnsi="Arial" w:cs="Arial"/>
          <w:color w:val="222222"/>
        </w:rPr>
        <w:t>a</w:t>
      </w:r>
      <w:r w:rsidRPr="00E758F1">
        <w:rPr>
          <w:rFonts w:ascii="Arial" w:hAnsi="Arial" w:cs="Arial"/>
          <w:color w:val="222222"/>
        </w:rPr>
        <w:t xml:space="preserve"> incurrirá en responsabilidad civil o penal por incumplimiento de las obligaciones que le incumben como tal. Asimismo, será responsable</w:t>
      </w:r>
      <w:r>
        <w:rPr>
          <w:rFonts w:ascii="Arial" w:hAnsi="Arial" w:cs="Arial"/>
          <w:color w:val="222222"/>
        </w:rPr>
        <w:t xml:space="preserve"> de la deuda con carácter</w:t>
      </w:r>
      <w:r w:rsidRPr="00E758F1">
        <w:rPr>
          <w:rFonts w:ascii="Arial" w:hAnsi="Arial" w:cs="Arial"/>
          <w:color w:val="222222"/>
        </w:rPr>
        <w:t xml:space="preserve"> solidari</w:t>
      </w:r>
      <w:r>
        <w:rPr>
          <w:rFonts w:ascii="Arial" w:hAnsi="Arial" w:cs="Arial"/>
          <w:color w:val="222222"/>
        </w:rPr>
        <w:t>o</w:t>
      </w:r>
      <w:r w:rsidRPr="00E758F1">
        <w:rPr>
          <w:rFonts w:ascii="Arial" w:hAnsi="Arial" w:cs="Arial"/>
          <w:color w:val="222222"/>
        </w:rPr>
        <w:t xml:space="preserve"> hasta el</w:t>
      </w:r>
      <w:r w:rsidRPr="00330DA1">
        <w:rPr>
          <w:rFonts w:ascii="Arial" w:hAnsi="Arial" w:cs="Arial"/>
          <w:color w:val="222222"/>
        </w:rPr>
        <w:t xml:space="preserve"> límite del importe </w:t>
      </w:r>
      <w:r w:rsidR="00693E29">
        <w:rPr>
          <w:rFonts w:ascii="Arial" w:hAnsi="Arial" w:cs="Arial"/>
          <w:color w:val="222222"/>
        </w:rPr>
        <w:t>levantado -</w:t>
      </w:r>
      <w:r>
        <w:rPr>
          <w:rFonts w:ascii="Arial" w:hAnsi="Arial" w:cs="Arial"/>
          <w:color w:val="222222"/>
        </w:rPr>
        <w:t>sustraído u ocultado</w:t>
      </w:r>
      <w:r w:rsidR="00693E29">
        <w:rPr>
          <w:rFonts w:ascii="Arial" w:hAnsi="Arial" w:cs="Arial"/>
          <w:color w:val="222222"/>
        </w:rPr>
        <w:t>-</w:t>
      </w:r>
      <w:r>
        <w:rPr>
          <w:rFonts w:ascii="Arial" w:hAnsi="Arial" w:cs="Arial"/>
          <w:color w:val="222222"/>
        </w:rPr>
        <w:t xml:space="preserve"> </w:t>
      </w:r>
      <w:r w:rsidRPr="00330DA1">
        <w:rPr>
          <w:rFonts w:ascii="Arial" w:hAnsi="Arial" w:cs="Arial"/>
          <w:color w:val="222222"/>
        </w:rPr>
        <w:t xml:space="preserve">cuando colabore o consienta en el </w:t>
      </w:r>
      <w:r>
        <w:rPr>
          <w:rFonts w:ascii="Arial" w:hAnsi="Arial" w:cs="Arial"/>
          <w:color w:val="222222"/>
        </w:rPr>
        <w:t xml:space="preserve">alzamiento </w:t>
      </w:r>
      <w:r w:rsidRPr="00330DA1">
        <w:rPr>
          <w:rFonts w:ascii="Arial" w:hAnsi="Arial" w:cs="Arial"/>
          <w:color w:val="222222"/>
        </w:rPr>
        <w:t>de los bienes embargados.</w:t>
      </w:r>
    </w:p>
    <w:p w14:paraId="34AED78E" w14:textId="77777777" w:rsidR="002B6FFD" w:rsidRDefault="002B6FFD" w:rsidP="002B6FFD">
      <w:pPr>
        <w:spacing w:line="264" w:lineRule="auto"/>
        <w:jc w:val="both"/>
        <w:rPr>
          <w:rFonts w:ascii="Arial" w:hAnsi="Arial" w:cs="Arial"/>
          <w:b/>
          <w:color w:val="1F497D"/>
          <w:sz w:val="24"/>
          <w:szCs w:val="24"/>
        </w:rPr>
      </w:pPr>
    </w:p>
    <w:p w14:paraId="329024E6" w14:textId="77777777" w:rsidR="002B6FFD" w:rsidRPr="00330DA1" w:rsidRDefault="002B6FFD" w:rsidP="002B6FFD">
      <w:pPr>
        <w:spacing w:line="264" w:lineRule="auto"/>
        <w:rPr>
          <w:rFonts w:ascii="Arial" w:hAnsi="Arial" w:cs="Arial"/>
          <w:b/>
          <w:color w:val="1F497D"/>
          <w:sz w:val="24"/>
          <w:szCs w:val="24"/>
        </w:rPr>
      </w:pPr>
      <w:r w:rsidRPr="00330DA1">
        <w:rPr>
          <w:rFonts w:ascii="Arial" w:hAnsi="Arial" w:cs="Arial"/>
          <w:b/>
          <w:color w:val="1F497D"/>
          <w:sz w:val="24"/>
          <w:szCs w:val="24"/>
        </w:rPr>
        <w:t>SECCIÓN QUINTA: ENAJENACIÓN DE LOS BIENES EMBARGADOS</w:t>
      </w:r>
    </w:p>
    <w:p w14:paraId="5EE45BE0" w14:textId="77777777" w:rsidR="002B6FFD" w:rsidRDefault="002B6FFD" w:rsidP="002B6FFD">
      <w:pPr>
        <w:shd w:val="clear" w:color="auto" w:fill="FFFFFF"/>
        <w:spacing w:after="158" w:line="264" w:lineRule="auto"/>
        <w:jc w:val="both"/>
        <w:rPr>
          <w:rFonts w:ascii="Arial" w:hAnsi="Arial" w:cs="Arial"/>
          <w:b/>
          <w:bCs/>
          <w:color w:val="1F497D"/>
          <w:sz w:val="24"/>
          <w:szCs w:val="24"/>
          <w:lang w:eastAsia="es-ES"/>
        </w:rPr>
      </w:pPr>
    </w:p>
    <w:p w14:paraId="79A595C9" w14:textId="77777777" w:rsidR="002B6FFD" w:rsidRPr="00330DA1" w:rsidRDefault="002B6FFD" w:rsidP="002B6FFD">
      <w:pPr>
        <w:shd w:val="clear" w:color="auto" w:fill="FFFFFF"/>
        <w:spacing w:after="158" w:line="264" w:lineRule="auto"/>
        <w:jc w:val="both"/>
        <w:rPr>
          <w:rFonts w:ascii="Arial" w:hAnsi="Arial" w:cs="Arial"/>
          <w:b/>
          <w:bCs/>
          <w:color w:val="1F497D"/>
          <w:sz w:val="24"/>
          <w:szCs w:val="24"/>
          <w:lang w:eastAsia="es-ES"/>
        </w:rPr>
      </w:pPr>
      <w:r w:rsidRPr="00330DA1">
        <w:rPr>
          <w:rFonts w:ascii="Arial" w:hAnsi="Arial" w:cs="Arial"/>
          <w:b/>
          <w:bCs/>
          <w:color w:val="1F497D"/>
          <w:sz w:val="24"/>
          <w:szCs w:val="24"/>
          <w:lang w:eastAsia="es-ES"/>
        </w:rPr>
        <w:t>Artículo 89</w:t>
      </w:r>
      <w:r>
        <w:rPr>
          <w:rFonts w:ascii="Arial" w:hAnsi="Arial" w:cs="Arial"/>
          <w:b/>
          <w:bCs/>
          <w:color w:val="1F497D"/>
          <w:sz w:val="24"/>
          <w:szCs w:val="24"/>
          <w:lang w:eastAsia="es-ES"/>
        </w:rPr>
        <w:t>.-</w:t>
      </w:r>
      <w:r w:rsidRPr="00330DA1">
        <w:rPr>
          <w:rFonts w:ascii="Arial" w:hAnsi="Arial" w:cs="Arial"/>
          <w:b/>
          <w:bCs/>
          <w:color w:val="1F497D"/>
          <w:sz w:val="24"/>
          <w:szCs w:val="24"/>
          <w:lang w:eastAsia="es-ES"/>
        </w:rPr>
        <w:t xml:space="preserve"> Valoración de bienes</w:t>
      </w:r>
    </w:p>
    <w:p w14:paraId="6070320F"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lastRenderedPageBreak/>
        <w:t>1.</w:t>
      </w:r>
      <w:r>
        <w:rPr>
          <w:rFonts w:ascii="Arial" w:hAnsi="Arial" w:cs="Arial"/>
          <w:sz w:val="24"/>
          <w:szCs w:val="24"/>
        </w:rPr>
        <w:t>-</w:t>
      </w:r>
      <w:r w:rsidRPr="00330DA1">
        <w:rPr>
          <w:rFonts w:ascii="Arial" w:hAnsi="Arial" w:cs="Arial"/>
          <w:sz w:val="24"/>
          <w:szCs w:val="24"/>
        </w:rPr>
        <w:t xml:space="preserve"> El órgano competente para la recaudación en vía ejecutiva procederá a valorar los bienes embargados con referencia a precios de mercado y de acuerdo con los criterios habituales de valoración.</w:t>
      </w:r>
    </w:p>
    <w:p w14:paraId="4B3D54F9"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2.</w:t>
      </w:r>
      <w:r>
        <w:rPr>
          <w:rFonts w:ascii="Arial" w:hAnsi="Arial" w:cs="Arial"/>
          <w:sz w:val="24"/>
          <w:szCs w:val="24"/>
        </w:rPr>
        <w:t>-</w:t>
      </w:r>
      <w:r w:rsidRPr="00330DA1">
        <w:rPr>
          <w:rFonts w:ascii="Arial" w:hAnsi="Arial" w:cs="Arial"/>
          <w:sz w:val="24"/>
          <w:szCs w:val="24"/>
        </w:rPr>
        <w:t xml:space="preserve"> Cuando, a juicio de dicho órgano, se requieran especiales conocimientos, la valoración se podrá efectuar por perito nombrado al efecto.</w:t>
      </w:r>
    </w:p>
    <w:p w14:paraId="0AF1A10A"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3.</w:t>
      </w:r>
      <w:r>
        <w:rPr>
          <w:rFonts w:ascii="Arial" w:hAnsi="Arial" w:cs="Arial"/>
          <w:sz w:val="24"/>
          <w:szCs w:val="24"/>
        </w:rPr>
        <w:t xml:space="preserve">- </w:t>
      </w:r>
      <w:r w:rsidRPr="00330DA1">
        <w:rPr>
          <w:rFonts w:ascii="Arial" w:hAnsi="Arial" w:cs="Arial"/>
          <w:sz w:val="24"/>
          <w:szCs w:val="24"/>
        </w:rPr>
        <w:t>La valoración será notificada a la persona obligada al pago, quien en caso de discrepancia podrá presentar valoración contradictoria realizada por perito adecuado, en el plazo de 15 días.</w:t>
      </w:r>
      <w:r>
        <w:rPr>
          <w:rFonts w:ascii="Arial" w:hAnsi="Arial" w:cs="Arial"/>
          <w:sz w:val="24"/>
          <w:szCs w:val="24"/>
        </w:rPr>
        <w:t xml:space="preserve"> </w:t>
      </w:r>
      <w:r w:rsidRPr="00330DA1">
        <w:rPr>
          <w:rFonts w:ascii="Arial" w:hAnsi="Arial" w:cs="Arial"/>
          <w:sz w:val="24"/>
          <w:szCs w:val="24"/>
        </w:rPr>
        <w:t>El obligado al pago podrá solicitar ampliación de dicho plazo, comunicando en dicha solicitud la identidad del perito. El órgano competente para la recaudación en vía ejecutiva resolverá lo que estime procedente.</w:t>
      </w:r>
      <w:r>
        <w:rPr>
          <w:rFonts w:ascii="Arial" w:hAnsi="Arial" w:cs="Arial"/>
          <w:sz w:val="24"/>
          <w:szCs w:val="24"/>
        </w:rPr>
        <w:t xml:space="preserve"> T</w:t>
      </w:r>
      <w:r w:rsidRPr="00330DA1">
        <w:rPr>
          <w:rFonts w:ascii="Arial" w:hAnsi="Arial" w:cs="Arial"/>
          <w:sz w:val="24"/>
          <w:szCs w:val="24"/>
        </w:rPr>
        <w:t>ranscurrido el plazo correspondiente sin que se haya presentado valoración contradictoria, se entenderá que la persona obligada al pago ha renunciado a su derecho y la tasación aplicable será la realizada por el órgano competente para la recaudación en vía ejecutiva.</w:t>
      </w:r>
    </w:p>
    <w:p w14:paraId="72BBA22B" w14:textId="77777777" w:rsidR="002B6FFD" w:rsidRPr="00D40935" w:rsidRDefault="002B6FFD" w:rsidP="002B6FFD">
      <w:pPr>
        <w:spacing w:line="264" w:lineRule="auto"/>
        <w:jc w:val="both"/>
        <w:rPr>
          <w:rFonts w:ascii="Arial" w:hAnsi="Arial" w:cs="Arial"/>
          <w:sz w:val="24"/>
          <w:szCs w:val="24"/>
        </w:rPr>
      </w:pPr>
      <w:r w:rsidRPr="00330DA1">
        <w:rPr>
          <w:rFonts w:ascii="Arial" w:hAnsi="Arial" w:cs="Arial"/>
          <w:sz w:val="24"/>
          <w:szCs w:val="24"/>
        </w:rPr>
        <w:t>4</w:t>
      </w:r>
      <w:r>
        <w:rPr>
          <w:rFonts w:ascii="Arial" w:hAnsi="Arial" w:cs="Arial"/>
          <w:sz w:val="24"/>
          <w:szCs w:val="24"/>
        </w:rPr>
        <w:t xml:space="preserve">.- </w:t>
      </w:r>
      <w:r w:rsidRPr="00330DA1">
        <w:rPr>
          <w:rFonts w:ascii="Arial" w:hAnsi="Arial" w:cs="Arial"/>
          <w:sz w:val="24"/>
          <w:szCs w:val="24"/>
        </w:rPr>
        <w:t xml:space="preserve">El nombramiento de perito representante recaerá sobre un funcionario técnico del Departamento competente en materia de </w:t>
      </w:r>
      <w:r>
        <w:rPr>
          <w:rFonts w:ascii="Arial" w:hAnsi="Arial" w:cs="Arial"/>
          <w:sz w:val="24"/>
          <w:szCs w:val="24"/>
        </w:rPr>
        <w:t>p</w:t>
      </w:r>
      <w:r w:rsidRPr="00330DA1">
        <w:rPr>
          <w:rFonts w:ascii="Arial" w:hAnsi="Arial" w:cs="Arial"/>
          <w:sz w:val="24"/>
          <w:szCs w:val="24"/>
        </w:rPr>
        <w:t>atrimonio, o en servicios externos especializados contratados de conformidad con lo establecido en el artículo siguiente.</w:t>
      </w:r>
      <w:r>
        <w:rPr>
          <w:rFonts w:ascii="Arial" w:hAnsi="Arial" w:cs="Arial"/>
          <w:sz w:val="24"/>
          <w:szCs w:val="24"/>
        </w:rPr>
        <w:t xml:space="preserve"> </w:t>
      </w:r>
      <w:r w:rsidRPr="00330DA1">
        <w:rPr>
          <w:rFonts w:ascii="Arial" w:hAnsi="Arial" w:cs="Arial"/>
          <w:sz w:val="24"/>
          <w:szCs w:val="24"/>
        </w:rPr>
        <w:t xml:space="preserve">Si los bienes embargados fuesen pinturas, esculturas u objetos que, reconocida o presuntamente tuvieran valor o interés artístico o histórico, la designación de perito se solicitará al departamento competente en </w:t>
      </w:r>
      <w:r w:rsidRPr="00D40935">
        <w:rPr>
          <w:rFonts w:ascii="Arial" w:hAnsi="Arial" w:cs="Arial"/>
          <w:sz w:val="24"/>
          <w:szCs w:val="24"/>
        </w:rPr>
        <w:t>materia de cultura.</w:t>
      </w:r>
    </w:p>
    <w:p w14:paraId="23494BE7" w14:textId="77777777" w:rsidR="002B6FFD" w:rsidRPr="00D40935" w:rsidRDefault="002B6FFD" w:rsidP="002B6FFD">
      <w:pPr>
        <w:spacing w:line="264" w:lineRule="auto"/>
        <w:jc w:val="both"/>
        <w:rPr>
          <w:rFonts w:ascii="Arial" w:hAnsi="Arial" w:cs="Arial"/>
          <w:sz w:val="24"/>
          <w:szCs w:val="24"/>
        </w:rPr>
      </w:pPr>
      <w:r w:rsidRPr="00D40935">
        <w:rPr>
          <w:rFonts w:ascii="Arial" w:hAnsi="Arial" w:cs="Arial"/>
          <w:sz w:val="24"/>
          <w:szCs w:val="24"/>
        </w:rPr>
        <w:t>5.- Si la diferencia entre las valoraciones de la Administración y de la persona obligada al pago, consideradas por la suma de los valores asignados a la totalidad de los bienes, no excediera del 20 por 100 de la menor, se estimará como valor de los bienes el de la tasación más alta. Si, por el contrario, la diferencia entre la suma de los valores asignados a los bienes por ambas partes excediera del 20 por 100, se convocará a la persona obligada al pago para dirimir las diferencias de valoración y, si se logra acuerdo, se dejará constancia por escrito del valor acordado que será el aplicable.</w:t>
      </w:r>
    </w:p>
    <w:p w14:paraId="4DF18F32" w14:textId="77777777" w:rsidR="002B6FFD" w:rsidRPr="00330DA1" w:rsidRDefault="002B6FFD" w:rsidP="002B6FFD">
      <w:pPr>
        <w:spacing w:line="264" w:lineRule="auto"/>
        <w:jc w:val="both"/>
        <w:rPr>
          <w:rFonts w:ascii="Arial" w:hAnsi="Arial" w:cs="Arial"/>
          <w:sz w:val="24"/>
          <w:szCs w:val="24"/>
        </w:rPr>
      </w:pPr>
      <w:r w:rsidRPr="00D40935">
        <w:rPr>
          <w:rFonts w:ascii="Arial" w:hAnsi="Arial" w:cs="Arial"/>
          <w:sz w:val="24"/>
          <w:szCs w:val="24"/>
        </w:rPr>
        <w:t>6.- Cuando no exista acuerdo entre las partes, el órgano competente para la recaudación en vía ejecutiva solicitará una nueva valoración con un tercer perito adecuado.</w:t>
      </w:r>
      <w:r>
        <w:rPr>
          <w:rFonts w:ascii="Arial" w:hAnsi="Arial" w:cs="Arial"/>
          <w:sz w:val="24"/>
          <w:szCs w:val="24"/>
        </w:rPr>
        <w:t xml:space="preserve"> </w:t>
      </w:r>
      <w:r w:rsidRPr="00D40935">
        <w:rPr>
          <w:rFonts w:ascii="Arial" w:hAnsi="Arial" w:cs="Arial"/>
          <w:sz w:val="24"/>
          <w:szCs w:val="24"/>
        </w:rPr>
        <w:t>A tal efecto éste interesará nueva valoración por perito</w:t>
      </w:r>
      <w:r w:rsidRPr="00330DA1">
        <w:rPr>
          <w:rFonts w:ascii="Arial" w:hAnsi="Arial" w:cs="Arial"/>
          <w:sz w:val="24"/>
          <w:szCs w:val="24"/>
        </w:rPr>
        <w:t xml:space="preserve"> adecuado designado, en su caso, por colegios profesionales y asociaciones o corporaciones profesionales legalmente reconocidas, en plazo no superior a quince días.</w:t>
      </w:r>
      <w:r>
        <w:rPr>
          <w:rFonts w:ascii="Arial" w:hAnsi="Arial" w:cs="Arial"/>
          <w:sz w:val="24"/>
          <w:szCs w:val="24"/>
        </w:rPr>
        <w:t xml:space="preserve"> </w:t>
      </w:r>
      <w:r w:rsidRPr="00330DA1">
        <w:rPr>
          <w:rFonts w:ascii="Arial" w:hAnsi="Arial" w:cs="Arial"/>
          <w:sz w:val="24"/>
          <w:szCs w:val="24"/>
        </w:rPr>
        <w:t>Dicha valoración será la definitivamente aplicable siempre que esté comprendida entre las dos anteriores; en otro caso, se tomará la más próxima a esta nueva valoración.</w:t>
      </w:r>
    </w:p>
    <w:p w14:paraId="470F466F"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7.</w:t>
      </w:r>
      <w:r>
        <w:rPr>
          <w:rFonts w:ascii="Arial" w:hAnsi="Arial" w:cs="Arial"/>
          <w:sz w:val="24"/>
          <w:szCs w:val="24"/>
        </w:rPr>
        <w:t xml:space="preserve">- </w:t>
      </w:r>
      <w:r w:rsidRPr="00330DA1">
        <w:rPr>
          <w:rFonts w:ascii="Arial" w:hAnsi="Arial" w:cs="Arial"/>
          <w:sz w:val="24"/>
          <w:szCs w:val="24"/>
        </w:rPr>
        <w:t>Se prescindirá de la tasación cuando lo embargado sean efectos públicos, acciones, obligaciones u otros títulos valores admitidos a cotización en el mercado secundario de valores.</w:t>
      </w:r>
    </w:p>
    <w:p w14:paraId="300DDEED"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8.</w:t>
      </w:r>
      <w:r>
        <w:rPr>
          <w:rFonts w:ascii="Arial" w:hAnsi="Arial" w:cs="Arial"/>
          <w:sz w:val="24"/>
          <w:szCs w:val="24"/>
        </w:rPr>
        <w:t xml:space="preserve">- </w:t>
      </w:r>
      <w:r w:rsidRPr="00330DA1">
        <w:rPr>
          <w:rFonts w:ascii="Arial" w:hAnsi="Arial" w:cs="Arial"/>
          <w:sz w:val="24"/>
          <w:szCs w:val="24"/>
        </w:rPr>
        <w:t>El importe satisfecho como consecuencia de la valoración efectuada por el perito del departamento competente en materia de patrimonio y, en su caso, por el tercer perito se incluirá en las costas del procedimiento de apremio a cargo de la persona obligada al pago.</w:t>
      </w:r>
      <w:r>
        <w:rPr>
          <w:rFonts w:ascii="Arial" w:hAnsi="Arial" w:cs="Arial"/>
          <w:sz w:val="24"/>
          <w:szCs w:val="24"/>
        </w:rPr>
        <w:t xml:space="preserve"> </w:t>
      </w:r>
      <w:r w:rsidRPr="00330DA1">
        <w:rPr>
          <w:rFonts w:ascii="Arial" w:hAnsi="Arial" w:cs="Arial"/>
          <w:sz w:val="24"/>
          <w:szCs w:val="24"/>
        </w:rPr>
        <w:t>Los honorarios del perito nombrado por la persona obligada al pago, serán abonados directamente por ésta.</w:t>
      </w:r>
    </w:p>
    <w:p w14:paraId="1F2DF255" w14:textId="77777777" w:rsidR="002B6FFD" w:rsidRDefault="002B6FFD" w:rsidP="002B6FFD">
      <w:pPr>
        <w:spacing w:line="264" w:lineRule="auto"/>
        <w:jc w:val="both"/>
        <w:rPr>
          <w:rFonts w:ascii="Arial" w:hAnsi="Arial" w:cs="Arial"/>
          <w:b/>
          <w:color w:val="1F497D"/>
          <w:sz w:val="24"/>
          <w:szCs w:val="24"/>
        </w:rPr>
      </w:pPr>
    </w:p>
    <w:p w14:paraId="40B65E40" w14:textId="77777777" w:rsidR="002B6FFD" w:rsidRPr="00330DA1" w:rsidRDefault="002B6FFD" w:rsidP="002B6FFD">
      <w:pPr>
        <w:spacing w:line="264" w:lineRule="auto"/>
        <w:jc w:val="both"/>
        <w:rPr>
          <w:rFonts w:ascii="Arial" w:hAnsi="Arial" w:cs="Arial"/>
          <w:b/>
          <w:color w:val="1F497D"/>
          <w:sz w:val="24"/>
          <w:szCs w:val="24"/>
        </w:rPr>
      </w:pPr>
    </w:p>
    <w:p w14:paraId="2F4AA002" w14:textId="77777777" w:rsidR="002B6FFD" w:rsidRPr="00330DA1" w:rsidRDefault="002B6FFD" w:rsidP="002B6FFD">
      <w:pPr>
        <w:shd w:val="clear" w:color="auto" w:fill="FFFFFF"/>
        <w:spacing w:after="158" w:line="264" w:lineRule="auto"/>
        <w:jc w:val="both"/>
        <w:rPr>
          <w:rFonts w:ascii="Arial" w:hAnsi="Arial" w:cs="Arial"/>
          <w:b/>
          <w:bCs/>
          <w:color w:val="1F497D"/>
          <w:sz w:val="24"/>
          <w:szCs w:val="24"/>
          <w:lang w:eastAsia="es-ES"/>
        </w:rPr>
      </w:pPr>
      <w:r w:rsidRPr="00330DA1">
        <w:rPr>
          <w:rFonts w:ascii="Arial" w:hAnsi="Arial" w:cs="Arial"/>
          <w:b/>
          <w:bCs/>
          <w:color w:val="1F497D"/>
          <w:sz w:val="24"/>
          <w:szCs w:val="24"/>
          <w:lang w:eastAsia="es-ES"/>
        </w:rPr>
        <w:t>Artículo 90</w:t>
      </w:r>
      <w:r>
        <w:rPr>
          <w:rFonts w:ascii="Arial" w:hAnsi="Arial" w:cs="Arial"/>
          <w:b/>
          <w:bCs/>
          <w:color w:val="1F497D"/>
          <w:sz w:val="24"/>
          <w:szCs w:val="24"/>
          <w:lang w:eastAsia="es-ES"/>
        </w:rPr>
        <w:t>.-</w:t>
      </w:r>
      <w:r w:rsidRPr="00330DA1">
        <w:rPr>
          <w:rFonts w:ascii="Arial" w:hAnsi="Arial" w:cs="Arial"/>
          <w:b/>
          <w:bCs/>
          <w:color w:val="1F497D"/>
          <w:sz w:val="24"/>
          <w:szCs w:val="24"/>
          <w:lang w:eastAsia="es-ES"/>
        </w:rPr>
        <w:t xml:space="preserve"> Contratación externa de los servicios de valoración</w:t>
      </w:r>
    </w:p>
    <w:p w14:paraId="5CE92FA3" w14:textId="77777777" w:rsidR="002B6FFD" w:rsidRPr="00E758F1" w:rsidRDefault="002B6FFD" w:rsidP="002B6FFD">
      <w:pPr>
        <w:shd w:val="clear" w:color="auto" w:fill="FFFFFF"/>
        <w:spacing w:after="158" w:line="264" w:lineRule="auto"/>
        <w:jc w:val="both"/>
        <w:rPr>
          <w:rFonts w:ascii="Arial" w:hAnsi="Arial" w:cs="Arial"/>
          <w:sz w:val="24"/>
          <w:szCs w:val="24"/>
          <w:lang w:eastAsia="es-ES"/>
        </w:rPr>
      </w:pPr>
      <w:r w:rsidRPr="00D40935">
        <w:rPr>
          <w:rFonts w:ascii="Arial" w:hAnsi="Arial" w:cs="Arial"/>
          <w:bCs/>
          <w:sz w:val="24"/>
          <w:szCs w:val="24"/>
          <w:lang w:eastAsia="es-ES"/>
        </w:rPr>
        <w:t>1.-</w:t>
      </w:r>
      <w:r>
        <w:rPr>
          <w:rFonts w:ascii="Arial" w:hAnsi="Arial" w:cs="Arial"/>
          <w:bCs/>
          <w:color w:val="1F497D"/>
          <w:sz w:val="24"/>
          <w:szCs w:val="24"/>
          <w:lang w:eastAsia="es-ES"/>
        </w:rPr>
        <w:t xml:space="preserve"> La </w:t>
      </w:r>
      <w:r w:rsidRPr="00E758F1">
        <w:rPr>
          <w:rFonts w:ascii="Arial" w:hAnsi="Arial" w:cs="Arial"/>
          <w:sz w:val="24"/>
          <w:szCs w:val="24"/>
          <w:lang w:eastAsia="es-ES"/>
        </w:rPr>
        <w:t xml:space="preserve">Dirección competente en materia de recaudación ejecutiva, podrá </w:t>
      </w:r>
      <w:r>
        <w:rPr>
          <w:rFonts w:ascii="Arial" w:hAnsi="Arial" w:cs="Arial"/>
          <w:sz w:val="24"/>
          <w:szCs w:val="24"/>
          <w:lang w:eastAsia="es-ES"/>
        </w:rPr>
        <w:t xml:space="preserve">promover la </w:t>
      </w:r>
      <w:r w:rsidRPr="00E758F1">
        <w:rPr>
          <w:rFonts w:ascii="Arial" w:hAnsi="Arial" w:cs="Arial"/>
          <w:sz w:val="24"/>
          <w:szCs w:val="24"/>
          <w:lang w:eastAsia="es-ES"/>
        </w:rPr>
        <w:t>contrata</w:t>
      </w:r>
      <w:r>
        <w:rPr>
          <w:rFonts w:ascii="Arial" w:hAnsi="Arial" w:cs="Arial"/>
          <w:sz w:val="24"/>
          <w:szCs w:val="24"/>
          <w:lang w:eastAsia="es-ES"/>
        </w:rPr>
        <w:t xml:space="preserve">ción </w:t>
      </w:r>
      <w:r w:rsidRPr="00E758F1">
        <w:rPr>
          <w:rFonts w:ascii="Arial" w:hAnsi="Arial" w:cs="Arial"/>
          <w:sz w:val="24"/>
          <w:szCs w:val="24"/>
          <w:lang w:eastAsia="es-ES"/>
        </w:rPr>
        <w:t>de los servicios de valoración de bienes o derechos embargados.</w:t>
      </w:r>
    </w:p>
    <w:p w14:paraId="78D561EB" w14:textId="77777777" w:rsidR="002B6FFD" w:rsidRPr="00E758F1" w:rsidRDefault="002B6FFD" w:rsidP="002B6FFD">
      <w:pPr>
        <w:shd w:val="clear" w:color="auto" w:fill="FFFFFF"/>
        <w:spacing w:after="158" w:line="264" w:lineRule="auto"/>
        <w:jc w:val="both"/>
        <w:rPr>
          <w:rFonts w:ascii="Arial" w:hAnsi="Arial" w:cs="Arial"/>
          <w:sz w:val="24"/>
          <w:szCs w:val="24"/>
          <w:lang w:eastAsia="es-ES"/>
        </w:rPr>
      </w:pPr>
      <w:r w:rsidRPr="00E758F1">
        <w:rPr>
          <w:rFonts w:ascii="Arial" w:hAnsi="Arial" w:cs="Arial"/>
          <w:bCs/>
          <w:sz w:val="24"/>
          <w:szCs w:val="24"/>
          <w:lang w:eastAsia="es-ES"/>
        </w:rPr>
        <w:t>2</w:t>
      </w:r>
      <w:r>
        <w:rPr>
          <w:rFonts w:ascii="Arial" w:hAnsi="Arial" w:cs="Arial"/>
          <w:bCs/>
          <w:sz w:val="24"/>
          <w:szCs w:val="24"/>
          <w:lang w:eastAsia="es-ES"/>
        </w:rPr>
        <w:t xml:space="preserve">.- </w:t>
      </w:r>
      <w:r w:rsidRPr="00E758F1">
        <w:rPr>
          <w:rFonts w:ascii="Arial" w:hAnsi="Arial" w:cs="Arial"/>
          <w:sz w:val="24"/>
          <w:szCs w:val="24"/>
          <w:lang w:eastAsia="es-ES"/>
        </w:rPr>
        <w:t>La adjudicación de los contratos a que se refiere el párrafo anterior podrá recaer en persona física o jurídica. Cuando se trate de personas físicas, éstas habrán de poseer la titulación suficiente para efectuar las correspondientes valoraciones y deberán acreditar su experiencia en dicha materia. Cuando se trate de personas jurídicas, se exigirá que se trate de empresas de tasación homologadas e inscritas en el Registro Oficial de Entidades Especializadas de Tasación del Banco de España.</w:t>
      </w:r>
    </w:p>
    <w:p w14:paraId="2D1A6F2E" w14:textId="2A05D26E" w:rsidR="002B6FFD" w:rsidRPr="00E758F1" w:rsidRDefault="002B6FFD" w:rsidP="002B6FFD">
      <w:pPr>
        <w:shd w:val="clear" w:color="auto" w:fill="FFFFFF"/>
        <w:spacing w:after="158" w:line="264" w:lineRule="auto"/>
        <w:jc w:val="both"/>
        <w:rPr>
          <w:rFonts w:ascii="Arial" w:hAnsi="Arial" w:cs="Arial"/>
          <w:color w:val="222222"/>
          <w:sz w:val="24"/>
          <w:szCs w:val="24"/>
          <w:lang w:eastAsia="es-ES"/>
        </w:rPr>
      </w:pPr>
      <w:r w:rsidRPr="00E758F1">
        <w:rPr>
          <w:rFonts w:ascii="Arial" w:hAnsi="Arial" w:cs="Arial"/>
          <w:bCs/>
          <w:color w:val="222222"/>
          <w:sz w:val="24"/>
          <w:szCs w:val="24"/>
          <w:lang w:eastAsia="es-ES"/>
        </w:rPr>
        <w:t>3</w:t>
      </w:r>
      <w:r>
        <w:rPr>
          <w:rFonts w:ascii="Arial" w:hAnsi="Arial" w:cs="Arial"/>
          <w:bCs/>
          <w:color w:val="222222"/>
          <w:sz w:val="24"/>
          <w:szCs w:val="24"/>
          <w:lang w:eastAsia="es-ES"/>
        </w:rPr>
        <w:t xml:space="preserve">.- </w:t>
      </w:r>
      <w:r w:rsidRPr="00E758F1">
        <w:rPr>
          <w:rFonts w:ascii="Arial" w:hAnsi="Arial" w:cs="Arial"/>
          <w:color w:val="222222"/>
          <w:sz w:val="24"/>
          <w:szCs w:val="24"/>
          <w:lang w:eastAsia="es-ES"/>
        </w:rPr>
        <w:t xml:space="preserve">Los servicios </w:t>
      </w:r>
      <w:r>
        <w:rPr>
          <w:rFonts w:ascii="Arial" w:hAnsi="Arial" w:cs="Arial"/>
          <w:color w:val="222222"/>
          <w:sz w:val="24"/>
          <w:szCs w:val="24"/>
          <w:lang w:eastAsia="es-ES"/>
        </w:rPr>
        <w:t xml:space="preserve">de </w:t>
      </w:r>
      <w:r w:rsidRPr="00E758F1">
        <w:rPr>
          <w:rFonts w:ascii="Arial" w:hAnsi="Arial" w:cs="Arial"/>
          <w:color w:val="222222"/>
          <w:sz w:val="24"/>
          <w:szCs w:val="24"/>
          <w:lang w:eastAsia="es-ES"/>
        </w:rPr>
        <w:t>perit</w:t>
      </w:r>
      <w:r w:rsidR="00C468EB">
        <w:rPr>
          <w:rFonts w:ascii="Arial" w:hAnsi="Arial" w:cs="Arial"/>
          <w:color w:val="222222"/>
          <w:sz w:val="24"/>
          <w:szCs w:val="24"/>
          <w:lang w:eastAsia="es-ES"/>
        </w:rPr>
        <w:t>aje</w:t>
      </w:r>
      <w:r w:rsidRPr="00E758F1">
        <w:rPr>
          <w:rFonts w:ascii="Arial" w:hAnsi="Arial" w:cs="Arial"/>
          <w:color w:val="222222"/>
          <w:sz w:val="24"/>
          <w:szCs w:val="24"/>
          <w:lang w:eastAsia="es-ES"/>
        </w:rPr>
        <w:t xml:space="preserve"> externo devengarán sus emolumentos con arreglo a los aranceles o tarifas de precios que oficialmente tengan establecidos, pero con el máximo del 1,5 por 1.000 de la valoración que corresponda.</w:t>
      </w:r>
    </w:p>
    <w:p w14:paraId="6A280675" w14:textId="77777777" w:rsidR="002B6FFD" w:rsidRDefault="002B6FFD" w:rsidP="002B6FFD">
      <w:pPr>
        <w:shd w:val="clear" w:color="auto" w:fill="FFFFFF"/>
        <w:spacing w:after="158" w:line="264" w:lineRule="auto"/>
        <w:jc w:val="both"/>
        <w:rPr>
          <w:rFonts w:ascii="Arial" w:hAnsi="Arial" w:cs="Arial"/>
          <w:b/>
          <w:bCs/>
          <w:color w:val="1F497D"/>
          <w:sz w:val="24"/>
          <w:szCs w:val="24"/>
          <w:lang w:eastAsia="es-ES"/>
        </w:rPr>
      </w:pPr>
    </w:p>
    <w:p w14:paraId="1C8CB30A" w14:textId="77777777" w:rsidR="002B6FFD" w:rsidRPr="00330DA1" w:rsidRDefault="002B6FFD" w:rsidP="002B6FFD">
      <w:pPr>
        <w:shd w:val="clear" w:color="auto" w:fill="FFFFFF"/>
        <w:spacing w:after="158" w:line="264" w:lineRule="auto"/>
        <w:jc w:val="both"/>
        <w:rPr>
          <w:rFonts w:ascii="Arial" w:hAnsi="Arial" w:cs="Arial"/>
          <w:b/>
          <w:bCs/>
          <w:color w:val="1F497D"/>
          <w:sz w:val="24"/>
          <w:szCs w:val="24"/>
          <w:lang w:eastAsia="es-ES"/>
        </w:rPr>
      </w:pPr>
      <w:r w:rsidRPr="00330DA1">
        <w:rPr>
          <w:rFonts w:ascii="Arial" w:hAnsi="Arial" w:cs="Arial"/>
          <w:b/>
          <w:bCs/>
          <w:color w:val="1F497D"/>
          <w:sz w:val="24"/>
          <w:szCs w:val="24"/>
          <w:lang w:eastAsia="es-ES"/>
        </w:rPr>
        <w:t>Artículo 91.</w:t>
      </w:r>
      <w:r>
        <w:rPr>
          <w:rFonts w:ascii="Arial" w:hAnsi="Arial" w:cs="Arial"/>
          <w:b/>
          <w:bCs/>
          <w:color w:val="1F497D"/>
          <w:sz w:val="24"/>
          <w:szCs w:val="24"/>
          <w:lang w:eastAsia="es-ES"/>
        </w:rPr>
        <w:t>- T</w:t>
      </w:r>
      <w:r w:rsidRPr="00330DA1">
        <w:rPr>
          <w:rFonts w:ascii="Arial" w:hAnsi="Arial" w:cs="Arial"/>
          <w:b/>
          <w:bCs/>
          <w:color w:val="1F497D"/>
          <w:sz w:val="24"/>
          <w:szCs w:val="24"/>
          <w:lang w:eastAsia="es-ES"/>
        </w:rPr>
        <w:t>ítulos de propiedad</w:t>
      </w:r>
    </w:p>
    <w:p w14:paraId="5CBD35C3" w14:textId="77777777" w:rsidR="002B6FFD" w:rsidRPr="00E758F1" w:rsidRDefault="002B6FFD" w:rsidP="002B6FFD">
      <w:pPr>
        <w:shd w:val="clear" w:color="auto" w:fill="FFFFFF"/>
        <w:spacing w:after="158" w:line="264" w:lineRule="auto"/>
        <w:jc w:val="both"/>
        <w:rPr>
          <w:rFonts w:ascii="Arial" w:hAnsi="Arial" w:cs="Arial"/>
          <w:color w:val="222222"/>
          <w:sz w:val="24"/>
          <w:szCs w:val="24"/>
          <w:lang w:eastAsia="es-ES"/>
        </w:rPr>
      </w:pPr>
      <w:r w:rsidRPr="00E758F1">
        <w:rPr>
          <w:rFonts w:ascii="Arial" w:hAnsi="Arial" w:cs="Arial"/>
          <w:bCs/>
          <w:color w:val="222222"/>
          <w:sz w:val="24"/>
          <w:szCs w:val="24"/>
          <w:lang w:eastAsia="es-ES"/>
        </w:rPr>
        <w:t>1</w:t>
      </w:r>
      <w:r>
        <w:rPr>
          <w:rFonts w:ascii="Arial" w:hAnsi="Arial" w:cs="Arial"/>
          <w:bCs/>
          <w:color w:val="222222"/>
          <w:sz w:val="24"/>
          <w:szCs w:val="24"/>
          <w:lang w:eastAsia="es-ES"/>
        </w:rPr>
        <w:t xml:space="preserve">.- </w:t>
      </w:r>
      <w:r w:rsidRPr="00E758F1">
        <w:rPr>
          <w:rFonts w:ascii="Arial" w:hAnsi="Arial" w:cs="Arial"/>
          <w:color w:val="222222"/>
          <w:sz w:val="24"/>
          <w:szCs w:val="24"/>
          <w:lang w:eastAsia="es-ES"/>
        </w:rPr>
        <w:t>Tratándose de bienes inmuebles, créditos hipotecarios o derechos reales en general, si l</w:t>
      </w:r>
      <w:r>
        <w:rPr>
          <w:rFonts w:ascii="Arial" w:hAnsi="Arial" w:cs="Arial"/>
          <w:color w:val="222222"/>
          <w:sz w:val="24"/>
          <w:szCs w:val="24"/>
          <w:lang w:eastAsia="es-ES"/>
        </w:rPr>
        <w:t>a</w:t>
      </w:r>
      <w:r w:rsidRPr="00E758F1">
        <w:rPr>
          <w:rFonts w:ascii="Arial" w:hAnsi="Arial" w:cs="Arial"/>
          <w:color w:val="222222"/>
          <w:sz w:val="24"/>
          <w:szCs w:val="24"/>
          <w:lang w:eastAsia="es-ES"/>
        </w:rPr>
        <w:t xml:space="preserve">s </w:t>
      </w:r>
      <w:r>
        <w:rPr>
          <w:rFonts w:ascii="Arial" w:hAnsi="Arial" w:cs="Arial"/>
          <w:color w:val="222222"/>
          <w:sz w:val="24"/>
          <w:szCs w:val="24"/>
          <w:lang w:eastAsia="es-ES"/>
        </w:rPr>
        <w:t xml:space="preserve">personas </w:t>
      </w:r>
      <w:r w:rsidRPr="00E758F1">
        <w:rPr>
          <w:rFonts w:ascii="Arial" w:hAnsi="Arial" w:cs="Arial"/>
          <w:color w:val="222222"/>
          <w:sz w:val="24"/>
          <w:szCs w:val="24"/>
          <w:lang w:eastAsia="es-ES"/>
        </w:rPr>
        <w:t>obligad</w:t>
      </w:r>
      <w:r>
        <w:rPr>
          <w:rFonts w:ascii="Arial" w:hAnsi="Arial" w:cs="Arial"/>
          <w:color w:val="222222"/>
          <w:sz w:val="24"/>
          <w:szCs w:val="24"/>
          <w:lang w:eastAsia="es-ES"/>
        </w:rPr>
        <w:t>a</w:t>
      </w:r>
      <w:r w:rsidRPr="00E758F1">
        <w:rPr>
          <w:rFonts w:ascii="Arial" w:hAnsi="Arial" w:cs="Arial"/>
          <w:color w:val="222222"/>
          <w:sz w:val="24"/>
          <w:szCs w:val="24"/>
          <w:lang w:eastAsia="es-ES"/>
        </w:rPr>
        <w:t>s al pago no hubieren facilitado los títulos de propiedad de los mismos al serles notificado el embargo y</w:t>
      </w:r>
      <w:r>
        <w:rPr>
          <w:rFonts w:ascii="Arial" w:hAnsi="Arial" w:cs="Arial"/>
          <w:color w:val="222222"/>
          <w:sz w:val="24"/>
          <w:szCs w:val="24"/>
          <w:lang w:eastAsia="es-ES"/>
        </w:rPr>
        <w:t xml:space="preserve">, </w:t>
      </w:r>
      <w:r w:rsidRPr="00E758F1">
        <w:rPr>
          <w:rFonts w:ascii="Arial" w:hAnsi="Arial" w:cs="Arial"/>
          <w:color w:val="222222"/>
          <w:sz w:val="24"/>
          <w:szCs w:val="24"/>
          <w:lang w:eastAsia="es-ES"/>
        </w:rPr>
        <w:t>a juicio del ejecutor</w:t>
      </w:r>
      <w:r>
        <w:rPr>
          <w:rFonts w:ascii="Arial" w:hAnsi="Arial" w:cs="Arial"/>
          <w:color w:val="222222"/>
          <w:sz w:val="24"/>
          <w:szCs w:val="24"/>
          <w:lang w:eastAsia="es-ES"/>
        </w:rPr>
        <w:t>,</w:t>
      </w:r>
      <w:r w:rsidRPr="00E758F1">
        <w:rPr>
          <w:rFonts w:ascii="Arial" w:hAnsi="Arial" w:cs="Arial"/>
          <w:color w:val="222222"/>
          <w:sz w:val="24"/>
          <w:szCs w:val="24"/>
          <w:lang w:eastAsia="es-ES"/>
        </w:rPr>
        <w:t xml:space="preserve"> no quedare, además, suficientemente acreditada la titularidad con la certificación emitida por el Registro de la Propiedad, se requerirá al deudor </w:t>
      </w:r>
      <w:r>
        <w:rPr>
          <w:rFonts w:ascii="Arial" w:hAnsi="Arial" w:cs="Arial"/>
          <w:color w:val="222222"/>
          <w:sz w:val="24"/>
          <w:szCs w:val="24"/>
          <w:lang w:eastAsia="es-ES"/>
        </w:rPr>
        <w:t xml:space="preserve">o deudora </w:t>
      </w:r>
      <w:r w:rsidRPr="00E758F1">
        <w:rPr>
          <w:rFonts w:ascii="Arial" w:hAnsi="Arial" w:cs="Arial"/>
          <w:color w:val="222222"/>
          <w:sz w:val="24"/>
          <w:szCs w:val="24"/>
          <w:lang w:eastAsia="es-ES"/>
        </w:rPr>
        <w:t>para que los aporte en el plazo de cinco días.</w:t>
      </w:r>
    </w:p>
    <w:p w14:paraId="61C45D58" w14:textId="77777777" w:rsidR="002B6FFD" w:rsidRPr="00E758F1" w:rsidRDefault="002B6FFD" w:rsidP="002B6FFD">
      <w:pPr>
        <w:shd w:val="clear" w:color="auto" w:fill="FFFFFF"/>
        <w:spacing w:after="158" w:line="264" w:lineRule="auto"/>
        <w:jc w:val="both"/>
        <w:rPr>
          <w:rFonts w:ascii="Arial" w:hAnsi="Arial" w:cs="Arial"/>
          <w:color w:val="222222"/>
          <w:sz w:val="24"/>
          <w:szCs w:val="24"/>
          <w:lang w:eastAsia="es-ES"/>
        </w:rPr>
      </w:pPr>
      <w:r w:rsidRPr="00E758F1">
        <w:rPr>
          <w:rFonts w:ascii="Arial" w:hAnsi="Arial" w:cs="Arial"/>
          <w:bCs/>
          <w:color w:val="222222"/>
          <w:sz w:val="24"/>
          <w:szCs w:val="24"/>
          <w:lang w:eastAsia="es-ES"/>
        </w:rPr>
        <w:t>2</w:t>
      </w:r>
      <w:r>
        <w:rPr>
          <w:rFonts w:ascii="Arial" w:hAnsi="Arial" w:cs="Arial"/>
          <w:bCs/>
          <w:color w:val="222222"/>
          <w:sz w:val="24"/>
          <w:szCs w:val="24"/>
          <w:lang w:eastAsia="es-ES"/>
        </w:rPr>
        <w:t xml:space="preserve">.- </w:t>
      </w:r>
      <w:r w:rsidRPr="00E758F1">
        <w:rPr>
          <w:rFonts w:ascii="Arial" w:hAnsi="Arial" w:cs="Arial"/>
          <w:color w:val="222222"/>
          <w:sz w:val="24"/>
          <w:szCs w:val="24"/>
          <w:lang w:eastAsia="es-ES"/>
        </w:rPr>
        <w:t>Transcurrido el plazo señalado, y no siendo posible la obtención de información complementaria, continuará el procedimiento sobre aquel bien o derecho con los datos y documentos resultantes y obrantes en el expediente de apremio.</w:t>
      </w:r>
    </w:p>
    <w:p w14:paraId="453DDB33" w14:textId="77777777"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r w:rsidRPr="00E758F1">
        <w:rPr>
          <w:rFonts w:ascii="Arial" w:hAnsi="Arial" w:cs="Arial"/>
          <w:bCs/>
          <w:color w:val="222222"/>
          <w:sz w:val="24"/>
          <w:szCs w:val="24"/>
          <w:lang w:eastAsia="es-ES"/>
        </w:rPr>
        <w:t>3</w:t>
      </w:r>
      <w:r>
        <w:rPr>
          <w:rFonts w:ascii="Arial" w:hAnsi="Arial" w:cs="Arial"/>
          <w:bCs/>
          <w:color w:val="222222"/>
          <w:sz w:val="24"/>
          <w:szCs w:val="24"/>
          <w:lang w:eastAsia="es-ES"/>
        </w:rPr>
        <w:t xml:space="preserve">.- </w:t>
      </w:r>
      <w:r w:rsidRPr="00E758F1">
        <w:rPr>
          <w:rFonts w:ascii="Arial" w:hAnsi="Arial" w:cs="Arial"/>
          <w:color w:val="222222"/>
          <w:sz w:val="24"/>
          <w:szCs w:val="24"/>
          <w:lang w:eastAsia="es-ES"/>
        </w:rPr>
        <w:t>Cuando no existieren inscritos títulos de dominio</w:t>
      </w:r>
      <w:r>
        <w:rPr>
          <w:rFonts w:ascii="Arial" w:hAnsi="Arial" w:cs="Arial"/>
          <w:color w:val="222222"/>
          <w:sz w:val="24"/>
          <w:szCs w:val="24"/>
          <w:lang w:eastAsia="es-ES"/>
        </w:rPr>
        <w:t xml:space="preserve"> o </w:t>
      </w:r>
      <w:r w:rsidRPr="00E758F1">
        <w:rPr>
          <w:rFonts w:ascii="Arial" w:hAnsi="Arial" w:cs="Arial"/>
          <w:color w:val="222222"/>
          <w:sz w:val="24"/>
          <w:szCs w:val="24"/>
          <w:lang w:eastAsia="es-ES"/>
        </w:rPr>
        <w:t xml:space="preserve"> l</w:t>
      </w:r>
      <w:r>
        <w:rPr>
          <w:rFonts w:ascii="Arial" w:hAnsi="Arial" w:cs="Arial"/>
          <w:color w:val="222222"/>
          <w:sz w:val="24"/>
          <w:szCs w:val="24"/>
          <w:lang w:eastAsia="es-ES"/>
        </w:rPr>
        <w:t>a</w:t>
      </w:r>
      <w:r w:rsidRPr="00E758F1">
        <w:rPr>
          <w:rFonts w:ascii="Arial" w:hAnsi="Arial" w:cs="Arial"/>
          <w:color w:val="222222"/>
          <w:sz w:val="24"/>
          <w:szCs w:val="24"/>
          <w:lang w:eastAsia="es-ES"/>
        </w:rPr>
        <w:t xml:space="preserve">s </w:t>
      </w:r>
      <w:r>
        <w:rPr>
          <w:rFonts w:ascii="Arial" w:hAnsi="Arial" w:cs="Arial"/>
          <w:color w:val="222222"/>
          <w:sz w:val="24"/>
          <w:szCs w:val="24"/>
          <w:lang w:eastAsia="es-ES"/>
        </w:rPr>
        <w:t xml:space="preserve">personas </w:t>
      </w:r>
      <w:r w:rsidRPr="00E758F1">
        <w:rPr>
          <w:rFonts w:ascii="Arial" w:hAnsi="Arial" w:cs="Arial"/>
          <w:color w:val="222222"/>
          <w:sz w:val="24"/>
          <w:szCs w:val="24"/>
          <w:lang w:eastAsia="es-ES"/>
        </w:rPr>
        <w:t>obligad</w:t>
      </w:r>
      <w:r>
        <w:rPr>
          <w:rFonts w:ascii="Arial" w:hAnsi="Arial" w:cs="Arial"/>
          <w:color w:val="222222"/>
          <w:sz w:val="24"/>
          <w:szCs w:val="24"/>
          <w:lang w:eastAsia="es-ES"/>
        </w:rPr>
        <w:t>a</w:t>
      </w:r>
      <w:r w:rsidRPr="00E758F1">
        <w:rPr>
          <w:rFonts w:ascii="Arial" w:hAnsi="Arial" w:cs="Arial"/>
          <w:color w:val="222222"/>
          <w:sz w:val="24"/>
          <w:szCs w:val="24"/>
          <w:lang w:eastAsia="es-ES"/>
        </w:rPr>
        <w:t xml:space="preserve">s al pago </w:t>
      </w:r>
      <w:r>
        <w:rPr>
          <w:rFonts w:ascii="Arial" w:hAnsi="Arial" w:cs="Arial"/>
          <w:color w:val="222222"/>
          <w:sz w:val="24"/>
          <w:szCs w:val="24"/>
          <w:lang w:eastAsia="es-ES"/>
        </w:rPr>
        <w:t xml:space="preserve">no </w:t>
      </w:r>
      <w:r w:rsidRPr="00E758F1">
        <w:rPr>
          <w:rFonts w:ascii="Arial" w:hAnsi="Arial" w:cs="Arial"/>
          <w:color w:val="222222"/>
          <w:sz w:val="24"/>
          <w:szCs w:val="24"/>
          <w:lang w:eastAsia="es-ES"/>
        </w:rPr>
        <w:t xml:space="preserve">los presentasen, los adjudicatarios </w:t>
      </w:r>
      <w:r>
        <w:rPr>
          <w:rFonts w:ascii="Arial" w:hAnsi="Arial" w:cs="Arial"/>
          <w:color w:val="222222"/>
          <w:sz w:val="24"/>
          <w:szCs w:val="24"/>
          <w:lang w:eastAsia="es-ES"/>
        </w:rPr>
        <w:t xml:space="preserve">o adjudicatarias </w:t>
      </w:r>
      <w:r w:rsidRPr="00E758F1">
        <w:rPr>
          <w:rFonts w:ascii="Arial" w:hAnsi="Arial" w:cs="Arial"/>
          <w:color w:val="222222"/>
          <w:sz w:val="24"/>
          <w:szCs w:val="24"/>
          <w:lang w:eastAsia="es-ES"/>
        </w:rPr>
        <w:t>de los bienes deberán, si les interesa, sustituirlos por los medios establecidos en el título VI de la Ley Hipotecaria para llevar a cabo la concordancia entre el Registro de la Propiedad y la realidad jurídica, incumbiéndoles</w:t>
      </w:r>
      <w:r w:rsidRPr="00330DA1">
        <w:rPr>
          <w:rFonts w:ascii="Arial" w:hAnsi="Arial" w:cs="Arial"/>
          <w:color w:val="222222"/>
          <w:sz w:val="24"/>
          <w:szCs w:val="24"/>
          <w:lang w:eastAsia="es-ES"/>
        </w:rPr>
        <w:t xml:space="preserve"> instar el procedimiento que corresponda, sin que la Administración contraiga otra obligación a este respecto que la de otorgar, si la persona obligada al pago no lo hace, el documento público de enajenación.</w:t>
      </w:r>
    </w:p>
    <w:p w14:paraId="710F1262" w14:textId="77777777" w:rsidR="002B6FFD" w:rsidRPr="00330DA1" w:rsidRDefault="002B6FFD" w:rsidP="002B6FFD">
      <w:pPr>
        <w:spacing w:line="264" w:lineRule="auto"/>
        <w:jc w:val="both"/>
        <w:rPr>
          <w:rFonts w:ascii="Arial" w:hAnsi="Arial" w:cs="Arial"/>
          <w:b/>
          <w:color w:val="1F497D"/>
          <w:sz w:val="24"/>
          <w:szCs w:val="24"/>
        </w:rPr>
      </w:pPr>
    </w:p>
    <w:p w14:paraId="6A413827"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bCs/>
          <w:color w:val="1F497D"/>
          <w:sz w:val="24"/>
          <w:szCs w:val="24"/>
        </w:rPr>
        <w:t>Artículo 92.</w:t>
      </w:r>
      <w:r>
        <w:rPr>
          <w:rFonts w:ascii="Arial" w:hAnsi="Arial" w:cs="Arial"/>
          <w:b/>
          <w:bCs/>
          <w:color w:val="1F497D"/>
          <w:sz w:val="24"/>
          <w:szCs w:val="24"/>
        </w:rPr>
        <w:t>-</w:t>
      </w:r>
      <w:r w:rsidRPr="00330DA1">
        <w:rPr>
          <w:rFonts w:ascii="Arial" w:hAnsi="Arial" w:cs="Arial"/>
          <w:b/>
          <w:iCs/>
          <w:color w:val="1F497D"/>
          <w:sz w:val="24"/>
          <w:szCs w:val="24"/>
        </w:rPr>
        <w:t xml:space="preserve"> Anuncios de subasta y Mesa de subasta </w:t>
      </w:r>
    </w:p>
    <w:p w14:paraId="6314286D" w14:textId="775D9F12" w:rsidR="002B6FFD" w:rsidRPr="00D40935" w:rsidRDefault="002B6FFD" w:rsidP="002B6FFD">
      <w:pPr>
        <w:spacing w:before="120" w:after="120" w:line="264" w:lineRule="auto"/>
        <w:jc w:val="both"/>
        <w:rPr>
          <w:rFonts w:ascii="Arial" w:hAnsi="Arial" w:cs="Arial"/>
          <w:sz w:val="24"/>
          <w:szCs w:val="24"/>
        </w:rPr>
      </w:pPr>
      <w:r w:rsidRPr="00D40935">
        <w:rPr>
          <w:rFonts w:ascii="Arial" w:hAnsi="Arial" w:cs="Arial"/>
          <w:bCs/>
          <w:sz w:val="24"/>
          <w:szCs w:val="24"/>
        </w:rPr>
        <w:t xml:space="preserve">1.- </w:t>
      </w:r>
      <w:r w:rsidRPr="00D40935">
        <w:rPr>
          <w:rFonts w:ascii="Arial" w:hAnsi="Arial" w:cs="Arial"/>
          <w:sz w:val="24"/>
          <w:szCs w:val="24"/>
        </w:rPr>
        <w:t xml:space="preserve">La mesa de subasta de bienes estará integrada por </w:t>
      </w:r>
      <w:r>
        <w:rPr>
          <w:rFonts w:ascii="Arial" w:hAnsi="Arial" w:cs="Arial"/>
          <w:sz w:val="24"/>
          <w:szCs w:val="24"/>
        </w:rPr>
        <w:t xml:space="preserve">el personal funcionario </w:t>
      </w:r>
      <w:r w:rsidRPr="00D40935">
        <w:rPr>
          <w:rFonts w:ascii="Arial" w:hAnsi="Arial" w:cs="Arial"/>
          <w:sz w:val="24"/>
          <w:szCs w:val="24"/>
        </w:rPr>
        <w:t>que se designe mediante Orden de</w:t>
      </w:r>
      <w:r>
        <w:rPr>
          <w:rFonts w:ascii="Arial" w:hAnsi="Arial" w:cs="Arial"/>
          <w:sz w:val="24"/>
          <w:szCs w:val="24"/>
        </w:rPr>
        <w:t xml:space="preserve"> </w:t>
      </w:r>
      <w:r w:rsidRPr="00D40935">
        <w:rPr>
          <w:rFonts w:ascii="Arial" w:hAnsi="Arial" w:cs="Arial"/>
          <w:sz w:val="24"/>
          <w:szCs w:val="24"/>
        </w:rPr>
        <w:t>l</w:t>
      </w:r>
      <w:r>
        <w:rPr>
          <w:rFonts w:ascii="Arial" w:hAnsi="Arial" w:cs="Arial"/>
          <w:sz w:val="24"/>
          <w:szCs w:val="24"/>
        </w:rPr>
        <w:t xml:space="preserve">a persona </w:t>
      </w:r>
      <w:r w:rsidRPr="00D40935">
        <w:rPr>
          <w:rFonts w:ascii="Arial" w:hAnsi="Arial" w:cs="Arial"/>
          <w:sz w:val="24"/>
          <w:szCs w:val="24"/>
        </w:rPr>
        <w:t>titular del Departamento competente en materia de tesorería.</w:t>
      </w:r>
    </w:p>
    <w:p w14:paraId="175FCBE5" w14:textId="77777777" w:rsidR="002B6FFD" w:rsidRPr="00D40935" w:rsidRDefault="002B6FFD" w:rsidP="002B6FFD">
      <w:pPr>
        <w:spacing w:before="120" w:after="120" w:line="264" w:lineRule="auto"/>
        <w:jc w:val="both"/>
        <w:rPr>
          <w:rFonts w:ascii="Arial" w:hAnsi="Arial" w:cs="Arial"/>
          <w:sz w:val="24"/>
          <w:szCs w:val="24"/>
        </w:rPr>
      </w:pPr>
      <w:r w:rsidRPr="00D40935">
        <w:rPr>
          <w:rFonts w:ascii="Arial" w:hAnsi="Arial" w:cs="Arial"/>
          <w:bCs/>
          <w:sz w:val="24"/>
          <w:szCs w:val="24"/>
        </w:rPr>
        <w:lastRenderedPageBreak/>
        <w:t xml:space="preserve">2.- </w:t>
      </w:r>
      <w:r w:rsidRPr="00D40935">
        <w:rPr>
          <w:rFonts w:ascii="Arial" w:hAnsi="Arial" w:cs="Arial"/>
          <w:sz w:val="24"/>
          <w:szCs w:val="24"/>
        </w:rPr>
        <w:t>El procedimiento ordinario de adjudicación de los bienes embargados será la subasta pública que procederá siempre que no sea expresamente aplicable otra forma de enajenación.</w:t>
      </w:r>
    </w:p>
    <w:p w14:paraId="511DD20D" w14:textId="77777777" w:rsidR="002B6FFD" w:rsidRPr="00D40935" w:rsidRDefault="002B6FFD" w:rsidP="002B6FFD">
      <w:pPr>
        <w:spacing w:line="264" w:lineRule="auto"/>
        <w:jc w:val="both"/>
        <w:rPr>
          <w:rFonts w:ascii="Arial" w:hAnsi="Arial" w:cs="Arial"/>
          <w:sz w:val="24"/>
          <w:szCs w:val="24"/>
        </w:rPr>
      </w:pPr>
      <w:r w:rsidRPr="00D40935">
        <w:rPr>
          <w:rFonts w:ascii="Arial" w:hAnsi="Arial" w:cs="Arial"/>
          <w:bCs/>
          <w:sz w:val="24"/>
          <w:szCs w:val="24"/>
        </w:rPr>
        <w:t xml:space="preserve">3.- </w:t>
      </w:r>
      <w:r w:rsidRPr="00D40935">
        <w:rPr>
          <w:rFonts w:ascii="Arial" w:hAnsi="Arial" w:cs="Arial"/>
          <w:sz w:val="24"/>
          <w:szCs w:val="24"/>
        </w:rPr>
        <w:t>La subasta se anunciará mediante su publicación en el Boletín Oficial del Estado y comenzará en la fecha señalada en éste. L</w:t>
      </w:r>
      <w:r>
        <w:rPr>
          <w:rFonts w:ascii="Arial" w:hAnsi="Arial" w:cs="Arial"/>
          <w:sz w:val="24"/>
          <w:szCs w:val="24"/>
        </w:rPr>
        <w:t>a</w:t>
      </w:r>
      <w:r w:rsidRPr="00D40935">
        <w:rPr>
          <w:rFonts w:ascii="Arial" w:hAnsi="Arial" w:cs="Arial"/>
          <w:sz w:val="24"/>
          <w:szCs w:val="24"/>
        </w:rPr>
        <w:t xml:space="preserve">s </w:t>
      </w:r>
      <w:r>
        <w:rPr>
          <w:rFonts w:ascii="Arial" w:hAnsi="Arial" w:cs="Arial"/>
          <w:sz w:val="24"/>
          <w:szCs w:val="24"/>
        </w:rPr>
        <w:t xml:space="preserve">personas </w:t>
      </w:r>
      <w:r w:rsidRPr="00D40935">
        <w:rPr>
          <w:rFonts w:ascii="Arial" w:hAnsi="Arial" w:cs="Arial"/>
          <w:sz w:val="24"/>
          <w:szCs w:val="24"/>
        </w:rPr>
        <w:t>interesad</w:t>
      </w:r>
      <w:r>
        <w:rPr>
          <w:rFonts w:ascii="Arial" w:hAnsi="Arial" w:cs="Arial"/>
          <w:sz w:val="24"/>
          <w:szCs w:val="24"/>
        </w:rPr>
        <w:t>a</w:t>
      </w:r>
      <w:r w:rsidRPr="00D40935">
        <w:rPr>
          <w:rFonts w:ascii="Arial" w:hAnsi="Arial" w:cs="Arial"/>
          <w:sz w:val="24"/>
          <w:szCs w:val="24"/>
        </w:rPr>
        <w:t xml:space="preserve">s deberán participar en la subasta de los bienes embargados a través de medios electrónicos, </w:t>
      </w:r>
      <w:r w:rsidRPr="00D40935">
        <w:rPr>
          <w:rFonts w:ascii="Arial" w:hAnsi="Arial" w:cs="Arial"/>
          <w:sz w:val="24"/>
          <w:szCs w:val="24"/>
          <w:lang w:eastAsia="es-ES"/>
        </w:rPr>
        <w:t>utilizando para ello el Portal de Subastas de la Agencia Estatal Boletín Oficial del Estado (</w:t>
      </w:r>
      <w:r w:rsidRPr="00D40935">
        <w:rPr>
          <w:rFonts w:ascii="Arial" w:hAnsi="Arial" w:cs="Arial"/>
          <w:sz w:val="24"/>
          <w:szCs w:val="24"/>
        </w:rPr>
        <w:t>AEBOE)</w:t>
      </w:r>
      <w:r w:rsidRPr="00D40935">
        <w:rPr>
          <w:rFonts w:ascii="Arial" w:hAnsi="Arial" w:cs="Arial"/>
          <w:sz w:val="24"/>
          <w:szCs w:val="24"/>
          <w:lang w:eastAsia="es-ES"/>
        </w:rPr>
        <w:t xml:space="preserve"> u otro equivalente que se implemente en esta Comunidad Autónoma</w:t>
      </w:r>
      <w:r w:rsidRPr="00D40935">
        <w:rPr>
          <w:rFonts w:ascii="Arial" w:hAnsi="Arial" w:cs="Arial"/>
          <w:sz w:val="24"/>
          <w:szCs w:val="24"/>
        </w:rPr>
        <w:t>.</w:t>
      </w:r>
    </w:p>
    <w:p w14:paraId="00102FF7" w14:textId="77777777" w:rsidR="002B6FFD" w:rsidRPr="00D40935" w:rsidRDefault="002B6FFD" w:rsidP="002B6FFD">
      <w:pPr>
        <w:spacing w:before="120" w:after="120" w:line="264" w:lineRule="auto"/>
        <w:jc w:val="both"/>
        <w:rPr>
          <w:rFonts w:ascii="Arial" w:hAnsi="Arial" w:cs="Arial"/>
          <w:sz w:val="24"/>
          <w:szCs w:val="24"/>
        </w:rPr>
      </w:pPr>
      <w:r w:rsidRPr="00D40935">
        <w:rPr>
          <w:rFonts w:ascii="Arial" w:hAnsi="Arial" w:cs="Arial"/>
          <w:bCs/>
          <w:sz w:val="24"/>
          <w:szCs w:val="24"/>
        </w:rPr>
        <w:t xml:space="preserve">4.- </w:t>
      </w:r>
      <w:r w:rsidRPr="00D40935">
        <w:rPr>
          <w:rFonts w:ascii="Arial" w:hAnsi="Arial" w:cs="Arial"/>
          <w:sz w:val="24"/>
          <w:szCs w:val="24"/>
        </w:rPr>
        <w:t xml:space="preserve">Las pujas electrónicas se podrán realizar durante un plazo de 20 días naturales desde </w:t>
      </w:r>
      <w:r>
        <w:rPr>
          <w:rFonts w:ascii="Arial" w:hAnsi="Arial" w:cs="Arial"/>
          <w:sz w:val="24"/>
          <w:szCs w:val="24"/>
        </w:rPr>
        <w:t>la fecha señalada en el apartado anterior</w:t>
      </w:r>
      <w:r w:rsidRPr="00D40935">
        <w:rPr>
          <w:rFonts w:ascii="Arial" w:hAnsi="Arial" w:cs="Arial"/>
          <w:sz w:val="24"/>
          <w:szCs w:val="24"/>
        </w:rPr>
        <w:t>. Las pujas se enviarán electrónicamente</w:t>
      </w:r>
      <w:r>
        <w:rPr>
          <w:rFonts w:ascii="Arial" w:hAnsi="Arial" w:cs="Arial"/>
          <w:sz w:val="24"/>
          <w:szCs w:val="24"/>
        </w:rPr>
        <w:t>,</w:t>
      </w:r>
      <w:r w:rsidRPr="00D40935">
        <w:rPr>
          <w:rFonts w:ascii="Arial" w:hAnsi="Arial" w:cs="Arial"/>
          <w:sz w:val="24"/>
          <w:szCs w:val="24"/>
        </w:rPr>
        <w:t xml:space="preserve"> a través de sistemas seguros de comunicaciones</w:t>
      </w:r>
      <w:r>
        <w:rPr>
          <w:rFonts w:ascii="Arial" w:hAnsi="Arial" w:cs="Arial"/>
          <w:sz w:val="24"/>
          <w:szCs w:val="24"/>
        </w:rPr>
        <w:t>,</w:t>
      </w:r>
      <w:r w:rsidRPr="00D40935">
        <w:rPr>
          <w:rFonts w:ascii="Arial" w:hAnsi="Arial" w:cs="Arial"/>
          <w:sz w:val="24"/>
          <w:szCs w:val="24"/>
        </w:rPr>
        <w:t xml:space="preserve"> al Portal de Subastas </w:t>
      </w:r>
      <w:r>
        <w:rPr>
          <w:rFonts w:ascii="Arial" w:hAnsi="Arial" w:cs="Arial"/>
          <w:sz w:val="24"/>
          <w:szCs w:val="24"/>
        </w:rPr>
        <w:t xml:space="preserve">que corresponda </w:t>
      </w:r>
      <w:r w:rsidRPr="00D40935">
        <w:rPr>
          <w:rFonts w:ascii="Arial" w:hAnsi="Arial" w:cs="Arial"/>
          <w:sz w:val="24"/>
          <w:szCs w:val="24"/>
        </w:rPr>
        <w:t>que devolverá el acuse del momento exacto de la recepción y su cuantía, publicándose electrónicamente y advirtiendo al postor que viera superada su puja. Serán admisibles pujas por un importe superior, igual o inferior a la más alta ya realizada.</w:t>
      </w:r>
    </w:p>
    <w:p w14:paraId="080CD826" w14:textId="77777777" w:rsidR="002B6FFD" w:rsidRPr="00D40935" w:rsidRDefault="002B6FFD" w:rsidP="002B6FFD">
      <w:pPr>
        <w:spacing w:before="120" w:after="120" w:line="264" w:lineRule="auto"/>
        <w:jc w:val="both"/>
        <w:rPr>
          <w:rFonts w:ascii="Arial" w:hAnsi="Arial" w:cs="Arial"/>
          <w:sz w:val="24"/>
          <w:szCs w:val="24"/>
        </w:rPr>
      </w:pPr>
      <w:r w:rsidRPr="00D40935">
        <w:rPr>
          <w:rFonts w:ascii="Arial" w:hAnsi="Arial" w:cs="Arial"/>
          <w:bCs/>
          <w:sz w:val="24"/>
          <w:szCs w:val="24"/>
        </w:rPr>
        <w:t xml:space="preserve">5.- </w:t>
      </w:r>
      <w:r w:rsidRPr="00D40935">
        <w:rPr>
          <w:rFonts w:ascii="Arial" w:hAnsi="Arial" w:cs="Arial"/>
          <w:sz w:val="24"/>
          <w:szCs w:val="24"/>
        </w:rPr>
        <w:t>La subasta no se cerrará hasta que haya trascurrido una hora desde la realización de la última puja, aunque ello conlleve la ampliación del plazo fijado, con un límite máximo de 24 horas.</w:t>
      </w:r>
    </w:p>
    <w:p w14:paraId="6FCCCCDF" w14:textId="39B609FC" w:rsidR="002B6FFD" w:rsidRPr="00D40935" w:rsidRDefault="002B6FFD" w:rsidP="002B6FFD">
      <w:pPr>
        <w:spacing w:before="120" w:after="120" w:line="264" w:lineRule="auto"/>
        <w:jc w:val="both"/>
        <w:rPr>
          <w:rFonts w:ascii="Arial" w:hAnsi="Arial" w:cs="Arial"/>
          <w:sz w:val="24"/>
          <w:szCs w:val="24"/>
        </w:rPr>
      </w:pPr>
      <w:r w:rsidRPr="00D40935">
        <w:rPr>
          <w:rFonts w:ascii="Arial" w:hAnsi="Arial" w:cs="Arial"/>
          <w:bCs/>
          <w:sz w:val="24"/>
          <w:szCs w:val="24"/>
        </w:rPr>
        <w:t xml:space="preserve">6.- </w:t>
      </w:r>
      <w:r w:rsidRPr="00D40935">
        <w:rPr>
          <w:rFonts w:ascii="Arial" w:hAnsi="Arial" w:cs="Arial"/>
          <w:sz w:val="24"/>
          <w:szCs w:val="24"/>
        </w:rPr>
        <w:t>Los datos esenciales de la subasta podrán ser publicados en la sede electrónica de la Administración de la Comunidad Autónoma del País Vasco.</w:t>
      </w:r>
    </w:p>
    <w:p w14:paraId="1EDC6ECF" w14:textId="77777777" w:rsidR="002B6FFD" w:rsidRPr="00D40935" w:rsidRDefault="002B6FFD" w:rsidP="002B6FFD">
      <w:pPr>
        <w:spacing w:before="120" w:after="120" w:line="264" w:lineRule="auto"/>
        <w:jc w:val="both"/>
        <w:rPr>
          <w:rFonts w:ascii="Arial" w:hAnsi="Arial" w:cs="Arial"/>
          <w:sz w:val="24"/>
          <w:szCs w:val="24"/>
        </w:rPr>
      </w:pPr>
      <w:r w:rsidRPr="00D40935">
        <w:rPr>
          <w:rFonts w:ascii="Arial" w:hAnsi="Arial" w:cs="Arial"/>
          <w:bCs/>
          <w:sz w:val="24"/>
          <w:szCs w:val="24"/>
        </w:rPr>
        <w:t xml:space="preserve">7.- </w:t>
      </w:r>
      <w:r w:rsidRPr="00D40935">
        <w:rPr>
          <w:rFonts w:ascii="Arial" w:hAnsi="Arial" w:cs="Arial"/>
          <w:sz w:val="24"/>
          <w:szCs w:val="24"/>
        </w:rPr>
        <w:t>Se podrá solicitar al Ayuntamiento del lugar donde estén ubicados los bienes y al ente acreedor que publiquen en su tablón de edictos, o sedes electrónicas, la celebración de la subasta.</w:t>
      </w:r>
    </w:p>
    <w:p w14:paraId="0993BCEA" w14:textId="77777777" w:rsidR="002B6FFD" w:rsidRPr="00D40935" w:rsidRDefault="002B6FFD" w:rsidP="002B6FFD">
      <w:pPr>
        <w:spacing w:line="264" w:lineRule="auto"/>
        <w:jc w:val="both"/>
        <w:rPr>
          <w:rFonts w:ascii="Arial" w:hAnsi="Arial" w:cs="Arial"/>
          <w:b/>
          <w:bCs/>
          <w:sz w:val="24"/>
          <w:szCs w:val="24"/>
        </w:rPr>
      </w:pPr>
    </w:p>
    <w:p w14:paraId="03C31BF4" w14:textId="77777777" w:rsidR="002B6FFD" w:rsidRPr="00D40935" w:rsidRDefault="002B6FFD" w:rsidP="002B6FFD">
      <w:pPr>
        <w:spacing w:line="264" w:lineRule="auto"/>
        <w:jc w:val="both"/>
        <w:rPr>
          <w:rFonts w:ascii="Arial" w:hAnsi="Arial" w:cs="Arial"/>
          <w:b/>
          <w:bCs/>
          <w:sz w:val="24"/>
          <w:szCs w:val="24"/>
        </w:rPr>
      </w:pPr>
    </w:p>
    <w:p w14:paraId="6F1402EE"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bCs/>
          <w:color w:val="1F497D"/>
          <w:sz w:val="24"/>
          <w:szCs w:val="24"/>
        </w:rPr>
        <w:t>Artículo 93.</w:t>
      </w:r>
      <w:r>
        <w:rPr>
          <w:rFonts w:ascii="Arial" w:hAnsi="Arial" w:cs="Arial"/>
          <w:b/>
          <w:bCs/>
          <w:color w:val="1F497D"/>
          <w:sz w:val="24"/>
          <w:szCs w:val="24"/>
        </w:rPr>
        <w:t xml:space="preserve">- </w:t>
      </w:r>
      <w:r w:rsidRPr="00330DA1">
        <w:rPr>
          <w:rFonts w:ascii="Arial" w:hAnsi="Arial" w:cs="Arial"/>
          <w:b/>
          <w:iCs/>
          <w:color w:val="1F497D"/>
          <w:sz w:val="24"/>
          <w:szCs w:val="24"/>
        </w:rPr>
        <w:t xml:space="preserve">Celebración de subasta y adjudicación </w:t>
      </w:r>
    </w:p>
    <w:p w14:paraId="6DC15381" w14:textId="77777777" w:rsidR="002B6FFD" w:rsidRPr="00DE1718" w:rsidRDefault="002B6FFD" w:rsidP="002B6FFD">
      <w:pPr>
        <w:spacing w:before="120" w:after="120" w:line="264" w:lineRule="auto"/>
        <w:jc w:val="both"/>
        <w:rPr>
          <w:rFonts w:ascii="Arial" w:hAnsi="Arial" w:cs="Arial"/>
          <w:sz w:val="24"/>
          <w:szCs w:val="24"/>
        </w:rPr>
      </w:pPr>
      <w:r w:rsidRPr="00DE1718">
        <w:rPr>
          <w:rFonts w:ascii="Arial" w:hAnsi="Arial" w:cs="Arial"/>
          <w:bCs/>
          <w:sz w:val="24"/>
          <w:szCs w:val="24"/>
        </w:rPr>
        <w:t xml:space="preserve">1.-  </w:t>
      </w:r>
      <w:r w:rsidRPr="00DE1718">
        <w:rPr>
          <w:rFonts w:ascii="Arial" w:hAnsi="Arial" w:cs="Arial"/>
          <w:sz w:val="24"/>
          <w:szCs w:val="24"/>
        </w:rPr>
        <w:t>La subasta de los bienes será única y se realizará por medios electrónicos en el Portal de Subastas previsto en el artículo anterior.</w:t>
      </w:r>
    </w:p>
    <w:p w14:paraId="2CAD5D32" w14:textId="77777777" w:rsidR="002B6FFD" w:rsidRPr="00DE1718" w:rsidRDefault="002B6FFD" w:rsidP="002B6FFD">
      <w:pPr>
        <w:spacing w:before="120" w:after="120" w:line="264" w:lineRule="auto"/>
        <w:jc w:val="both"/>
        <w:rPr>
          <w:rFonts w:ascii="Arial" w:hAnsi="Arial" w:cs="Arial"/>
          <w:sz w:val="24"/>
          <w:szCs w:val="24"/>
        </w:rPr>
      </w:pPr>
      <w:r w:rsidRPr="00DE1718">
        <w:rPr>
          <w:rFonts w:ascii="Arial" w:hAnsi="Arial" w:cs="Arial"/>
          <w:bCs/>
          <w:sz w:val="24"/>
          <w:szCs w:val="24"/>
        </w:rPr>
        <w:t>2.-</w:t>
      </w:r>
      <w:r>
        <w:rPr>
          <w:rFonts w:ascii="Arial" w:hAnsi="Arial" w:cs="Arial"/>
          <w:bCs/>
          <w:sz w:val="24"/>
          <w:szCs w:val="24"/>
        </w:rPr>
        <w:t xml:space="preserve"> </w:t>
      </w:r>
      <w:r w:rsidRPr="00DE1718">
        <w:rPr>
          <w:rFonts w:ascii="Arial" w:hAnsi="Arial" w:cs="Arial"/>
          <w:sz w:val="24"/>
          <w:szCs w:val="24"/>
        </w:rPr>
        <w:t xml:space="preserve">La celebración de la subasta se desarrollará </w:t>
      </w:r>
      <w:r w:rsidRPr="00DE1718">
        <w:rPr>
          <w:rFonts w:ascii="Arial" w:hAnsi="Arial" w:cs="Arial"/>
          <w:sz w:val="24"/>
          <w:szCs w:val="24"/>
          <w:lang w:eastAsia="es-ES"/>
        </w:rPr>
        <w:t xml:space="preserve">de acuerdo con el procedimiento establecido en los artículos </w:t>
      </w:r>
      <w:r w:rsidRPr="00DE1718">
        <w:rPr>
          <w:rFonts w:ascii="Arial" w:hAnsi="Arial" w:cs="Arial"/>
          <w:sz w:val="24"/>
          <w:szCs w:val="24"/>
        </w:rPr>
        <w:t>100 y s</w:t>
      </w:r>
      <w:r>
        <w:rPr>
          <w:rFonts w:ascii="Arial" w:hAnsi="Arial" w:cs="Arial"/>
          <w:sz w:val="24"/>
          <w:szCs w:val="24"/>
        </w:rPr>
        <w:t xml:space="preserve">iguientes </w:t>
      </w:r>
      <w:r w:rsidRPr="00DE1718">
        <w:rPr>
          <w:rFonts w:ascii="Arial" w:hAnsi="Arial" w:cs="Arial"/>
          <w:sz w:val="24"/>
          <w:szCs w:val="24"/>
        </w:rPr>
        <w:t>del Real Decreto 1071/2017, de 29 de diciembre, por el que se modifica el Reglamento General de Recaudación, aprobado por el Real Decreto 939/2005, de 29 de julio, con las particularidades establecidas en los artículos siguientes.</w:t>
      </w:r>
    </w:p>
    <w:p w14:paraId="11DD1F35" w14:textId="77777777" w:rsidR="002B6FFD" w:rsidRPr="00DE1718" w:rsidRDefault="002B6FFD" w:rsidP="002B6FFD">
      <w:pPr>
        <w:spacing w:before="120" w:after="120" w:line="264" w:lineRule="auto"/>
        <w:jc w:val="both"/>
        <w:rPr>
          <w:rFonts w:ascii="Arial" w:hAnsi="Arial" w:cs="Arial"/>
          <w:sz w:val="24"/>
          <w:szCs w:val="24"/>
        </w:rPr>
      </w:pPr>
      <w:r w:rsidRPr="00DE1718">
        <w:rPr>
          <w:rFonts w:ascii="Arial" w:hAnsi="Arial" w:cs="Arial"/>
          <w:bCs/>
          <w:sz w:val="24"/>
          <w:szCs w:val="24"/>
        </w:rPr>
        <w:t xml:space="preserve">3.- </w:t>
      </w:r>
      <w:r w:rsidRPr="00DE1718">
        <w:rPr>
          <w:rFonts w:ascii="Arial" w:hAnsi="Arial" w:cs="Arial"/>
          <w:sz w:val="24"/>
          <w:szCs w:val="24"/>
        </w:rPr>
        <w:t>Una vez abierta la subasta en el Portal de Subastas solamente se podrán realizar pujas electrónicas. Los interesados que quieran participar en la subasta deberán estar dados de alta como usuarios del sistema y accederán al mismo por alguno de los medios electrónicos de acreditación de la identidad admitidos por el Boletín Oficial del Estado.</w:t>
      </w:r>
    </w:p>
    <w:p w14:paraId="6B02F823" w14:textId="77777777" w:rsidR="002B6FFD" w:rsidRPr="00DE1718" w:rsidRDefault="002B6FFD" w:rsidP="002B6FFD">
      <w:pPr>
        <w:spacing w:before="120" w:after="120" w:line="264" w:lineRule="auto"/>
        <w:jc w:val="both"/>
        <w:rPr>
          <w:rFonts w:ascii="Arial" w:hAnsi="Arial" w:cs="Arial"/>
          <w:sz w:val="24"/>
          <w:szCs w:val="24"/>
        </w:rPr>
      </w:pPr>
      <w:r w:rsidRPr="00DE1718">
        <w:rPr>
          <w:rFonts w:ascii="Arial" w:hAnsi="Arial" w:cs="Arial"/>
          <w:bCs/>
          <w:sz w:val="24"/>
          <w:szCs w:val="24"/>
        </w:rPr>
        <w:t xml:space="preserve">4.- </w:t>
      </w:r>
      <w:r w:rsidRPr="00DE1718">
        <w:rPr>
          <w:rFonts w:ascii="Arial" w:hAnsi="Arial" w:cs="Arial"/>
          <w:sz w:val="24"/>
          <w:szCs w:val="24"/>
        </w:rPr>
        <w:t>Todo licitador, para ser admitido como tal, constituirá un depósito del 5 por ciento del tipo de subasta de los bienes por los que desee pujar.</w:t>
      </w:r>
    </w:p>
    <w:p w14:paraId="6BF64648" w14:textId="77777777" w:rsidR="002B6FFD" w:rsidRPr="00DE1718" w:rsidRDefault="002B6FFD" w:rsidP="002B6FFD">
      <w:pPr>
        <w:spacing w:before="120" w:after="120" w:line="264" w:lineRule="auto"/>
        <w:jc w:val="both"/>
        <w:rPr>
          <w:rFonts w:ascii="Arial" w:hAnsi="Arial" w:cs="Arial"/>
          <w:sz w:val="24"/>
          <w:szCs w:val="24"/>
        </w:rPr>
      </w:pPr>
      <w:r w:rsidRPr="00DE1718">
        <w:rPr>
          <w:rFonts w:ascii="Arial" w:hAnsi="Arial" w:cs="Arial"/>
          <w:bCs/>
          <w:sz w:val="24"/>
          <w:szCs w:val="24"/>
        </w:rPr>
        <w:lastRenderedPageBreak/>
        <w:t xml:space="preserve">5.- </w:t>
      </w:r>
      <w:r w:rsidRPr="00DE1718">
        <w:rPr>
          <w:rFonts w:ascii="Arial" w:hAnsi="Arial" w:cs="Arial"/>
          <w:sz w:val="24"/>
          <w:szCs w:val="24"/>
        </w:rPr>
        <w:t>Al realizar la puja, el licitador deberá declarar si desea que su depósito quede reservado para el caso de que el mejor postor de la subasta no cumpliera la obligación de ingresar el resto del precio de adjudicación en el plazo concedido a estos efectos.</w:t>
      </w:r>
    </w:p>
    <w:p w14:paraId="61F323D4" w14:textId="77777777" w:rsidR="002B6FFD" w:rsidRPr="00DE1718" w:rsidRDefault="002B6FFD" w:rsidP="002B6FFD">
      <w:pPr>
        <w:spacing w:before="120" w:after="120" w:line="264" w:lineRule="auto"/>
        <w:jc w:val="both"/>
        <w:rPr>
          <w:rFonts w:ascii="Arial" w:hAnsi="Arial" w:cs="Arial"/>
          <w:sz w:val="24"/>
          <w:szCs w:val="24"/>
        </w:rPr>
      </w:pPr>
      <w:r w:rsidRPr="00DE1718">
        <w:rPr>
          <w:rFonts w:ascii="Arial" w:hAnsi="Arial" w:cs="Arial"/>
          <w:bCs/>
          <w:sz w:val="24"/>
          <w:szCs w:val="24"/>
        </w:rPr>
        <w:t xml:space="preserve">6.- </w:t>
      </w:r>
      <w:r w:rsidRPr="00DE1718">
        <w:rPr>
          <w:rFonts w:ascii="Arial" w:hAnsi="Arial" w:cs="Arial"/>
          <w:sz w:val="24"/>
          <w:szCs w:val="24"/>
        </w:rPr>
        <w:t>La subasta comenzará en la fecha señalada en el anuncio de la subasta. Una vez abierta la subasta se podrán realizar pujas electrónicas durante un plazo de veinte días naturales desde su apertura. Las pujas se enviarán electrónicamente a través de sistemas seguros de comunicaciones al Portal de Subastas.</w:t>
      </w:r>
    </w:p>
    <w:p w14:paraId="47B2569B" w14:textId="77777777" w:rsidR="002B6FFD" w:rsidRPr="00DE1718" w:rsidRDefault="002B6FFD" w:rsidP="002B6FFD">
      <w:pPr>
        <w:spacing w:before="120" w:after="120" w:line="264" w:lineRule="auto"/>
        <w:jc w:val="both"/>
        <w:rPr>
          <w:rFonts w:ascii="Arial" w:hAnsi="Arial" w:cs="Arial"/>
          <w:sz w:val="24"/>
          <w:szCs w:val="24"/>
        </w:rPr>
      </w:pPr>
      <w:r w:rsidRPr="00DE1718">
        <w:rPr>
          <w:rFonts w:ascii="Arial" w:hAnsi="Arial" w:cs="Arial"/>
          <w:bCs/>
          <w:sz w:val="24"/>
          <w:szCs w:val="24"/>
        </w:rPr>
        <w:t xml:space="preserve">7.- </w:t>
      </w:r>
      <w:r w:rsidRPr="00DE1718">
        <w:rPr>
          <w:rFonts w:ascii="Arial" w:hAnsi="Arial" w:cs="Arial"/>
          <w:sz w:val="24"/>
          <w:szCs w:val="24"/>
        </w:rPr>
        <w:t>En cualquier momento anterior a la emisión de la certificación del acta de adjudicación de bienes, o en su caso, al otorgamiento de la escritura pública de venta, podrá el deudor liberar sus bienes pagando íntegramente la cuantía de la deuda, los intereses que se hayan devengado, los recargos del pe</w:t>
      </w:r>
      <w:r>
        <w:rPr>
          <w:rFonts w:ascii="Arial" w:hAnsi="Arial" w:cs="Arial"/>
          <w:sz w:val="24"/>
          <w:szCs w:val="24"/>
        </w:rPr>
        <w:t>rí</w:t>
      </w:r>
      <w:r w:rsidRPr="00DE1718">
        <w:rPr>
          <w:rFonts w:ascii="Arial" w:hAnsi="Arial" w:cs="Arial"/>
          <w:sz w:val="24"/>
          <w:szCs w:val="24"/>
        </w:rPr>
        <w:t>odo ejecutivo y costas del procedimiento de apremio.</w:t>
      </w:r>
    </w:p>
    <w:p w14:paraId="1FB142F1" w14:textId="77777777" w:rsidR="002B6FFD" w:rsidRPr="00DE1718" w:rsidRDefault="002B6FFD" w:rsidP="002B6FFD">
      <w:pPr>
        <w:spacing w:before="120" w:after="120" w:line="264" w:lineRule="auto"/>
        <w:jc w:val="both"/>
        <w:rPr>
          <w:rFonts w:ascii="Arial" w:hAnsi="Arial" w:cs="Arial"/>
          <w:sz w:val="24"/>
          <w:szCs w:val="24"/>
        </w:rPr>
      </w:pPr>
      <w:r w:rsidRPr="00DE1718">
        <w:rPr>
          <w:rFonts w:ascii="Arial" w:hAnsi="Arial" w:cs="Arial"/>
          <w:bCs/>
          <w:sz w:val="24"/>
          <w:szCs w:val="24"/>
        </w:rPr>
        <w:t xml:space="preserve">8.- </w:t>
      </w:r>
      <w:r w:rsidRPr="00DE1718">
        <w:rPr>
          <w:rFonts w:ascii="Arial" w:hAnsi="Arial" w:cs="Arial"/>
          <w:sz w:val="24"/>
          <w:szCs w:val="24"/>
        </w:rPr>
        <w:t>Finalizada la fase de presentación de ofertas la Mesa se reunirá en el plazo máximo de 15 días naturales y se procederá a la adjudicación de los bienes o lotes.</w:t>
      </w:r>
    </w:p>
    <w:p w14:paraId="6E61C7BA" w14:textId="77777777" w:rsidR="002B6FFD" w:rsidRPr="00711DBD" w:rsidRDefault="002B6FFD" w:rsidP="002B6FFD">
      <w:pPr>
        <w:spacing w:before="120" w:after="120" w:line="264" w:lineRule="auto"/>
        <w:jc w:val="both"/>
        <w:rPr>
          <w:rFonts w:ascii="Arial" w:hAnsi="Arial" w:cs="Arial"/>
          <w:sz w:val="24"/>
          <w:szCs w:val="24"/>
        </w:rPr>
      </w:pPr>
      <w:r w:rsidRPr="00711DBD">
        <w:rPr>
          <w:rFonts w:ascii="Arial" w:hAnsi="Arial" w:cs="Arial"/>
          <w:bCs/>
          <w:sz w:val="24"/>
          <w:szCs w:val="24"/>
        </w:rPr>
        <w:t xml:space="preserve">9.- </w:t>
      </w:r>
      <w:r w:rsidRPr="00711DBD">
        <w:rPr>
          <w:rFonts w:ascii="Arial" w:hAnsi="Arial" w:cs="Arial"/>
          <w:sz w:val="24"/>
          <w:szCs w:val="24"/>
        </w:rPr>
        <w:t>El tipo para la subasta será, como mínimo el siguiente:</w:t>
      </w:r>
    </w:p>
    <w:p w14:paraId="383822E8" w14:textId="77777777" w:rsidR="002B6FFD" w:rsidRPr="00711DBD" w:rsidRDefault="002B6FFD" w:rsidP="002B6FFD">
      <w:pPr>
        <w:spacing w:before="240" w:after="240" w:line="264" w:lineRule="auto"/>
        <w:jc w:val="both"/>
        <w:rPr>
          <w:rFonts w:ascii="Arial" w:hAnsi="Arial" w:cs="Arial"/>
          <w:sz w:val="24"/>
          <w:szCs w:val="24"/>
        </w:rPr>
      </w:pPr>
      <w:r w:rsidRPr="00711DBD">
        <w:rPr>
          <w:rFonts w:ascii="Arial" w:hAnsi="Arial" w:cs="Arial"/>
          <w:bCs/>
          <w:sz w:val="24"/>
          <w:szCs w:val="24"/>
        </w:rPr>
        <w:t xml:space="preserve">a) </w:t>
      </w:r>
      <w:r w:rsidRPr="00711DBD">
        <w:rPr>
          <w:rFonts w:ascii="Arial" w:hAnsi="Arial" w:cs="Arial"/>
          <w:sz w:val="24"/>
          <w:szCs w:val="24"/>
        </w:rPr>
        <w:t>Si no existen cargas o gravámenes, el importe de la valoración.</w:t>
      </w:r>
    </w:p>
    <w:p w14:paraId="5C9FED54" w14:textId="77777777" w:rsidR="002B6FFD" w:rsidRPr="00711DBD" w:rsidRDefault="002B6FFD" w:rsidP="002B6FFD">
      <w:pPr>
        <w:spacing w:before="240" w:after="240" w:line="264" w:lineRule="auto"/>
        <w:jc w:val="both"/>
        <w:rPr>
          <w:rFonts w:ascii="Arial" w:hAnsi="Arial" w:cs="Arial"/>
          <w:sz w:val="24"/>
          <w:szCs w:val="24"/>
        </w:rPr>
      </w:pPr>
      <w:r w:rsidRPr="00711DBD">
        <w:rPr>
          <w:rFonts w:ascii="Arial" w:hAnsi="Arial" w:cs="Arial"/>
          <w:bCs/>
          <w:sz w:val="24"/>
          <w:szCs w:val="24"/>
        </w:rPr>
        <w:t xml:space="preserve">b) </w:t>
      </w:r>
      <w:r w:rsidRPr="00711DBD">
        <w:rPr>
          <w:rFonts w:ascii="Arial" w:hAnsi="Arial" w:cs="Arial"/>
          <w:sz w:val="24"/>
          <w:szCs w:val="24"/>
        </w:rPr>
        <w:t>Si sobre los bienes embarga</w:t>
      </w:r>
      <w:r>
        <w:rPr>
          <w:rFonts w:ascii="Arial" w:hAnsi="Arial" w:cs="Arial"/>
          <w:sz w:val="24"/>
          <w:szCs w:val="24"/>
        </w:rPr>
        <w:t>dos</w:t>
      </w:r>
      <w:r w:rsidRPr="00711DBD">
        <w:rPr>
          <w:rFonts w:ascii="Arial" w:hAnsi="Arial" w:cs="Arial"/>
          <w:sz w:val="24"/>
          <w:szCs w:val="24"/>
        </w:rPr>
        <w:t xml:space="preserve"> existen cargas o gravámenes de carácter real anteriores:</w:t>
      </w:r>
    </w:p>
    <w:p w14:paraId="7E60A18E" w14:textId="77777777" w:rsidR="002B6FFD" w:rsidRPr="00711DBD" w:rsidRDefault="002B6FFD" w:rsidP="002B6FFD">
      <w:pPr>
        <w:numPr>
          <w:ilvl w:val="0"/>
          <w:numId w:val="19"/>
        </w:numPr>
        <w:spacing w:before="240" w:after="240" w:line="264" w:lineRule="auto"/>
        <w:jc w:val="both"/>
        <w:rPr>
          <w:rFonts w:ascii="Arial" w:hAnsi="Arial" w:cs="Arial"/>
          <w:sz w:val="24"/>
          <w:szCs w:val="24"/>
        </w:rPr>
      </w:pPr>
      <w:r w:rsidRPr="00711DBD">
        <w:rPr>
          <w:rFonts w:ascii="Arial" w:hAnsi="Arial" w:cs="Arial"/>
          <w:sz w:val="24"/>
          <w:szCs w:val="24"/>
        </w:rPr>
        <w:t>Si las cargas o gravámenes no exceden de la valoración del bien, la diferencia entre dicha valoración y el valor actual de las cargas o gravámenes anteriores al derecho anotado.</w:t>
      </w:r>
    </w:p>
    <w:p w14:paraId="5C22AFF5" w14:textId="77777777" w:rsidR="002B6FFD" w:rsidRPr="00330DA1" w:rsidRDefault="002B6FFD" w:rsidP="002B6FFD">
      <w:pPr>
        <w:numPr>
          <w:ilvl w:val="0"/>
          <w:numId w:val="19"/>
        </w:numPr>
        <w:spacing w:before="240" w:after="240" w:line="264" w:lineRule="auto"/>
        <w:jc w:val="both"/>
        <w:rPr>
          <w:rFonts w:ascii="Arial" w:hAnsi="Arial" w:cs="Arial"/>
          <w:color w:val="333333"/>
          <w:sz w:val="24"/>
          <w:szCs w:val="24"/>
        </w:rPr>
      </w:pPr>
      <w:r w:rsidRPr="00711DBD">
        <w:rPr>
          <w:rFonts w:ascii="Arial" w:hAnsi="Arial" w:cs="Arial"/>
          <w:sz w:val="24"/>
          <w:szCs w:val="24"/>
        </w:rPr>
        <w:t>Si las cargas o gravámenes exceden de la valoración del bien, el tipo será el importe de los débitos y costas en tanto no supere el valor fijado al bien, o la valoración</w:t>
      </w:r>
      <w:r w:rsidRPr="00330DA1">
        <w:rPr>
          <w:rFonts w:ascii="Arial" w:hAnsi="Arial" w:cs="Arial"/>
          <w:color w:val="333333"/>
          <w:sz w:val="24"/>
          <w:szCs w:val="24"/>
        </w:rPr>
        <w:t xml:space="preserve"> del bien si lo supera.</w:t>
      </w:r>
    </w:p>
    <w:p w14:paraId="39C52F15" w14:textId="77777777" w:rsidR="002B6FFD" w:rsidRPr="00330DA1" w:rsidRDefault="002B6FFD" w:rsidP="002B6FFD">
      <w:pPr>
        <w:spacing w:before="120" w:after="120" w:line="264" w:lineRule="auto"/>
        <w:jc w:val="both"/>
        <w:rPr>
          <w:rFonts w:ascii="Arial" w:hAnsi="Arial" w:cs="Arial"/>
          <w:color w:val="333333"/>
          <w:sz w:val="24"/>
          <w:szCs w:val="24"/>
        </w:rPr>
      </w:pPr>
      <w:r w:rsidRPr="00330DA1">
        <w:rPr>
          <w:rFonts w:ascii="Arial" w:hAnsi="Arial" w:cs="Arial"/>
          <w:color w:val="333333"/>
          <w:sz w:val="24"/>
          <w:szCs w:val="24"/>
        </w:rPr>
        <w:t>Las cargas y gravámenes anteriores quedarán subsistentes sin aplicar a su extinción el precio del remate.</w:t>
      </w:r>
    </w:p>
    <w:p w14:paraId="5CAC13BE" w14:textId="77777777" w:rsidR="002B6FFD" w:rsidRPr="00DE1718" w:rsidRDefault="002B6FFD" w:rsidP="002B6FFD">
      <w:pPr>
        <w:spacing w:before="120" w:after="120" w:line="264" w:lineRule="auto"/>
        <w:jc w:val="both"/>
        <w:rPr>
          <w:rFonts w:ascii="Arial" w:hAnsi="Arial" w:cs="Arial"/>
          <w:color w:val="333333"/>
          <w:sz w:val="24"/>
          <w:szCs w:val="24"/>
        </w:rPr>
      </w:pPr>
      <w:r w:rsidRPr="00DE1718">
        <w:rPr>
          <w:rFonts w:ascii="Arial" w:hAnsi="Arial" w:cs="Arial"/>
          <w:bCs/>
          <w:color w:val="00255C"/>
          <w:sz w:val="24"/>
          <w:szCs w:val="24"/>
        </w:rPr>
        <w:t>10.</w:t>
      </w:r>
      <w:r>
        <w:rPr>
          <w:rFonts w:ascii="Arial" w:hAnsi="Arial" w:cs="Arial"/>
          <w:bCs/>
          <w:color w:val="00255C"/>
          <w:sz w:val="24"/>
          <w:szCs w:val="24"/>
        </w:rPr>
        <w:t>-</w:t>
      </w:r>
      <w:r w:rsidRPr="00DE1718">
        <w:rPr>
          <w:rFonts w:ascii="Arial" w:hAnsi="Arial" w:cs="Arial"/>
          <w:bCs/>
          <w:color w:val="00255C"/>
          <w:sz w:val="24"/>
          <w:szCs w:val="24"/>
        </w:rPr>
        <w:t xml:space="preserve"> </w:t>
      </w:r>
      <w:r w:rsidRPr="00DE1718">
        <w:rPr>
          <w:rFonts w:ascii="Arial" w:hAnsi="Arial" w:cs="Arial"/>
          <w:color w:val="333333"/>
          <w:sz w:val="24"/>
          <w:szCs w:val="24"/>
        </w:rPr>
        <w:t>El tipo de subasta no incluye los impuestos indirectos que gravan la transmisión de dichos bienes. Todos los gastos e impuestos derivados de la transmisión, incluidos los derivados de la inscripción en el registro correspondiente del mandamiento de cancelación de cargas posteriores, será por cuenta de</w:t>
      </w:r>
      <w:r>
        <w:rPr>
          <w:rFonts w:ascii="Arial" w:hAnsi="Arial" w:cs="Arial"/>
          <w:color w:val="333333"/>
          <w:sz w:val="24"/>
          <w:szCs w:val="24"/>
        </w:rPr>
        <w:t xml:space="preserve"> </w:t>
      </w:r>
      <w:r w:rsidRPr="00DE1718">
        <w:rPr>
          <w:rFonts w:ascii="Arial" w:hAnsi="Arial" w:cs="Arial"/>
          <w:color w:val="333333"/>
          <w:sz w:val="24"/>
          <w:szCs w:val="24"/>
        </w:rPr>
        <w:t>l</w:t>
      </w:r>
      <w:r>
        <w:rPr>
          <w:rFonts w:ascii="Arial" w:hAnsi="Arial" w:cs="Arial"/>
          <w:color w:val="333333"/>
          <w:sz w:val="24"/>
          <w:szCs w:val="24"/>
        </w:rPr>
        <w:t>a persona</w:t>
      </w:r>
      <w:r w:rsidRPr="00DE1718">
        <w:rPr>
          <w:rFonts w:ascii="Arial" w:hAnsi="Arial" w:cs="Arial"/>
          <w:color w:val="333333"/>
          <w:sz w:val="24"/>
          <w:szCs w:val="24"/>
        </w:rPr>
        <w:t xml:space="preserve"> adjudicatari</w:t>
      </w:r>
      <w:r>
        <w:rPr>
          <w:rFonts w:ascii="Arial" w:hAnsi="Arial" w:cs="Arial"/>
          <w:color w:val="333333"/>
          <w:sz w:val="24"/>
          <w:szCs w:val="24"/>
        </w:rPr>
        <w:t>a</w:t>
      </w:r>
      <w:r w:rsidRPr="00DE1718">
        <w:rPr>
          <w:rFonts w:ascii="Arial" w:hAnsi="Arial" w:cs="Arial"/>
          <w:color w:val="333333"/>
          <w:sz w:val="24"/>
          <w:szCs w:val="24"/>
        </w:rPr>
        <w:t>.</w:t>
      </w:r>
    </w:p>
    <w:p w14:paraId="507E3511" w14:textId="77777777" w:rsidR="002B6FFD" w:rsidRPr="00330DA1" w:rsidRDefault="002B6FFD" w:rsidP="002B6FFD">
      <w:pPr>
        <w:spacing w:before="120" w:after="120" w:line="264" w:lineRule="auto"/>
        <w:jc w:val="both"/>
        <w:rPr>
          <w:rFonts w:ascii="Arial" w:hAnsi="Arial" w:cs="Arial"/>
          <w:color w:val="333333"/>
          <w:sz w:val="24"/>
          <w:szCs w:val="24"/>
        </w:rPr>
      </w:pPr>
      <w:r w:rsidRPr="00DE1718">
        <w:rPr>
          <w:rFonts w:ascii="Arial" w:hAnsi="Arial" w:cs="Arial"/>
          <w:bCs/>
          <w:color w:val="00255C"/>
          <w:sz w:val="24"/>
          <w:szCs w:val="24"/>
        </w:rPr>
        <w:t>11</w:t>
      </w:r>
      <w:r>
        <w:rPr>
          <w:rFonts w:ascii="Arial" w:hAnsi="Arial" w:cs="Arial"/>
          <w:bCs/>
          <w:color w:val="00255C"/>
          <w:sz w:val="24"/>
          <w:szCs w:val="24"/>
        </w:rPr>
        <w:t>.-</w:t>
      </w:r>
      <w:r w:rsidRPr="00DE1718">
        <w:rPr>
          <w:rFonts w:ascii="Arial" w:hAnsi="Arial" w:cs="Arial"/>
          <w:bCs/>
          <w:color w:val="00255C"/>
          <w:sz w:val="24"/>
          <w:szCs w:val="24"/>
        </w:rPr>
        <w:t xml:space="preserve"> </w:t>
      </w:r>
      <w:r w:rsidRPr="00DE1718">
        <w:rPr>
          <w:rFonts w:ascii="Arial" w:hAnsi="Arial" w:cs="Arial"/>
          <w:color w:val="333333"/>
          <w:sz w:val="24"/>
          <w:szCs w:val="24"/>
        </w:rPr>
        <w:t>La adjudicación de los bienes o lotes se realizará de acuerdo con las siguientes</w:t>
      </w:r>
      <w:r w:rsidRPr="00330DA1">
        <w:rPr>
          <w:rFonts w:ascii="Arial" w:hAnsi="Arial" w:cs="Arial"/>
          <w:color w:val="333333"/>
          <w:sz w:val="24"/>
          <w:szCs w:val="24"/>
        </w:rPr>
        <w:t xml:space="preserve"> reglas:</w:t>
      </w:r>
    </w:p>
    <w:p w14:paraId="14C6AD3D" w14:textId="77777777" w:rsidR="002B6FFD" w:rsidRPr="00DE1718" w:rsidRDefault="002B6FFD" w:rsidP="002B6FFD">
      <w:pPr>
        <w:spacing w:before="240" w:after="240" w:line="264" w:lineRule="auto"/>
        <w:jc w:val="both"/>
        <w:rPr>
          <w:rFonts w:ascii="Arial" w:hAnsi="Arial" w:cs="Arial"/>
          <w:color w:val="333333"/>
          <w:sz w:val="24"/>
          <w:szCs w:val="24"/>
        </w:rPr>
      </w:pPr>
      <w:r w:rsidRPr="00DE1718">
        <w:rPr>
          <w:rFonts w:ascii="Arial" w:hAnsi="Arial" w:cs="Arial"/>
          <w:bCs/>
          <w:color w:val="00255C"/>
          <w:sz w:val="24"/>
          <w:szCs w:val="24"/>
        </w:rPr>
        <w:t xml:space="preserve">a) </w:t>
      </w:r>
      <w:r w:rsidRPr="00DE1718">
        <w:rPr>
          <w:rFonts w:ascii="Arial" w:hAnsi="Arial" w:cs="Arial"/>
          <w:color w:val="333333"/>
          <w:sz w:val="24"/>
          <w:szCs w:val="24"/>
        </w:rPr>
        <w:t>En caso de que la mejor oferta presentada fuera igual o superior al 50 por ciento del tipo de subasta del bien, la Mesa adjudicará el bien o lote al licitador que hubiera presentado dicha postura.</w:t>
      </w:r>
    </w:p>
    <w:p w14:paraId="24F0AB65" w14:textId="77777777" w:rsidR="002B6FFD" w:rsidRPr="00DE1718" w:rsidRDefault="002B6FFD" w:rsidP="002B6FFD">
      <w:pPr>
        <w:spacing w:before="240" w:after="240" w:line="264" w:lineRule="auto"/>
        <w:jc w:val="both"/>
        <w:rPr>
          <w:rFonts w:ascii="Arial" w:hAnsi="Arial" w:cs="Arial"/>
          <w:color w:val="333333"/>
          <w:sz w:val="24"/>
          <w:szCs w:val="24"/>
        </w:rPr>
      </w:pPr>
      <w:r w:rsidRPr="00DE1718">
        <w:rPr>
          <w:rFonts w:ascii="Arial" w:hAnsi="Arial" w:cs="Arial"/>
          <w:bCs/>
          <w:color w:val="00255C"/>
          <w:sz w:val="24"/>
          <w:szCs w:val="24"/>
        </w:rPr>
        <w:lastRenderedPageBreak/>
        <w:t xml:space="preserve">b) </w:t>
      </w:r>
      <w:r w:rsidRPr="00DE1718">
        <w:rPr>
          <w:rFonts w:ascii="Arial" w:hAnsi="Arial" w:cs="Arial"/>
          <w:color w:val="333333"/>
          <w:sz w:val="24"/>
          <w:szCs w:val="24"/>
        </w:rPr>
        <w:t>Cuando la mejor de las ofertas presentadas fuera inferior al 50 por ciento del tipo de subasta del bien, la Mesa, atendiendo al interés público y sin que exista precio mínimo de adjudicación, decidirá si la oferta es suficiente, acordando la adjudicación del bien o lote o declarando desierta la subasta.</w:t>
      </w:r>
    </w:p>
    <w:p w14:paraId="3FEBF7F1" w14:textId="77777777" w:rsidR="002B6FFD" w:rsidRPr="00330DA1" w:rsidRDefault="002B6FFD" w:rsidP="002B6FFD">
      <w:pPr>
        <w:spacing w:before="240" w:after="240" w:line="264" w:lineRule="auto"/>
        <w:jc w:val="both"/>
        <w:rPr>
          <w:rFonts w:ascii="Arial" w:hAnsi="Arial" w:cs="Arial"/>
          <w:color w:val="333333"/>
          <w:sz w:val="24"/>
          <w:szCs w:val="24"/>
        </w:rPr>
      </w:pPr>
      <w:r w:rsidRPr="00DE1718">
        <w:rPr>
          <w:rFonts w:ascii="Arial" w:hAnsi="Arial" w:cs="Arial"/>
          <w:bCs/>
          <w:color w:val="00255C"/>
          <w:sz w:val="24"/>
          <w:szCs w:val="24"/>
        </w:rPr>
        <w:t xml:space="preserve">c) </w:t>
      </w:r>
      <w:r w:rsidRPr="00DE1718">
        <w:rPr>
          <w:rFonts w:ascii="Arial" w:hAnsi="Arial" w:cs="Arial"/>
          <w:color w:val="333333"/>
          <w:sz w:val="24"/>
          <w:szCs w:val="24"/>
        </w:rPr>
        <w:t>Si para u</w:t>
      </w:r>
      <w:r>
        <w:rPr>
          <w:rFonts w:ascii="Arial" w:hAnsi="Arial" w:cs="Arial"/>
          <w:color w:val="333333"/>
          <w:sz w:val="24"/>
          <w:szCs w:val="24"/>
        </w:rPr>
        <w:t>na</w:t>
      </w:r>
      <w:r w:rsidRPr="00DE1718">
        <w:rPr>
          <w:rFonts w:ascii="Arial" w:hAnsi="Arial" w:cs="Arial"/>
          <w:color w:val="333333"/>
          <w:sz w:val="24"/>
          <w:szCs w:val="24"/>
        </w:rPr>
        <w:t xml:space="preserve"> mis</w:t>
      </w:r>
      <w:r>
        <w:rPr>
          <w:rFonts w:ascii="Arial" w:hAnsi="Arial" w:cs="Arial"/>
          <w:color w:val="333333"/>
          <w:sz w:val="24"/>
          <w:szCs w:val="24"/>
        </w:rPr>
        <w:t>ma</w:t>
      </w:r>
      <w:r w:rsidRPr="00DE1718">
        <w:rPr>
          <w:rFonts w:ascii="Arial" w:hAnsi="Arial" w:cs="Arial"/>
          <w:color w:val="333333"/>
          <w:sz w:val="24"/>
          <w:szCs w:val="24"/>
        </w:rPr>
        <w:t xml:space="preserve"> </w:t>
      </w:r>
      <w:r>
        <w:rPr>
          <w:rFonts w:ascii="Arial" w:hAnsi="Arial" w:cs="Arial"/>
          <w:color w:val="333333"/>
          <w:sz w:val="24"/>
          <w:szCs w:val="24"/>
        </w:rPr>
        <w:t xml:space="preserve">persona </w:t>
      </w:r>
      <w:r w:rsidRPr="00DE1718">
        <w:rPr>
          <w:rFonts w:ascii="Arial" w:hAnsi="Arial" w:cs="Arial"/>
          <w:color w:val="333333"/>
          <w:sz w:val="24"/>
          <w:szCs w:val="24"/>
        </w:rPr>
        <w:t>deudor</w:t>
      </w:r>
      <w:r>
        <w:rPr>
          <w:rFonts w:ascii="Arial" w:hAnsi="Arial" w:cs="Arial"/>
          <w:color w:val="333333"/>
          <w:sz w:val="24"/>
          <w:szCs w:val="24"/>
        </w:rPr>
        <w:t>a</w:t>
      </w:r>
      <w:r w:rsidRPr="00DE1718">
        <w:rPr>
          <w:rFonts w:ascii="Arial" w:hAnsi="Arial" w:cs="Arial"/>
          <w:color w:val="333333"/>
          <w:sz w:val="24"/>
          <w:szCs w:val="24"/>
        </w:rPr>
        <w:t xml:space="preserve"> se hubiera acordado la subasta de varios bienes simultáneamente y, finalizado el plazo de realización de pujas electrónicas, en virtud de las cuantías ofrecidas no fuera necesaria la adjudicación de todos los bienes para cubrir la deuda reclamada en su totalidad, el orden de adjudicación a seguir por la Mesa se determinará de conformidad con las reglas contenidas</w:t>
      </w:r>
      <w:r w:rsidRPr="00330DA1">
        <w:rPr>
          <w:rFonts w:ascii="Arial" w:hAnsi="Arial" w:cs="Arial"/>
          <w:color w:val="333333"/>
          <w:sz w:val="24"/>
          <w:szCs w:val="24"/>
        </w:rPr>
        <w:t xml:space="preserve"> en el artículo 99 del Reglamento </w:t>
      </w:r>
      <w:r>
        <w:rPr>
          <w:rFonts w:ascii="Arial" w:hAnsi="Arial" w:cs="Arial"/>
          <w:color w:val="333333"/>
          <w:sz w:val="24"/>
          <w:szCs w:val="24"/>
        </w:rPr>
        <w:t>G</w:t>
      </w:r>
      <w:r w:rsidRPr="00330DA1">
        <w:rPr>
          <w:rFonts w:ascii="Arial" w:hAnsi="Arial" w:cs="Arial"/>
          <w:color w:val="333333"/>
          <w:sz w:val="24"/>
          <w:szCs w:val="24"/>
        </w:rPr>
        <w:t>eneral de Recaudación.</w:t>
      </w:r>
    </w:p>
    <w:p w14:paraId="5A939F82" w14:textId="77777777" w:rsidR="002B6FFD" w:rsidRPr="00330DA1" w:rsidRDefault="002B6FFD" w:rsidP="002B6FFD">
      <w:pPr>
        <w:spacing w:before="120" w:after="120" w:line="264" w:lineRule="auto"/>
        <w:jc w:val="both"/>
        <w:rPr>
          <w:rFonts w:ascii="Arial" w:hAnsi="Arial" w:cs="Arial"/>
          <w:color w:val="333333"/>
          <w:sz w:val="24"/>
          <w:szCs w:val="24"/>
        </w:rPr>
      </w:pPr>
      <w:r w:rsidRPr="00DE1718">
        <w:rPr>
          <w:rFonts w:ascii="Arial" w:hAnsi="Arial" w:cs="Arial"/>
          <w:bCs/>
          <w:color w:val="00255C"/>
          <w:sz w:val="24"/>
          <w:szCs w:val="24"/>
        </w:rPr>
        <w:t>12</w:t>
      </w:r>
      <w:r>
        <w:rPr>
          <w:rFonts w:ascii="Arial" w:hAnsi="Arial" w:cs="Arial"/>
          <w:bCs/>
          <w:color w:val="00255C"/>
          <w:sz w:val="24"/>
          <w:szCs w:val="24"/>
        </w:rPr>
        <w:t xml:space="preserve">.- </w:t>
      </w:r>
      <w:r w:rsidRPr="00330DA1">
        <w:rPr>
          <w:rFonts w:ascii="Arial" w:hAnsi="Arial" w:cs="Arial"/>
          <w:color w:val="333333"/>
          <w:sz w:val="24"/>
          <w:szCs w:val="24"/>
        </w:rPr>
        <w:t xml:space="preserve">Adoptado el acuerdo correspondiente, se entenderá finalizada la subasta y se procederá a levantar acta por el Secretario </w:t>
      </w:r>
      <w:r>
        <w:rPr>
          <w:rFonts w:ascii="Arial" w:hAnsi="Arial" w:cs="Arial"/>
          <w:color w:val="333333"/>
          <w:sz w:val="24"/>
          <w:szCs w:val="24"/>
        </w:rPr>
        <w:t xml:space="preserve">o Secretaria </w:t>
      </w:r>
      <w:r w:rsidRPr="00330DA1">
        <w:rPr>
          <w:rFonts w:ascii="Arial" w:hAnsi="Arial" w:cs="Arial"/>
          <w:color w:val="333333"/>
          <w:sz w:val="24"/>
          <w:szCs w:val="24"/>
        </w:rPr>
        <w:t xml:space="preserve">de la Mesa. </w:t>
      </w:r>
    </w:p>
    <w:p w14:paraId="6C5B1896" w14:textId="77777777" w:rsidR="002B6FFD" w:rsidRPr="00330DA1" w:rsidRDefault="002B6FFD" w:rsidP="002B6FFD">
      <w:pPr>
        <w:shd w:val="clear" w:color="auto" w:fill="FFFFFF"/>
        <w:spacing w:after="158" w:line="264" w:lineRule="auto"/>
        <w:jc w:val="both"/>
        <w:rPr>
          <w:rFonts w:ascii="Arial" w:hAnsi="Arial" w:cs="Arial"/>
          <w:color w:val="222222"/>
          <w:sz w:val="24"/>
          <w:szCs w:val="24"/>
          <w:lang w:eastAsia="es-ES"/>
        </w:rPr>
      </w:pPr>
    </w:p>
    <w:p w14:paraId="7DCB34F0"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CAPÍTULO I</w:t>
      </w:r>
      <w:r>
        <w:rPr>
          <w:rFonts w:ascii="Arial" w:hAnsi="Arial" w:cs="Arial"/>
          <w:b/>
          <w:color w:val="1F497D"/>
          <w:sz w:val="24"/>
          <w:szCs w:val="24"/>
        </w:rPr>
        <w:t>II</w:t>
      </w:r>
      <w:r w:rsidRPr="00330DA1">
        <w:rPr>
          <w:rFonts w:ascii="Arial" w:hAnsi="Arial" w:cs="Arial"/>
          <w:b/>
          <w:color w:val="1F497D"/>
          <w:sz w:val="24"/>
          <w:szCs w:val="24"/>
        </w:rPr>
        <w:t>.</w:t>
      </w:r>
      <w:r>
        <w:rPr>
          <w:rFonts w:ascii="Arial" w:hAnsi="Arial" w:cs="Arial"/>
          <w:b/>
          <w:color w:val="1F497D"/>
          <w:sz w:val="24"/>
          <w:szCs w:val="24"/>
        </w:rPr>
        <w:t xml:space="preserve"> </w:t>
      </w:r>
      <w:r w:rsidRPr="00330DA1">
        <w:rPr>
          <w:rFonts w:ascii="Arial" w:hAnsi="Arial" w:cs="Arial"/>
          <w:b/>
          <w:color w:val="1F497D"/>
          <w:sz w:val="24"/>
          <w:szCs w:val="24"/>
        </w:rPr>
        <w:t>DEUDORES FALLIDOS, CRÉDITOS INCOBRABLES Y DERIVACIÓN DE RESPONSABILIDAD</w:t>
      </w:r>
    </w:p>
    <w:p w14:paraId="77BAE487" w14:textId="77777777" w:rsidR="002B6FFD" w:rsidRPr="00330DA1" w:rsidRDefault="002B6FFD" w:rsidP="002B6FFD">
      <w:pPr>
        <w:shd w:val="clear" w:color="auto" w:fill="FFFFFF"/>
        <w:spacing w:after="158" w:line="264" w:lineRule="auto"/>
        <w:jc w:val="both"/>
        <w:rPr>
          <w:rFonts w:ascii="Arial" w:hAnsi="Arial" w:cs="Arial"/>
          <w:b/>
          <w:bCs/>
          <w:color w:val="1F497D"/>
          <w:sz w:val="24"/>
          <w:szCs w:val="24"/>
          <w:lang w:eastAsia="es-ES"/>
        </w:rPr>
      </w:pPr>
      <w:r w:rsidRPr="00330DA1">
        <w:rPr>
          <w:rFonts w:ascii="Arial" w:hAnsi="Arial" w:cs="Arial"/>
          <w:b/>
          <w:bCs/>
          <w:color w:val="1F497D"/>
          <w:sz w:val="24"/>
          <w:szCs w:val="24"/>
          <w:lang w:eastAsia="es-ES"/>
        </w:rPr>
        <w:t xml:space="preserve">Artículo 94. Procedimiento de declaración de incobrabilidad. </w:t>
      </w:r>
    </w:p>
    <w:p w14:paraId="57DE0D4C" w14:textId="77777777" w:rsidR="002B6FFD" w:rsidRPr="00DE1718" w:rsidRDefault="002B6FFD" w:rsidP="002B6FFD">
      <w:pPr>
        <w:shd w:val="clear" w:color="auto" w:fill="FFFFFF"/>
        <w:spacing w:after="158" w:line="264" w:lineRule="auto"/>
        <w:jc w:val="both"/>
        <w:rPr>
          <w:rFonts w:ascii="Arial" w:hAnsi="Arial" w:cs="Arial"/>
          <w:color w:val="222222"/>
          <w:sz w:val="24"/>
          <w:szCs w:val="24"/>
          <w:lang w:eastAsia="es-ES"/>
        </w:rPr>
      </w:pPr>
      <w:r w:rsidRPr="00DE1718">
        <w:rPr>
          <w:rFonts w:ascii="Arial" w:hAnsi="Arial" w:cs="Arial"/>
          <w:bCs/>
          <w:color w:val="222222"/>
          <w:sz w:val="24"/>
          <w:szCs w:val="24"/>
          <w:lang w:eastAsia="es-ES"/>
        </w:rPr>
        <w:t>1.-</w:t>
      </w:r>
      <w:r w:rsidRPr="00DE1718">
        <w:rPr>
          <w:rFonts w:ascii="Arial" w:hAnsi="Arial" w:cs="Arial"/>
          <w:color w:val="222222"/>
          <w:sz w:val="24"/>
          <w:szCs w:val="24"/>
          <w:lang w:eastAsia="es-ES"/>
        </w:rPr>
        <w:t xml:space="preserve"> Son créditos incobrables aquellos que no pueden hacerse efectivos en el procedimiento de recaudación por resultar fallid</w:t>
      </w:r>
      <w:r>
        <w:rPr>
          <w:rFonts w:ascii="Arial" w:hAnsi="Arial" w:cs="Arial"/>
          <w:color w:val="222222"/>
          <w:sz w:val="24"/>
          <w:szCs w:val="24"/>
          <w:lang w:eastAsia="es-ES"/>
        </w:rPr>
        <w:t>a</w:t>
      </w:r>
      <w:r w:rsidRPr="00DE1718">
        <w:rPr>
          <w:rFonts w:ascii="Arial" w:hAnsi="Arial" w:cs="Arial"/>
          <w:color w:val="222222"/>
          <w:sz w:val="24"/>
          <w:szCs w:val="24"/>
          <w:lang w:eastAsia="es-ES"/>
        </w:rPr>
        <w:t>s l</w:t>
      </w:r>
      <w:r>
        <w:rPr>
          <w:rFonts w:ascii="Arial" w:hAnsi="Arial" w:cs="Arial"/>
          <w:color w:val="222222"/>
          <w:sz w:val="24"/>
          <w:szCs w:val="24"/>
          <w:lang w:eastAsia="es-ES"/>
        </w:rPr>
        <w:t>as personas</w:t>
      </w:r>
      <w:r w:rsidRPr="00DE1718">
        <w:rPr>
          <w:rFonts w:ascii="Arial" w:hAnsi="Arial" w:cs="Arial"/>
          <w:color w:val="222222"/>
          <w:sz w:val="24"/>
          <w:szCs w:val="24"/>
          <w:lang w:eastAsia="es-ES"/>
        </w:rPr>
        <w:t xml:space="preserve"> obligad</w:t>
      </w:r>
      <w:r>
        <w:rPr>
          <w:rFonts w:ascii="Arial" w:hAnsi="Arial" w:cs="Arial"/>
          <w:color w:val="222222"/>
          <w:sz w:val="24"/>
          <w:szCs w:val="24"/>
          <w:lang w:eastAsia="es-ES"/>
        </w:rPr>
        <w:t>a</w:t>
      </w:r>
      <w:r w:rsidRPr="00DE1718">
        <w:rPr>
          <w:rFonts w:ascii="Arial" w:hAnsi="Arial" w:cs="Arial"/>
          <w:color w:val="222222"/>
          <w:sz w:val="24"/>
          <w:szCs w:val="24"/>
          <w:lang w:eastAsia="es-ES"/>
        </w:rPr>
        <w:t xml:space="preserve">s al pago y </w:t>
      </w:r>
      <w:r w:rsidRPr="00C045B1">
        <w:rPr>
          <w:rFonts w:ascii="Arial" w:hAnsi="Arial" w:cs="Arial"/>
          <w:color w:val="222222"/>
          <w:sz w:val="24"/>
          <w:szCs w:val="24"/>
          <w:lang w:eastAsia="es-ES"/>
        </w:rPr>
        <w:t>los demás</w:t>
      </w:r>
      <w:r w:rsidRPr="00DE1718">
        <w:rPr>
          <w:rFonts w:ascii="Arial" w:hAnsi="Arial" w:cs="Arial"/>
          <w:color w:val="222222"/>
          <w:sz w:val="24"/>
          <w:szCs w:val="24"/>
          <w:lang w:eastAsia="es-ES"/>
        </w:rPr>
        <w:t xml:space="preserve"> responsables, si los hubiere.</w:t>
      </w:r>
    </w:p>
    <w:p w14:paraId="7CB0F8FE" w14:textId="18040719" w:rsidR="002B6FFD" w:rsidRPr="00DE1718" w:rsidRDefault="002B6FFD" w:rsidP="002B6FFD">
      <w:pPr>
        <w:pStyle w:val="a"/>
        <w:shd w:val="clear" w:color="auto" w:fill="FFFFFF"/>
        <w:spacing w:before="0" w:beforeAutospacing="0" w:after="158" w:afterAutospacing="0" w:line="264" w:lineRule="auto"/>
        <w:jc w:val="both"/>
        <w:rPr>
          <w:rFonts w:ascii="Arial" w:hAnsi="Arial" w:cs="Arial"/>
        </w:rPr>
      </w:pPr>
      <w:r w:rsidRPr="00DE1718">
        <w:rPr>
          <w:rFonts w:ascii="Arial" w:hAnsi="Arial" w:cs="Arial"/>
          <w:bCs/>
          <w:color w:val="222222"/>
        </w:rPr>
        <w:t>2.-</w:t>
      </w:r>
      <w:r>
        <w:rPr>
          <w:rFonts w:ascii="Arial" w:hAnsi="Arial" w:cs="Arial"/>
          <w:bCs/>
          <w:color w:val="222222"/>
        </w:rPr>
        <w:t xml:space="preserve"> </w:t>
      </w:r>
      <w:r w:rsidRPr="00DE1718">
        <w:rPr>
          <w:rFonts w:ascii="Arial" w:hAnsi="Arial" w:cs="Arial"/>
          <w:color w:val="222222"/>
        </w:rPr>
        <w:t xml:space="preserve">Una vez comprobada en el curso del procedimiento de apremio la insolvencia de los deudores </w:t>
      </w:r>
      <w:r>
        <w:rPr>
          <w:rFonts w:ascii="Arial" w:hAnsi="Arial" w:cs="Arial"/>
          <w:color w:val="222222"/>
        </w:rPr>
        <w:t xml:space="preserve">o deudoras </w:t>
      </w:r>
      <w:r w:rsidRPr="00DE1718">
        <w:rPr>
          <w:rFonts w:ascii="Arial" w:hAnsi="Arial" w:cs="Arial"/>
          <w:color w:val="222222"/>
        </w:rPr>
        <w:t xml:space="preserve">principales y de </w:t>
      </w:r>
      <w:r>
        <w:rPr>
          <w:rFonts w:ascii="Arial" w:hAnsi="Arial" w:cs="Arial"/>
          <w:color w:val="222222"/>
        </w:rPr>
        <w:t xml:space="preserve">quienes tengan la </w:t>
      </w:r>
      <w:r w:rsidRPr="00DE1718">
        <w:rPr>
          <w:rFonts w:ascii="Arial" w:hAnsi="Arial" w:cs="Arial"/>
          <w:color w:val="222222"/>
        </w:rPr>
        <w:t>responsa</w:t>
      </w:r>
      <w:r>
        <w:rPr>
          <w:rFonts w:ascii="Arial" w:hAnsi="Arial" w:cs="Arial"/>
          <w:color w:val="222222"/>
        </w:rPr>
        <w:t>bilidad</w:t>
      </w:r>
      <w:r w:rsidRPr="00DE1718">
        <w:rPr>
          <w:rFonts w:ascii="Arial" w:hAnsi="Arial" w:cs="Arial"/>
          <w:color w:val="222222"/>
        </w:rPr>
        <w:t xml:space="preserve"> solidari</w:t>
      </w:r>
      <w:r>
        <w:rPr>
          <w:rFonts w:ascii="Arial" w:hAnsi="Arial" w:cs="Arial"/>
          <w:color w:val="222222"/>
        </w:rPr>
        <w:t xml:space="preserve">a, de conformidad al </w:t>
      </w:r>
      <w:r w:rsidRPr="00DE1718">
        <w:rPr>
          <w:rFonts w:ascii="Arial" w:hAnsi="Arial" w:cs="Arial"/>
          <w:color w:val="222222"/>
        </w:rPr>
        <w:t xml:space="preserve">artículo siguiente, serán declarados fallidos por el órgano de recaudación, sin que sea </w:t>
      </w:r>
      <w:r w:rsidRPr="00DE1718">
        <w:rPr>
          <w:rFonts w:ascii="Arial" w:hAnsi="Arial" w:cs="Arial"/>
        </w:rPr>
        <w:t>preceptiva su notificación.</w:t>
      </w:r>
    </w:p>
    <w:p w14:paraId="2C4D270E" w14:textId="34A5E5D9" w:rsidR="002B6FFD" w:rsidRPr="00DE1718" w:rsidRDefault="002B6FFD" w:rsidP="002B6FFD">
      <w:pPr>
        <w:shd w:val="clear" w:color="auto" w:fill="FFFFFF"/>
        <w:spacing w:after="158" w:line="264" w:lineRule="auto"/>
        <w:jc w:val="both"/>
        <w:rPr>
          <w:rFonts w:ascii="Arial" w:hAnsi="Arial" w:cs="Arial"/>
          <w:color w:val="222222"/>
          <w:sz w:val="24"/>
          <w:szCs w:val="24"/>
          <w:lang w:eastAsia="es-ES"/>
        </w:rPr>
      </w:pPr>
      <w:r w:rsidRPr="00DE1718">
        <w:rPr>
          <w:rFonts w:ascii="Arial" w:hAnsi="Arial" w:cs="Arial"/>
          <w:bCs/>
          <w:color w:val="222222"/>
          <w:sz w:val="24"/>
          <w:szCs w:val="24"/>
          <w:lang w:eastAsia="es-ES"/>
        </w:rPr>
        <w:t>3.-</w:t>
      </w:r>
      <w:r w:rsidRPr="00DE1718">
        <w:rPr>
          <w:rFonts w:ascii="Arial" w:hAnsi="Arial" w:cs="Arial"/>
          <w:color w:val="8064A2"/>
          <w:sz w:val="24"/>
          <w:szCs w:val="24"/>
        </w:rPr>
        <w:t xml:space="preserve"> </w:t>
      </w:r>
      <w:r w:rsidRPr="00DE1718">
        <w:rPr>
          <w:rFonts w:ascii="Arial" w:hAnsi="Arial" w:cs="Arial"/>
          <w:color w:val="222222"/>
          <w:sz w:val="24"/>
          <w:szCs w:val="24"/>
          <w:lang w:eastAsia="es-ES"/>
        </w:rPr>
        <w:t xml:space="preserve">A continuación, se indagará la existencia de </w:t>
      </w:r>
      <w:r>
        <w:rPr>
          <w:rFonts w:ascii="Arial" w:hAnsi="Arial" w:cs="Arial"/>
          <w:color w:val="222222"/>
          <w:sz w:val="24"/>
          <w:szCs w:val="24"/>
          <w:lang w:eastAsia="es-ES"/>
        </w:rPr>
        <w:t xml:space="preserve">personas con </w:t>
      </w:r>
      <w:r w:rsidRPr="00DE1718">
        <w:rPr>
          <w:rFonts w:ascii="Arial" w:hAnsi="Arial" w:cs="Arial"/>
          <w:color w:val="222222"/>
          <w:sz w:val="24"/>
          <w:szCs w:val="24"/>
          <w:lang w:eastAsia="es-ES"/>
        </w:rPr>
        <w:t>responsab</w:t>
      </w:r>
      <w:r>
        <w:rPr>
          <w:rFonts w:ascii="Arial" w:hAnsi="Arial" w:cs="Arial"/>
          <w:color w:val="222222"/>
          <w:sz w:val="24"/>
          <w:szCs w:val="24"/>
          <w:lang w:eastAsia="es-ES"/>
        </w:rPr>
        <w:t>ilidad</w:t>
      </w:r>
      <w:r w:rsidRPr="00DE1718">
        <w:rPr>
          <w:rFonts w:ascii="Arial" w:hAnsi="Arial" w:cs="Arial"/>
          <w:color w:val="222222"/>
          <w:sz w:val="24"/>
          <w:szCs w:val="24"/>
          <w:lang w:eastAsia="es-ES"/>
        </w:rPr>
        <w:t xml:space="preserve"> subsidiari</w:t>
      </w:r>
      <w:r>
        <w:rPr>
          <w:rFonts w:ascii="Arial" w:hAnsi="Arial" w:cs="Arial"/>
          <w:color w:val="222222"/>
          <w:sz w:val="24"/>
          <w:szCs w:val="24"/>
          <w:lang w:eastAsia="es-ES"/>
        </w:rPr>
        <w:t>a</w:t>
      </w:r>
      <w:r w:rsidRPr="00DE1718">
        <w:rPr>
          <w:rFonts w:ascii="Arial" w:hAnsi="Arial" w:cs="Arial"/>
          <w:color w:val="222222"/>
          <w:sz w:val="24"/>
          <w:szCs w:val="24"/>
          <w:lang w:eastAsia="es-ES"/>
        </w:rPr>
        <w:t>. Si no</w:t>
      </w:r>
      <w:r w:rsidR="00C045B1">
        <w:rPr>
          <w:rFonts w:ascii="Arial" w:hAnsi="Arial" w:cs="Arial"/>
          <w:color w:val="222222"/>
          <w:sz w:val="24"/>
          <w:szCs w:val="24"/>
          <w:lang w:eastAsia="es-ES"/>
        </w:rPr>
        <w:t xml:space="preserve"> existieran</w:t>
      </w:r>
      <w:r w:rsidRPr="00DE1718">
        <w:rPr>
          <w:rFonts w:ascii="Arial" w:hAnsi="Arial" w:cs="Arial"/>
          <w:color w:val="222222"/>
          <w:sz w:val="24"/>
          <w:szCs w:val="24"/>
          <w:lang w:eastAsia="es-ES"/>
        </w:rPr>
        <w:t>, o si resulta</w:t>
      </w:r>
      <w:r>
        <w:rPr>
          <w:rFonts w:ascii="Arial" w:hAnsi="Arial" w:cs="Arial"/>
          <w:color w:val="222222"/>
          <w:sz w:val="24"/>
          <w:szCs w:val="24"/>
          <w:lang w:eastAsia="es-ES"/>
        </w:rPr>
        <w:t>sen</w:t>
      </w:r>
      <w:r w:rsidRPr="00DE1718">
        <w:rPr>
          <w:rFonts w:ascii="Arial" w:hAnsi="Arial" w:cs="Arial"/>
          <w:color w:val="222222"/>
          <w:sz w:val="24"/>
          <w:szCs w:val="24"/>
          <w:lang w:eastAsia="es-ES"/>
        </w:rPr>
        <w:t>, a su vez, fallid</w:t>
      </w:r>
      <w:r>
        <w:rPr>
          <w:rFonts w:ascii="Arial" w:hAnsi="Arial" w:cs="Arial"/>
          <w:color w:val="222222"/>
          <w:sz w:val="24"/>
          <w:szCs w:val="24"/>
          <w:lang w:eastAsia="es-ES"/>
        </w:rPr>
        <w:t>a</w:t>
      </w:r>
      <w:r w:rsidRPr="00DE1718">
        <w:rPr>
          <w:rFonts w:ascii="Arial" w:hAnsi="Arial" w:cs="Arial"/>
          <w:color w:val="222222"/>
          <w:sz w:val="24"/>
          <w:szCs w:val="24"/>
          <w:lang w:eastAsia="es-ES"/>
        </w:rPr>
        <w:t>s, el crédito será declarado incobrable por el órgano competente en recaudación en período ejecutivo, salvo que se hubiera atribuido la competencia al ente con el que se concierte la recaudación, según el respectivo convenio.</w:t>
      </w:r>
    </w:p>
    <w:p w14:paraId="26E00474" w14:textId="77777777" w:rsidR="002B6FFD" w:rsidRPr="00DE1718" w:rsidRDefault="002B6FFD" w:rsidP="002B6FFD">
      <w:pPr>
        <w:shd w:val="clear" w:color="auto" w:fill="FFFFFF"/>
        <w:spacing w:after="158" w:line="264" w:lineRule="auto"/>
        <w:jc w:val="both"/>
        <w:rPr>
          <w:rFonts w:ascii="Arial" w:hAnsi="Arial" w:cs="Arial"/>
          <w:color w:val="222222"/>
          <w:sz w:val="24"/>
          <w:szCs w:val="24"/>
          <w:lang w:eastAsia="es-ES"/>
        </w:rPr>
      </w:pPr>
      <w:r w:rsidRPr="00DE1718">
        <w:rPr>
          <w:rFonts w:ascii="Arial" w:hAnsi="Arial" w:cs="Arial"/>
          <w:color w:val="222222"/>
          <w:sz w:val="24"/>
          <w:szCs w:val="24"/>
          <w:lang w:eastAsia="es-ES"/>
        </w:rPr>
        <w:t>4.-</w:t>
      </w:r>
      <w:r w:rsidRPr="00DE1718">
        <w:rPr>
          <w:rFonts w:ascii="Arial" w:hAnsi="Arial" w:cs="Arial"/>
          <w:bCs/>
          <w:color w:val="222222"/>
          <w:sz w:val="24"/>
          <w:szCs w:val="24"/>
          <w:lang w:eastAsia="es-ES"/>
        </w:rPr>
        <w:t xml:space="preserve"> </w:t>
      </w:r>
      <w:r w:rsidRPr="00DE1718">
        <w:rPr>
          <w:rFonts w:ascii="Arial" w:hAnsi="Arial" w:cs="Arial"/>
          <w:color w:val="222222"/>
          <w:sz w:val="24"/>
          <w:szCs w:val="24"/>
          <w:lang w:eastAsia="es-ES"/>
        </w:rPr>
        <w:t>La declaración de crédito incobrable motiva la baja del crédito en la contabilidad. Esta declaración no impide el ejercicio de las acciones que puedan ejercitarse con arreglo a las leyes, en tanto no se extinga la acción administrativa para el cobro.</w:t>
      </w:r>
    </w:p>
    <w:p w14:paraId="7B178ABD" w14:textId="77777777" w:rsidR="002B6FFD" w:rsidRPr="00DE1718" w:rsidRDefault="002B6FFD" w:rsidP="002B6FFD">
      <w:pPr>
        <w:spacing w:line="264" w:lineRule="auto"/>
        <w:jc w:val="both"/>
        <w:rPr>
          <w:rFonts w:ascii="Arial" w:hAnsi="Arial" w:cs="Arial"/>
          <w:sz w:val="24"/>
          <w:szCs w:val="24"/>
        </w:rPr>
      </w:pPr>
      <w:r w:rsidRPr="00DE1718">
        <w:rPr>
          <w:rFonts w:ascii="Arial" w:hAnsi="Arial" w:cs="Arial"/>
          <w:sz w:val="24"/>
          <w:szCs w:val="24"/>
        </w:rPr>
        <w:t>5.-</w:t>
      </w:r>
      <w:r>
        <w:rPr>
          <w:rFonts w:ascii="Arial" w:hAnsi="Arial" w:cs="Arial"/>
          <w:sz w:val="24"/>
          <w:szCs w:val="24"/>
        </w:rPr>
        <w:t xml:space="preserve"> </w:t>
      </w:r>
      <w:r w:rsidRPr="00DE1718">
        <w:rPr>
          <w:rFonts w:ascii="Arial" w:hAnsi="Arial" w:cs="Arial"/>
          <w:sz w:val="24"/>
          <w:szCs w:val="24"/>
        </w:rPr>
        <w:t xml:space="preserve">Con la finalidad de conjugar el respeto al principio de legalidad procedimental con el de proporcionalidad, eficacia y eficiencia administrativa, corresponde </w:t>
      </w:r>
      <w:r>
        <w:rPr>
          <w:rFonts w:ascii="Arial" w:hAnsi="Arial" w:cs="Arial"/>
          <w:sz w:val="24"/>
          <w:szCs w:val="24"/>
        </w:rPr>
        <w:t xml:space="preserve">al departamento competente en materia de tesorería determinar, </w:t>
      </w:r>
      <w:r w:rsidRPr="00DE1718">
        <w:rPr>
          <w:rFonts w:ascii="Arial" w:hAnsi="Arial" w:cs="Arial"/>
          <w:sz w:val="24"/>
          <w:szCs w:val="24"/>
        </w:rPr>
        <w:t>mediante Orden</w:t>
      </w:r>
      <w:r>
        <w:rPr>
          <w:rFonts w:ascii="Arial" w:hAnsi="Arial" w:cs="Arial"/>
          <w:sz w:val="24"/>
          <w:szCs w:val="24"/>
        </w:rPr>
        <w:t xml:space="preserve"> de su titular</w:t>
      </w:r>
      <w:r w:rsidRPr="00DE1718">
        <w:rPr>
          <w:rFonts w:ascii="Arial" w:hAnsi="Arial" w:cs="Arial"/>
          <w:sz w:val="24"/>
          <w:szCs w:val="24"/>
        </w:rPr>
        <w:t>, los criterios generales de actuación que habrán de tenerse en cuenta a efectos de justificar la declaración de crédito incobrable. En su caso, se tomarán en consideración no sólo la declaración de fallido de</w:t>
      </w:r>
      <w:r>
        <w:rPr>
          <w:rFonts w:ascii="Arial" w:hAnsi="Arial" w:cs="Arial"/>
          <w:sz w:val="24"/>
          <w:szCs w:val="24"/>
        </w:rPr>
        <w:t xml:space="preserve"> </w:t>
      </w:r>
      <w:r w:rsidRPr="00DE1718">
        <w:rPr>
          <w:rFonts w:ascii="Arial" w:hAnsi="Arial" w:cs="Arial"/>
          <w:sz w:val="24"/>
          <w:szCs w:val="24"/>
        </w:rPr>
        <w:t>l</w:t>
      </w:r>
      <w:r>
        <w:rPr>
          <w:rFonts w:ascii="Arial" w:hAnsi="Arial" w:cs="Arial"/>
          <w:sz w:val="24"/>
          <w:szCs w:val="24"/>
        </w:rPr>
        <w:t>a persona</w:t>
      </w:r>
      <w:r w:rsidRPr="00DE1718">
        <w:rPr>
          <w:rFonts w:ascii="Arial" w:hAnsi="Arial" w:cs="Arial"/>
          <w:sz w:val="24"/>
          <w:szCs w:val="24"/>
        </w:rPr>
        <w:t xml:space="preserve"> deudor</w:t>
      </w:r>
      <w:r>
        <w:rPr>
          <w:rFonts w:ascii="Arial" w:hAnsi="Arial" w:cs="Arial"/>
          <w:sz w:val="24"/>
          <w:szCs w:val="24"/>
        </w:rPr>
        <w:t>a</w:t>
      </w:r>
      <w:r w:rsidRPr="00DE1718">
        <w:rPr>
          <w:rFonts w:ascii="Arial" w:hAnsi="Arial" w:cs="Arial"/>
          <w:sz w:val="24"/>
          <w:szCs w:val="24"/>
        </w:rPr>
        <w:t xml:space="preserve">, sino también criterios de oportunidad y eficacia en la gestión administrativa tales como cuantías de las deudas, coste estimado de las </w:t>
      </w:r>
      <w:r w:rsidRPr="00DE1718">
        <w:rPr>
          <w:rFonts w:ascii="Arial" w:hAnsi="Arial" w:cs="Arial"/>
          <w:sz w:val="24"/>
          <w:szCs w:val="24"/>
        </w:rPr>
        <w:lastRenderedPageBreak/>
        <w:t>diferentes fases del procedimiento de embargo, proporcionalidad de las actuaciones de acuerdo con el fin perseguido, así como la valoración en las deudas de circunstancias invalidantes tales como la ausencia de identificación de la persona deudora.</w:t>
      </w:r>
    </w:p>
    <w:p w14:paraId="51326221" w14:textId="77777777" w:rsidR="002B6FFD" w:rsidRPr="00DE1718" w:rsidRDefault="002B6FFD" w:rsidP="002B6FFD">
      <w:pPr>
        <w:shd w:val="clear" w:color="auto" w:fill="FFFFFF"/>
        <w:spacing w:after="158" w:line="264" w:lineRule="auto"/>
        <w:jc w:val="both"/>
        <w:rPr>
          <w:rFonts w:ascii="Arial" w:hAnsi="Arial" w:cs="Arial"/>
          <w:color w:val="222222"/>
          <w:sz w:val="24"/>
          <w:szCs w:val="24"/>
          <w:lang w:eastAsia="es-ES"/>
        </w:rPr>
      </w:pPr>
      <w:r w:rsidRPr="00DE1718">
        <w:rPr>
          <w:rFonts w:ascii="Arial" w:hAnsi="Arial" w:cs="Arial"/>
          <w:bCs/>
          <w:color w:val="222222"/>
          <w:sz w:val="24"/>
          <w:szCs w:val="24"/>
          <w:lang w:eastAsia="es-ES"/>
        </w:rPr>
        <w:t>6.-</w:t>
      </w:r>
      <w:r w:rsidRPr="00DE1718">
        <w:rPr>
          <w:rFonts w:ascii="Arial" w:hAnsi="Arial" w:cs="Arial"/>
          <w:color w:val="222222"/>
          <w:sz w:val="24"/>
          <w:szCs w:val="24"/>
          <w:lang w:eastAsia="es-ES"/>
        </w:rPr>
        <w:t xml:space="preserve"> Los créditos declarados incobrables, correspondientes a personas físicas o jurídicas inscritas en el Registro Mercantil, serán anotados en el citado Registro, en virtud de mandamiento expedido por el órgano de recaudación. El Registro Mercantil comunicará a dicho órgano cualquier acto que se le presente a inscripción relativo a aquella persona.</w:t>
      </w:r>
    </w:p>
    <w:p w14:paraId="14EB745E" w14:textId="77777777" w:rsidR="002B6FFD" w:rsidRPr="00DE1718" w:rsidRDefault="002B6FFD" w:rsidP="002B6FFD">
      <w:pPr>
        <w:shd w:val="clear" w:color="auto" w:fill="FFFFFF"/>
        <w:spacing w:after="158" w:line="264" w:lineRule="auto"/>
        <w:jc w:val="both"/>
        <w:rPr>
          <w:rFonts w:ascii="Arial" w:hAnsi="Arial" w:cs="Arial"/>
          <w:color w:val="222222"/>
          <w:sz w:val="24"/>
          <w:szCs w:val="24"/>
          <w:lang w:eastAsia="es-ES"/>
        </w:rPr>
      </w:pPr>
      <w:r w:rsidRPr="00DE1718">
        <w:rPr>
          <w:rFonts w:ascii="Arial" w:hAnsi="Arial" w:cs="Arial"/>
          <w:bCs/>
          <w:color w:val="222222"/>
          <w:sz w:val="24"/>
          <w:szCs w:val="24"/>
          <w:lang w:eastAsia="es-ES"/>
        </w:rPr>
        <w:t>7.-</w:t>
      </w:r>
      <w:r w:rsidRPr="00DE1718">
        <w:rPr>
          <w:rFonts w:ascii="Arial" w:hAnsi="Arial" w:cs="Arial"/>
          <w:color w:val="222222"/>
          <w:sz w:val="24"/>
          <w:szCs w:val="24"/>
          <w:lang w:eastAsia="es-ES"/>
        </w:rPr>
        <w:t xml:space="preserve"> En caso de sobrevenir la solvencia de un obligado o responsable declarado fallido, dentro del plazo de prescripción, procederá la rehabilitación de los créditos</w:t>
      </w:r>
      <w:r>
        <w:rPr>
          <w:rFonts w:ascii="Arial" w:hAnsi="Arial" w:cs="Arial"/>
          <w:color w:val="222222"/>
          <w:sz w:val="24"/>
          <w:szCs w:val="24"/>
          <w:lang w:eastAsia="es-ES"/>
        </w:rPr>
        <w:t xml:space="preserve"> </w:t>
      </w:r>
      <w:r w:rsidRPr="00DE1718">
        <w:rPr>
          <w:rFonts w:ascii="Arial" w:hAnsi="Arial" w:cs="Arial"/>
          <w:color w:val="222222"/>
          <w:sz w:val="24"/>
          <w:szCs w:val="24"/>
          <w:lang w:eastAsia="es-ES"/>
        </w:rPr>
        <w:t>incobrados. Como consecuencia de la rehabilitación se reabrirá el procedimiento de apremio, dictándose nueva providencia de apremio en la misma situación en que se encontraba el crédito en el momento de la declaración de fallido.</w:t>
      </w:r>
    </w:p>
    <w:p w14:paraId="27DBEE9A" w14:textId="77777777" w:rsidR="002B6FFD" w:rsidRDefault="002B6FFD" w:rsidP="002B6FFD">
      <w:pPr>
        <w:shd w:val="clear" w:color="auto" w:fill="FFFFFF"/>
        <w:spacing w:after="158" w:line="264" w:lineRule="auto"/>
        <w:jc w:val="both"/>
        <w:rPr>
          <w:rFonts w:ascii="Arial" w:hAnsi="Arial" w:cs="Arial"/>
          <w:b/>
          <w:color w:val="1F497D"/>
          <w:sz w:val="24"/>
          <w:szCs w:val="24"/>
          <w:lang w:eastAsia="es-ES"/>
        </w:rPr>
      </w:pPr>
    </w:p>
    <w:p w14:paraId="3B5D431E" w14:textId="77777777" w:rsidR="002B6FFD" w:rsidRPr="00330DA1" w:rsidRDefault="002B6FFD" w:rsidP="002B6FFD">
      <w:pPr>
        <w:shd w:val="clear" w:color="auto" w:fill="FFFFFF"/>
        <w:spacing w:after="158" w:line="264" w:lineRule="auto"/>
        <w:jc w:val="both"/>
        <w:rPr>
          <w:rFonts w:ascii="Arial" w:hAnsi="Arial" w:cs="Arial"/>
          <w:b/>
          <w:color w:val="1F497D"/>
          <w:sz w:val="24"/>
          <w:szCs w:val="24"/>
          <w:lang w:eastAsia="es-ES"/>
        </w:rPr>
      </w:pPr>
      <w:r w:rsidRPr="00330DA1">
        <w:rPr>
          <w:rFonts w:ascii="Arial" w:hAnsi="Arial" w:cs="Arial"/>
          <w:b/>
          <w:color w:val="1F497D"/>
          <w:sz w:val="24"/>
          <w:szCs w:val="24"/>
          <w:lang w:eastAsia="es-ES"/>
        </w:rPr>
        <w:t xml:space="preserve">CAPÍTULO </w:t>
      </w:r>
      <w:r>
        <w:rPr>
          <w:rFonts w:ascii="Arial" w:hAnsi="Arial" w:cs="Arial"/>
          <w:b/>
          <w:color w:val="1F497D"/>
          <w:sz w:val="24"/>
          <w:szCs w:val="24"/>
          <w:lang w:eastAsia="es-ES"/>
        </w:rPr>
        <w:t>I</w:t>
      </w:r>
      <w:r w:rsidRPr="00330DA1">
        <w:rPr>
          <w:rFonts w:ascii="Arial" w:hAnsi="Arial" w:cs="Arial"/>
          <w:b/>
          <w:color w:val="1F497D"/>
          <w:sz w:val="24"/>
          <w:szCs w:val="24"/>
          <w:lang w:eastAsia="es-ES"/>
        </w:rPr>
        <w:t>V.</w:t>
      </w:r>
      <w:r>
        <w:rPr>
          <w:rFonts w:ascii="Arial" w:hAnsi="Arial" w:cs="Arial"/>
          <w:b/>
          <w:color w:val="1F497D"/>
          <w:sz w:val="24"/>
          <w:szCs w:val="24"/>
          <w:lang w:eastAsia="es-ES"/>
        </w:rPr>
        <w:t xml:space="preserve"> </w:t>
      </w:r>
      <w:r w:rsidRPr="00330DA1">
        <w:rPr>
          <w:rFonts w:ascii="Arial" w:hAnsi="Arial" w:cs="Arial"/>
          <w:b/>
          <w:color w:val="1F497D"/>
          <w:sz w:val="24"/>
          <w:szCs w:val="24"/>
          <w:lang w:eastAsia="es-ES"/>
        </w:rPr>
        <w:t xml:space="preserve">PROCEDIMIENTO FRENTE A RESPONSABLES Y </w:t>
      </w:r>
      <w:r>
        <w:rPr>
          <w:rFonts w:ascii="Arial" w:hAnsi="Arial" w:cs="Arial"/>
          <w:b/>
          <w:color w:val="1F497D"/>
          <w:sz w:val="24"/>
          <w:szCs w:val="24"/>
          <w:lang w:eastAsia="es-ES"/>
        </w:rPr>
        <w:t>EN SUPUESTOS DE SUCESION</w:t>
      </w:r>
    </w:p>
    <w:p w14:paraId="03E4A015"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95</w:t>
      </w:r>
      <w:r>
        <w:rPr>
          <w:rFonts w:ascii="Arial" w:hAnsi="Arial" w:cs="Arial"/>
          <w:b/>
          <w:color w:val="1F497D"/>
          <w:sz w:val="24"/>
          <w:szCs w:val="24"/>
        </w:rPr>
        <w:t xml:space="preserve">.- </w:t>
      </w:r>
      <w:r w:rsidRPr="00330DA1">
        <w:rPr>
          <w:rFonts w:ascii="Arial" w:hAnsi="Arial" w:cs="Arial"/>
          <w:b/>
          <w:color w:val="1F497D"/>
          <w:sz w:val="24"/>
          <w:szCs w:val="24"/>
        </w:rPr>
        <w:t xml:space="preserve">Responsabilidad solidaria y subsidiaria en el pago de las deudas </w:t>
      </w:r>
    </w:p>
    <w:p w14:paraId="74DDF25C" w14:textId="77777777" w:rsidR="002B6FFD" w:rsidRPr="00330DA1" w:rsidRDefault="002B6FFD" w:rsidP="002B6FFD">
      <w:pPr>
        <w:spacing w:before="100" w:beforeAutospacing="1" w:after="100" w:afterAutospacing="1" w:line="264" w:lineRule="auto"/>
        <w:jc w:val="both"/>
        <w:rPr>
          <w:rFonts w:ascii="Arial" w:hAnsi="Arial" w:cs="Arial"/>
          <w:sz w:val="24"/>
          <w:szCs w:val="24"/>
          <w:lang w:eastAsia="es-ES"/>
        </w:rPr>
      </w:pPr>
      <w:r w:rsidRPr="00DE1718">
        <w:rPr>
          <w:rFonts w:ascii="Arial" w:hAnsi="Arial" w:cs="Arial"/>
          <w:bCs/>
          <w:sz w:val="24"/>
          <w:szCs w:val="24"/>
          <w:lang w:eastAsia="es-ES"/>
        </w:rPr>
        <w:t>1.-</w:t>
      </w:r>
      <w:r w:rsidRPr="00DE1718">
        <w:rPr>
          <w:rFonts w:ascii="Arial" w:hAnsi="Arial" w:cs="Arial"/>
          <w:sz w:val="24"/>
          <w:szCs w:val="24"/>
          <w:lang w:eastAsia="es-ES"/>
        </w:rPr>
        <w:t xml:space="preserve"> La responsabilidad solidaria y subsidiaria del pago de deudas tributarias a favor</w:t>
      </w:r>
      <w:r w:rsidRPr="00330DA1">
        <w:rPr>
          <w:rFonts w:ascii="Arial" w:hAnsi="Arial" w:cs="Arial"/>
          <w:sz w:val="24"/>
          <w:szCs w:val="24"/>
          <w:lang w:eastAsia="es-ES"/>
        </w:rPr>
        <w:t xml:space="preserve"> de la Hacienda General del País Vasco se regirá por las normas tributarias generales y las específicas de cada tributo.</w:t>
      </w:r>
    </w:p>
    <w:p w14:paraId="01A79E20"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2.-</w:t>
      </w:r>
      <w:r>
        <w:rPr>
          <w:rFonts w:ascii="Arial" w:hAnsi="Arial" w:cs="Arial"/>
          <w:sz w:val="24"/>
          <w:szCs w:val="24"/>
        </w:rPr>
        <w:t xml:space="preserve"> S</w:t>
      </w:r>
      <w:r w:rsidRPr="00330DA1">
        <w:rPr>
          <w:rFonts w:ascii="Arial" w:hAnsi="Arial" w:cs="Arial"/>
          <w:sz w:val="24"/>
          <w:szCs w:val="24"/>
        </w:rPr>
        <w:t>alvo precepto legal expreso en contrario, la responsabilidad será siempre subsidiaria.</w:t>
      </w:r>
    </w:p>
    <w:p w14:paraId="1669D7EB" w14:textId="77777777" w:rsidR="002B6FFD" w:rsidRPr="00330DA1" w:rsidRDefault="002B6FFD" w:rsidP="002B6FFD">
      <w:pPr>
        <w:spacing w:before="100" w:beforeAutospacing="1" w:after="100" w:afterAutospacing="1" w:line="264" w:lineRule="auto"/>
        <w:jc w:val="both"/>
        <w:rPr>
          <w:rFonts w:ascii="Arial" w:hAnsi="Arial" w:cs="Arial"/>
          <w:sz w:val="24"/>
          <w:szCs w:val="24"/>
        </w:rPr>
      </w:pPr>
      <w:r w:rsidRPr="00330DA1">
        <w:rPr>
          <w:rFonts w:ascii="Arial" w:hAnsi="Arial" w:cs="Arial"/>
          <w:sz w:val="24"/>
          <w:szCs w:val="24"/>
        </w:rPr>
        <w:t>3</w:t>
      </w:r>
      <w:r>
        <w:rPr>
          <w:rFonts w:ascii="Arial" w:hAnsi="Arial" w:cs="Arial"/>
          <w:sz w:val="24"/>
          <w:szCs w:val="24"/>
        </w:rPr>
        <w:t xml:space="preserve">.- </w:t>
      </w:r>
      <w:r w:rsidRPr="00330DA1">
        <w:rPr>
          <w:rFonts w:ascii="Arial" w:hAnsi="Arial" w:cs="Arial"/>
          <w:sz w:val="24"/>
          <w:szCs w:val="24"/>
          <w:lang w:eastAsia="es-ES"/>
        </w:rPr>
        <w:t xml:space="preserve">Serán responsables subsidiariamente del pago de deudas derivadas de la obligación de reintegro de subvenciones y de pagos indebidos, del pago de sanciones pecuniarias y de cualquier otra deuda no tributaria que se rija por el derecho público, los administradores </w:t>
      </w:r>
      <w:r>
        <w:rPr>
          <w:rFonts w:ascii="Arial" w:hAnsi="Arial" w:cs="Arial"/>
          <w:sz w:val="24"/>
          <w:szCs w:val="24"/>
          <w:lang w:eastAsia="es-ES"/>
        </w:rPr>
        <w:t xml:space="preserve">o administradoras </w:t>
      </w:r>
      <w:r w:rsidRPr="00330DA1">
        <w:rPr>
          <w:rFonts w:ascii="Arial" w:hAnsi="Arial" w:cs="Arial"/>
          <w:sz w:val="24"/>
          <w:szCs w:val="24"/>
          <w:lang w:eastAsia="es-ES"/>
        </w:rPr>
        <w:t xml:space="preserve">de las sociedades mercantiles o </w:t>
      </w:r>
      <w:r>
        <w:rPr>
          <w:rFonts w:ascii="Arial" w:hAnsi="Arial" w:cs="Arial"/>
          <w:sz w:val="24"/>
          <w:szCs w:val="24"/>
          <w:lang w:eastAsia="es-ES"/>
        </w:rPr>
        <w:t xml:space="preserve"> quienes </w:t>
      </w:r>
      <w:r w:rsidRPr="00330DA1">
        <w:rPr>
          <w:rFonts w:ascii="Arial" w:hAnsi="Arial" w:cs="Arial"/>
          <w:sz w:val="24"/>
          <w:szCs w:val="24"/>
          <w:lang w:eastAsia="es-ES"/>
        </w:rPr>
        <w:t>ostenten la representación legal de otras personas jurídicas en los supuestos siguientes</w:t>
      </w:r>
      <w:r w:rsidRPr="00330DA1">
        <w:rPr>
          <w:rFonts w:ascii="Arial" w:hAnsi="Arial" w:cs="Arial"/>
          <w:sz w:val="24"/>
          <w:szCs w:val="24"/>
        </w:rPr>
        <w:t>:</w:t>
      </w:r>
    </w:p>
    <w:p w14:paraId="758CFEE0" w14:textId="77777777" w:rsidR="002B6FFD" w:rsidRPr="00330DA1" w:rsidRDefault="002B6FFD" w:rsidP="002B6FFD">
      <w:pPr>
        <w:spacing w:after="100" w:afterAutospacing="1" w:line="264" w:lineRule="auto"/>
        <w:jc w:val="both"/>
        <w:rPr>
          <w:rFonts w:ascii="Arial" w:hAnsi="Arial" w:cs="Arial"/>
          <w:color w:val="000000"/>
          <w:sz w:val="24"/>
          <w:szCs w:val="24"/>
        </w:rPr>
      </w:pPr>
      <w:r w:rsidRPr="00292FAA">
        <w:rPr>
          <w:rFonts w:ascii="Arial" w:hAnsi="Arial" w:cs="Arial"/>
          <w:bCs/>
          <w:color w:val="000000"/>
          <w:sz w:val="24"/>
          <w:szCs w:val="24"/>
        </w:rPr>
        <w:t>a)</w:t>
      </w:r>
      <w:r w:rsidRPr="00330DA1">
        <w:rPr>
          <w:rFonts w:ascii="Arial" w:hAnsi="Arial" w:cs="Arial"/>
          <w:b/>
          <w:bCs/>
          <w:color w:val="000000"/>
          <w:sz w:val="24"/>
          <w:szCs w:val="24"/>
        </w:rPr>
        <w:t xml:space="preserve"> </w:t>
      </w:r>
      <w:r w:rsidRPr="00330DA1">
        <w:rPr>
          <w:rFonts w:ascii="Arial" w:hAnsi="Arial" w:cs="Arial"/>
          <w:color w:val="000000"/>
          <w:sz w:val="24"/>
          <w:szCs w:val="24"/>
        </w:rPr>
        <w:t>Los administradores de hecho o de derecho de las sociedades mercantiles o aquellos que ostenten la representación legal de otras personas jurídicas en los siguientes supuestos:</w:t>
      </w:r>
    </w:p>
    <w:p w14:paraId="3D1ADF08" w14:textId="77777777" w:rsidR="002B6FFD" w:rsidRPr="00330DA1" w:rsidRDefault="002B6FFD" w:rsidP="002B6FFD">
      <w:pPr>
        <w:numPr>
          <w:ilvl w:val="0"/>
          <w:numId w:val="20"/>
        </w:numPr>
        <w:spacing w:after="100" w:afterAutospacing="1" w:line="264" w:lineRule="auto"/>
        <w:jc w:val="both"/>
        <w:rPr>
          <w:rFonts w:ascii="Arial" w:hAnsi="Arial" w:cs="Arial"/>
          <w:color w:val="000000"/>
          <w:sz w:val="24"/>
          <w:szCs w:val="24"/>
        </w:rPr>
      </w:pPr>
      <w:r w:rsidRPr="00330DA1">
        <w:rPr>
          <w:rFonts w:ascii="Arial" w:hAnsi="Arial" w:cs="Arial"/>
          <w:color w:val="000000"/>
          <w:sz w:val="24"/>
          <w:szCs w:val="24"/>
        </w:rPr>
        <w:t>Cuando no hubieran realizado los actos necesarios de su incumbencia para el cumplimiento de las obligaciones infringidas o</w:t>
      </w:r>
      <w:r w:rsidRPr="00330DA1">
        <w:rPr>
          <w:rFonts w:ascii="Arial" w:hAnsi="Arial" w:cs="Arial"/>
          <w:sz w:val="24"/>
          <w:szCs w:val="24"/>
        </w:rPr>
        <w:t xml:space="preserve"> falta de diligencia necesaria en el cumplimiento de las condiciones impuestas en el acuerdo de concesión de beneficios.</w:t>
      </w:r>
    </w:p>
    <w:p w14:paraId="4AEB1DAE" w14:textId="77777777" w:rsidR="002B6FFD" w:rsidRPr="00330DA1" w:rsidRDefault="002B6FFD" w:rsidP="002B6FFD">
      <w:pPr>
        <w:numPr>
          <w:ilvl w:val="0"/>
          <w:numId w:val="20"/>
        </w:numPr>
        <w:spacing w:before="120" w:after="100" w:afterAutospacing="1" w:line="264" w:lineRule="auto"/>
        <w:jc w:val="both"/>
        <w:rPr>
          <w:rFonts w:ascii="Arial" w:hAnsi="Arial" w:cs="Arial"/>
          <w:color w:val="000000"/>
          <w:sz w:val="24"/>
          <w:szCs w:val="24"/>
        </w:rPr>
      </w:pPr>
      <w:r>
        <w:rPr>
          <w:rFonts w:ascii="Arial" w:hAnsi="Arial" w:cs="Arial"/>
          <w:color w:val="000000"/>
          <w:sz w:val="24"/>
          <w:szCs w:val="24"/>
        </w:rPr>
        <w:lastRenderedPageBreak/>
        <w:t>C</w:t>
      </w:r>
      <w:r w:rsidRPr="00330DA1">
        <w:rPr>
          <w:rFonts w:ascii="Arial" w:hAnsi="Arial" w:cs="Arial"/>
          <w:color w:val="000000"/>
          <w:sz w:val="24"/>
          <w:szCs w:val="24"/>
        </w:rPr>
        <w:t>uando hubieran adoptado acuerdos que hicieran posibles los incumplimientos.</w:t>
      </w:r>
    </w:p>
    <w:p w14:paraId="38DE8C01" w14:textId="77777777" w:rsidR="002B6FFD" w:rsidRPr="00330DA1" w:rsidRDefault="002B6FFD" w:rsidP="002B6FFD">
      <w:pPr>
        <w:numPr>
          <w:ilvl w:val="0"/>
          <w:numId w:val="20"/>
        </w:numPr>
        <w:spacing w:before="120" w:after="100" w:afterAutospacing="1" w:line="264" w:lineRule="auto"/>
        <w:jc w:val="both"/>
        <w:rPr>
          <w:rFonts w:ascii="Arial" w:hAnsi="Arial" w:cs="Arial"/>
          <w:color w:val="000000"/>
          <w:sz w:val="24"/>
          <w:szCs w:val="24"/>
        </w:rPr>
      </w:pPr>
      <w:r w:rsidRPr="00330DA1">
        <w:rPr>
          <w:rFonts w:ascii="Arial" w:hAnsi="Arial" w:cs="Arial"/>
          <w:color w:val="000000"/>
          <w:sz w:val="24"/>
          <w:szCs w:val="24"/>
        </w:rPr>
        <w:t>Cuando hubiesen consentido el incumplimiento de quienes dependan de ellos.</w:t>
      </w:r>
    </w:p>
    <w:p w14:paraId="4CADDC80" w14:textId="77777777" w:rsidR="002B6FFD" w:rsidRPr="00711DBD" w:rsidRDefault="002B6FFD" w:rsidP="002B6FFD">
      <w:pPr>
        <w:numPr>
          <w:ilvl w:val="0"/>
          <w:numId w:val="20"/>
        </w:numPr>
        <w:spacing w:before="120" w:after="100" w:afterAutospacing="1" w:line="264" w:lineRule="auto"/>
        <w:jc w:val="both"/>
        <w:rPr>
          <w:rFonts w:ascii="Arial" w:hAnsi="Arial" w:cs="Arial"/>
          <w:sz w:val="24"/>
          <w:szCs w:val="24"/>
        </w:rPr>
      </w:pPr>
      <w:r w:rsidRPr="00330DA1">
        <w:rPr>
          <w:rFonts w:ascii="Arial" w:hAnsi="Arial" w:cs="Arial"/>
          <w:color w:val="000000"/>
          <w:sz w:val="24"/>
          <w:szCs w:val="24"/>
        </w:rPr>
        <w:t xml:space="preserve">Cuando las deudas correspondan a personas jurídicas que hubiesen cesado en sus actividades, por las obligaciones de pago devengadas que se encuentren pendientes en el momento del cese, siempre que </w:t>
      </w:r>
      <w:r w:rsidRPr="00711DBD">
        <w:rPr>
          <w:rFonts w:ascii="Arial" w:hAnsi="Arial" w:cs="Arial"/>
          <w:sz w:val="24"/>
          <w:szCs w:val="24"/>
        </w:rPr>
        <w:t>no hubieran hecho lo necesario para su pago.</w:t>
      </w:r>
    </w:p>
    <w:p w14:paraId="44F1080C" w14:textId="77777777" w:rsidR="002B6FFD" w:rsidRPr="00711DBD" w:rsidRDefault="002B6FFD" w:rsidP="002B6FFD">
      <w:pPr>
        <w:spacing w:before="100" w:beforeAutospacing="1" w:after="100" w:afterAutospacing="1" w:line="264" w:lineRule="auto"/>
        <w:ind w:left="-3"/>
        <w:jc w:val="both"/>
        <w:rPr>
          <w:rFonts w:ascii="Arial" w:hAnsi="Arial" w:cs="Arial"/>
          <w:sz w:val="24"/>
          <w:szCs w:val="24"/>
        </w:rPr>
      </w:pPr>
      <w:r w:rsidRPr="00711DBD">
        <w:rPr>
          <w:rFonts w:ascii="Arial" w:hAnsi="Arial" w:cs="Arial"/>
          <w:bCs/>
          <w:sz w:val="24"/>
          <w:szCs w:val="24"/>
        </w:rPr>
        <w:t>b)</w:t>
      </w:r>
      <w:r w:rsidRPr="00711DBD">
        <w:rPr>
          <w:rFonts w:ascii="Arial" w:hAnsi="Arial" w:cs="Arial"/>
          <w:b/>
          <w:bCs/>
          <w:sz w:val="24"/>
          <w:szCs w:val="24"/>
        </w:rPr>
        <w:t xml:space="preserve">  </w:t>
      </w:r>
      <w:r w:rsidRPr="00711DBD">
        <w:rPr>
          <w:rFonts w:ascii="Arial" w:hAnsi="Arial" w:cs="Arial"/>
          <w:sz w:val="24"/>
          <w:szCs w:val="24"/>
        </w:rPr>
        <w:t>Las personas o entidades que tengan el control efectivo, total o parcial, directo o indirecto, de las personas jurídicas o en las que concurra una voluntad rectora común, cuando resulte acreditado que las personas jurídicas o entidades han sido creadas o utilizadas de forma abusiva o fraudulenta como medio de elusión de la responsabilidad patrimonial universal frente a la Hacienda General del País Vasco, siempre que concurran unicidad de personas o esferas económicas, o confusión o desviación patrimonial. La responsabilidad se extenderá también a las obligaciones por infracciones y sanciones.</w:t>
      </w:r>
    </w:p>
    <w:p w14:paraId="6DCE7D43" w14:textId="77777777" w:rsidR="002B6FFD" w:rsidRPr="00711DBD" w:rsidRDefault="002B6FFD" w:rsidP="002B6FFD">
      <w:pPr>
        <w:spacing w:line="264" w:lineRule="auto"/>
        <w:jc w:val="both"/>
        <w:rPr>
          <w:rFonts w:ascii="Arial" w:hAnsi="Arial" w:cs="Arial"/>
          <w:sz w:val="24"/>
          <w:szCs w:val="24"/>
        </w:rPr>
      </w:pPr>
      <w:r w:rsidRPr="00711DBD">
        <w:rPr>
          <w:rFonts w:ascii="Arial" w:hAnsi="Arial" w:cs="Arial"/>
          <w:sz w:val="24"/>
          <w:szCs w:val="24"/>
        </w:rPr>
        <w:t>4.- Responderán solidariamente del pago de deudas derivadas de la obligación de reintegro de subvenciones y de pagos indebidos, del pago de sanciones pecuniarias y de cualquier otra deuda no tributaria que se rija por el derecho público:</w:t>
      </w:r>
    </w:p>
    <w:p w14:paraId="25A8696E" w14:textId="1E3BA794" w:rsidR="002B6FFD" w:rsidRPr="00711DBD" w:rsidRDefault="002B6FFD" w:rsidP="002B6FFD">
      <w:pPr>
        <w:spacing w:line="264" w:lineRule="auto"/>
        <w:jc w:val="both"/>
        <w:rPr>
          <w:rFonts w:ascii="Arial" w:hAnsi="Arial" w:cs="Arial"/>
          <w:sz w:val="24"/>
          <w:szCs w:val="24"/>
        </w:rPr>
      </w:pPr>
      <w:r w:rsidRPr="00711DBD">
        <w:rPr>
          <w:rFonts w:ascii="Arial" w:hAnsi="Arial" w:cs="Arial"/>
          <w:sz w:val="24"/>
          <w:szCs w:val="24"/>
        </w:rPr>
        <w:t>a) L</w:t>
      </w:r>
      <w:r>
        <w:rPr>
          <w:rFonts w:ascii="Arial" w:hAnsi="Arial" w:cs="Arial"/>
          <w:sz w:val="24"/>
          <w:szCs w:val="24"/>
        </w:rPr>
        <w:t>as personas integrantes</w:t>
      </w:r>
      <w:r w:rsidRPr="00711DBD">
        <w:rPr>
          <w:rFonts w:ascii="Arial" w:hAnsi="Arial" w:cs="Arial"/>
          <w:sz w:val="24"/>
          <w:szCs w:val="24"/>
        </w:rPr>
        <w:t xml:space="preserve">, </w:t>
      </w:r>
      <w:r w:rsidR="00337A2F">
        <w:rPr>
          <w:rFonts w:ascii="Arial" w:hAnsi="Arial" w:cs="Arial"/>
          <w:sz w:val="24"/>
          <w:szCs w:val="24"/>
        </w:rPr>
        <w:t xml:space="preserve">miembros, </w:t>
      </w:r>
      <w:r w:rsidRPr="00711DBD">
        <w:rPr>
          <w:rFonts w:ascii="Arial" w:hAnsi="Arial" w:cs="Arial"/>
          <w:sz w:val="24"/>
          <w:szCs w:val="24"/>
        </w:rPr>
        <w:t>partícipes o cotitulares de las herencias yacentes, comunidades de bienes y demás entidades que, carentes de personalidad jurídica, constituyan una unidad económica o un patrimonio separado susceptibles de imposición, en proporción a sus respectivas participaciones respecto de las obligaciones de pago de dichas entidades.</w:t>
      </w:r>
    </w:p>
    <w:p w14:paraId="48E15EA0" w14:textId="77777777" w:rsidR="002B6FFD" w:rsidRPr="00711DBD" w:rsidRDefault="002B6FFD" w:rsidP="002B6FFD">
      <w:pPr>
        <w:spacing w:line="264" w:lineRule="auto"/>
        <w:jc w:val="both"/>
        <w:rPr>
          <w:rFonts w:ascii="Arial" w:hAnsi="Arial" w:cs="Arial"/>
          <w:sz w:val="24"/>
          <w:szCs w:val="24"/>
        </w:rPr>
      </w:pPr>
      <w:r w:rsidRPr="00711DBD">
        <w:rPr>
          <w:rFonts w:ascii="Arial" w:hAnsi="Arial" w:cs="Arial"/>
          <w:sz w:val="24"/>
          <w:szCs w:val="24"/>
        </w:rPr>
        <w:t>b) Las personas o entidades que sean causantes o colaboren activamente en la realización de infracciones administrativas.</w:t>
      </w:r>
    </w:p>
    <w:p w14:paraId="08F80CC6" w14:textId="77777777" w:rsidR="002B6FFD" w:rsidRPr="00711DBD" w:rsidRDefault="002B6FFD" w:rsidP="002B6FFD">
      <w:pPr>
        <w:spacing w:line="264" w:lineRule="auto"/>
        <w:jc w:val="both"/>
        <w:rPr>
          <w:rFonts w:ascii="Arial" w:hAnsi="Arial" w:cs="Arial"/>
          <w:sz w:val="24"/>
          <w:szCs w:val="24"/>
        </w:rPr>
      </w:pPr>
      <w:r w:rsidRPr="00711DBD">
        <w:rPr>
          <w:rFonts w:ascii="Arial" w:hAnsi="Arial" w:cs="Arial"/>
          <w:sz w:val="24"/>
          <w:szCs w:val="24"/>
        </w:rPr>
        <w:t>c) Los que ostenten la representación legal de las personas jurídicas, de acuerdo con las disposiciones legales o estatutarias que les resulten de aplicación, que hayan cesado en sus actividades.</w:t>
      </w:r>
    </w:p>
    <w:p w14:paraId="2F0EC9F1" w14:textId="77777777" w:rsidR="002B6FFD" w:rsidRDefault="002B6FFD" w:rsidP="002B6FFD">
      <w:pPr>
        <w:spacing w:line="264" w:lineRule="auto"/>
        <w:jc w:val="both"/>
        <w:rPr>
          <w:rFonts w:ascii="Arial" w:hAnsi="Arial" w:cs="Arial"/>
          <w:sz w:val="24"/>
          <w:szCs w:val="24"/>
        </w:rPr>
      </w:pPr>
      <w:r w:rsidRPr="00711DBD">
        <w:rPr>
          <w:rFonts w:ascii="Arial" w:hAnsi="Arial" w:cs="Arial"/>
          <w:sz w:val="24"/>
          <w:szCs w:val="24"/>
        </w:rPr>
        <w:t>d) En caso de sociedades o entidades disueltas y liquidadas, sus obligaciones de reintegro pendientes se transmiten a los socios o partícipes en el capital que responderán de ellas solidariamente y hasta el límite del valor de la cuota de liquidación que se les hubiera adjudicado.</w:t>
      </w:r>
    </w:p>
    <w:p w14:paraId="6565FD5D" w14:textId="77777777" w:rsidR="002B6FFD" w:rsidRPr="00711DBD" w:rsidRDefault="002B6FFD" w:rsidP="002B6FFD">
      <w:pPr>
        <w:spacing w:line="264" w:lineRule="auto"/>
        <w:jc w:val="both"/>
        <w:rPr>
          <w:rFonts w:ascii="Arial" w:hAnsi="Arial" w:cs="Arial"/>
          <w:sz w:val="24"/>
          <w:szCs w:val="24"/>
        </w:rPr>
      </w:pPr>
    </w:p>
    <w:p w14:paraId="14B5B852"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96</w:t>
      </w:r>
      <w:r>
        <w:rPr>
          <w:rFonts w:ascii="Arial" w:hAnsi="Arial" w:cs="Arial"/>
          <w:b/>
          <w:color w:val="1F497D"/>
          <w:sz w:val="24"/>
          <w:szCs w:val="24"/>
        </w:rPr>
        <w:t xml:space="preserve">.- </w:t>
      </w:r>
      <w:r w:rsidRPr="00330DA1">
        <w:rPr>
          <w:rFonts w:ascii="Arial" w:hAnsi="Arial" w:cs="Arial"/>
          <w:b/>
          <w:color w:val="1F497D"/>
          <w:sz w:val="24"/>
          <w:szCs w:val="24"/>
        </w:rPr>
        <w:t>Procedimiento de derivación de la responsabilidad</w:t>
      </w:r>
    </w:p>
    <w:p w14:paraId="1A6CEBF8" w14:textId="44042C49"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1</w:t>
      </w:r>
      <w:r>
        <w:rPr>
          <w:rFonts w:ascii="Arial" w:hAnsi="Arial" w:cs="Arial"/>
          <w:sz w:val="24"/>
          <w:szCs w:val="24"/>
        </w:rPr>
        <w:t xml:space="preserve">.- </w:t>
      </w:r>
      <w:r w:rsidRPr="00330DA1">
        <w:rPr>
          <w:rFonts w:ascii="Arial" w:hAnsi="Arial" w:cs="Arial"/>
          <w:sz w:val="24"/>
          <w:szCs w:val="24"/>
        </w:rPr>
        <w:t xml:space="preserve">El procedimiento de derivación de responsabilidad frente </w:t>
      </w:r>
      <w:r>
        <w:rPr>
          <w:rFonts w:ascii="Arial" w:hAnsi="Arial" w:cs="Arial"/>
          <w:sz w:val="24"/>
          <w:szCs w:val="24"/>
        </w:rPr>
        <w:t xml:space="preserve">a quienes resulten </w:t>
      </w:r>
      <w:r w:rsidRPr="00330DA1">
        <w:rPr>
          <w:rFonts w:ascii="Arial" w:hAnsi="Arial" w:cs="Arial"/>
          <w:sz w:val="24"/>
          <w:szCs w:val="24"/>
        </w:rPr>
        <w:t xml:space="preserve">responsables, se inicia con un trámite de audiencia </w:t>
      </w:r>
      <w:r>
        <w:rPr>
          <w:rFonts w:ascii="Arial" w:hAnsi="Arial" w:cs="Arial"/>
          <w:sz w:val="24"/>
          <w:szCs w:val="24"/>
        </w:rPr>
        <w:t xml:space="preserve">mediante el cual </w:t>
      </w:r>
      <w:r w:rsidRPr="00330DA1">
        <w:rPr>
          <w:rFonts w:ascii="Arial" w:hAnsi="Arial" w:cs="Arial"/>
          <w:sz w:val="24"/>
          <w:szCs w:val="24"/>
        </w:rPr>
        <w:t>podrán formular las alegaciones que  estimen pertinentes y aportar la documentación que consideren necesaria.</w:t>
      </w:r>
    </w:p>
    <w:p w14:paraId="5FA55C30"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2</w:t>
      </w:r>
      <w:r>
        <w:rPr>
          <w:rFonts w:ascii="Arial" w:hAnsi="Arial" w:cs="Arial"/>
          <w:sz w:val="24"/>
          <w:szCs w:val="24"/>
        </w:rPr>
        <w:t xml:space="preserve">.- </w:t>
      </w:r>
      <w:r w:rsidRPr="00330DA1">
        <w:rPr>
          <w:rFonts w:ascii="Arial" w:hAnsi="Arial" w:cs="Arial"/>
          <w:sz w:val="24"/>
          <w:szCs w:val="24"/>
        </w:rPr>
        <w:t>El acto de declaración de responsabilidad será notificado a</w:t>
      </w:r>
      <w:r>
        <w:rPr>
          <w:rFonts w:ascii="Arial" w:hAnsi="Arial" w:cs="Arial"/>
          <w:sz w:val="24"/>
          <w:szCs w:val="24"/>
        </w:rPr>
        <w:t xml:space="preserve"> </w:t>
      </w:r>
      <w:r w:rsidRPr="00330DA1">
        <w:rPr>
          <w:rFonts w:ascii="Arial" w:hAnsi="Arial" w:cs="Arial"/>
          <w:sz w:val="24"/>
          <w:szCs w:val="24"/>
        </w:rPr>
        <w:t>l</w:t>
      </w:r>
      <w:r>
        <w:rPr>
          <w:rFonts w:ascii="Arial" w:hAnsi="Arial" w:cs="Arial"/>
          <w:sz w:val="24"/>
          <w:szCs w:val="24"/>
        </w:rPr>
        <w:t>a</w:t>
      </w:r>
      <w:r w:rsidRPr="00330DA1">
        <w:rPr>
          <w:rFonts w:ascii="Arial" w:hAnsi="Arial" w:cs="Arial"/>
          <w:sz w:val="24"/>
          <w:szCs w:val="24"/>
        </w:rPr>
        <w:t xml:space="preserve"> </w:t>
      </w:r>
      <w:r>
        <w:rPr>
          <w:rFonts w:ascii="Arial" w:hAnsi="Arial" w:cs="Arial"/>
          <w:sz w:val="24"/>
          <w:szCs w:val="24"/>
        </w:rPr>
        <w:t xml:space="preserve">persona </w:t>
      </w:r>
      <w:r w:rsidRPr="00330DA1">
        <w:rPr>
          <w:rFonts w:ascii="Arial" w:hAnsi="Arial" w:cs="Arial"/>
          <w:sz w:val="24"/>
          <w:szCs w:val="24"/>
        </w:rPr>
        <w:t>interesad</w:t>
      </w:r>
      <w:r>
        <w:rPr>
          <w:rFonts w:ascii="Arial" w:hAnsi="Arial" w:cs="Arial"/>
          <w:sz w:val="24"/>
          <w:szCs w:val="24"/>
        </w:rPr>
        <w:t>a</w:t>
      </w:r>
      <w:r w:rsidRPr="00330DA1">
        <w:rPr>
          <w:rFonts w:ascii="Arial" w:hAnsi="Arial" w:cs="Arial"/>
          <w:sz w:val="24"/>
          <w:szCs w:val="24"/>
        </w:rPr>
        <w:t>, con el siguiente contenido:</w:t>
      </w:r>
    </w:p>
    <w:p w14:paraId="65CE8822"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lastRenderedPageBreak/>
        <w:t xml:space="preserve">a) </w:t>
      </w:r>
      <w:r>
        <w:rPr>
          <w:rFonts w:ascii="Arial" w:hAnsi="Arial" w:cs="Arial"/>
          <w:sz w:val="24"/>
          <w:szCs w:val="24"/>
        </w:rPr>
        <w:t>t</w:t>
      </w:r>
      <w:r w:rsidRPr="00330DA1">
        <w:rPr>
          <w:rFonts w:ascii="Arial" w:hAnsi="Arial" w:cs="Arial"/>
          <w:sz w:val="24"/>
          <w:szCs w:val="24"/>
        </w:rPr>
        <w:t>exto íntegro del acuerdo de declaración de responsabilidad, con indicación del presupuesto de hecho habilitante y las liquidaciones a las que alcanza dicho presupuesto.</w:t>
      </w:r>
    </w:p>
    <w:p w14:paraId="3F49735E"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b) </w:t>
      </w:r>
      <w:r>
        <w:rPr>
          <w:rFonts w:ascii="Arial" w:hAnsi="Arial" w:cs="Arial"/>
          <w:sz w:val="24"/>
          <w:szCs w:val="24"/>
        </w:rPr>
        <w:t>m</w:t>
      </w:r>
      <w:r w:rsidRPr="00330DA1">
        <w:rPr>
          <w:rFonts w:ascii="Arial" w:hAnsi="Arial" w:cs="Arial"/>
          <w:sz w:val="24"/>
          <w:szCs w:val="24"/>
        </w:rPr>
        <w:t>edios de impugnación que pueden ser ejercidos contra dicho acto, órgano ante el que hubieran de presentarse y plazo para interponerlos.</w:t>
      </w:r>
    </w:p>
    <w:p w14:paraId="7FDBB004"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c) </w:t>
      </w:r>
      <w:r>
        <w:rPr>
          <w:rFonts w:ascii="Arial" w:hAnsi="Arial" w:cs="Arial"/>
          <w:sz w:val="24"/>
          <w:szCs w:val="24"/>
        </w:rPr>
        <w:t>l</w:t>
      </w:r>
      <w:r w:rsidRPr="00330DA1">
        <w:rPr>
          <w:rFonts w:ascii="Arial" w:hAnsi="Arial" w:cs="Arial"/>
          <w:sz w:val="24"/>
          <w:szCs w:val="24"/>
        </w:rPr>
        <w:t>ugar, plazo y forma en que deba ser satisfecho el importe exigido al responsable.</w:t>
      </w:r>
    </w:p>
    <w:p w14:paraId="29FC859C"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3</w:t>
      </w:r>
      <w:r>
        <w:rPr>
          <w:rFonts w:ascii="Arial" w:hAnsi="Arial" w:cs="Arial"/>
          <w:sz w:val="24"/>
          <w:szCs w:val="24"/>
        </w:rPr>
        <w:t>.- E</w:t>
      </w:r>
      <w:r w:rsidRPr="00330DA1">
        <w:rPr>
          <w:rFonts w:ascii="Arial" w:hAnsi="Arial" w:cs="Arial"/>
          <w:sz w:val="24"/>
          <w:szCs w:val="24"/>
        </w:rPr>
        <w:t>n el recurso o reclamación contra el acuerdo de declaración de responsabilidad podrá impugnarse el presupuesto de hecho habilitante y las liquidaciones a las que alcanza dicho presupuesto, sin que como consecuencia de la resolución de estos recursos o reclamaciones puedan revisarse las liquidaciones que hubieran adquirido firmeza para otros obligados al pago, sino únicamente el importe de la obligación del responsable que haya interpuesto el recurso o reclamación.</w:t>
      </w:r>
    </w:p>
    <w:p w14:paraId="579E8AC3" w14:textId="77777777" w:rsidR="002B6FFD" w:rsidRDefault="002B6FFD" w:rsidP="002B6FFD">
      <w:pPr>
        <w:spacing w:line="264" w:lineRule="auto"/>
        <w:jc w:val="both"/>
        <w:rPr>
          <w:rFonts w:ascii="Arial" w:hAnsi="Arial" w:cs="Arial"/>
          <w:b/>
          <w:color w:val="1F497D"/>
          <w:sz w:val="24"/>
          <w:szCs w:val="24"/>
        </w:rPr>
      </w:pPr>
    </w:p>
    <w:p w14:paraId="783E338D"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97</w:t>
      </w:r>
      <w:r>
        <w:rPr>
          <w:rFonts w:ascii="Arial" w:hAnsi="Arial" w:cs="Arial"/>
          <w:b/>
          <w:color w:val="1F497D"/>
          <w:sz w:val="24"/>
          <w:szCs w:val="24"/>
        </w:rPr>
        <w:t>.-</w:t>
      </w:r>
      <w:r w:rsidRPr="00330DA1">
        <w:rPr>
          <w:rFonts w:ascii="Arial" w:hAnsi="Arial" w:cs="Arial"/>
          <w:b/>
          <w:color w:val="1F497D"/>
          <w:sz w:val="24"/>
          <w:szCs w:val="24"/>
        </w:rPr>
        <w:t xml:space="preserve"> Procedimiento de recaudación </w:t>
      </w:r>
      <w:r>
        <w:rPr>
          <w:rFonts w:ascii="Arial" w:hAnsi="Arial" w:cs="Arial"/>
          <w:b/>
          <w:color w:val="1F497D"/>
          <w:sz w:val="24"/>
          <w:szCs w:val="24"/>
        </w:rPr>
        <w:t>en supuestos de sucesión</w:t>
      </w:r>
    </w:p>
    <w:p w14:paraId="054CAAD4" w14:textId="77777777" w:rsidR="002B6FFD" w:rsidRPr="00292FAA" w:rsidRDefault="002B6FFD" w:rsidP="002B6FFD">
      <w:pPr>
        <w:pStyle w:val="NormalWeb"/>
        <w:spacing w:before="120" w:beforeAutospacing="0" w:after="0" w:afterAutospacing="0" w:line="264" w:lineRule="auto"/>
        <w:jc w:val="both"/>
        <w:rPr>
          <w:rFonts w:ascii="Arial" w:hAnsi="Arial" w:cs="Arial"/>
          <w:color w:val="000000"/>
        </w:rPr>
      </w:pPr>
      <w:r w:rsidRPr="00292FAA">
        <w:rPr>
          <w:rFonts w:ascii="Arial" w:hAnsi="Arial" w:cs="Arial"/>
          <w:bCs/>
          <w:color w:val="000000"/>
        </w:rPr>
        <w:t xml:space="preserve">1.- </w:t>
      </w:r>
      <w:r w:rsidRPr="00292FAA">
        <w:rPr>
          <w:rFonts w:ascii="Arial" w:hAnsi="Arial" w:cs="Arial"/>
          <w:color w:val="000000"/>
        </w:rPr>
        <w:t>Fallecid</w:t>
      </w:r>
      <w:r>
        <w:rPr>
          <w:rFonts w:ascii="Arial" w:hAnsi="Arial" w:cs="Arial"/>
          <w:color w:val="000000"/>
        </w:rPr>
        <w:t>a</w:t>
      </w:r>
      <w:r w:rsidRPr="00292FAA">
        <w:rPr>
          <w:rFonts w:ascii="Arial" w:hAnsi="Arial" w:cs="Arial"/>
          <w:color w:val="000000"/>
        </w:rPr>
        <w:t xml:space="preserve"> </w:t>
      </w:r>
      <w:r>
        <w:rPr>
          <w:rFonts w:ascii="Arial" w:hAnsi="Arial" w:cs="Arial"/>
          <w:color w:val="000000"/>
        </w:rPr>
        <w:t xml:space="preserve">la persona </w:t>
      </w:r>
      <w:r w:rsidRPr="00292FAA">
        <w:rPr>
          <w:rFonts w:ascii="Arial" w:hAnsi="Arial" w:cs="Arial"/>
          <w:color w:val="000000"/>
        </w:rPr>
        <w:t>obligad</w:t>
      </w:r>
      <w:r>
        <w:rPr>
          <w:rFonts w:ascii="Arial" w:hAnsi="Arial" w:cs="Arial"/>
          <w:color w:val="000000"/>
        </w:rPr>
        <w:t>a</w:t>
      </w:r>
      <w:r w:rsidRPr="00292FAA">
        <w:rPr>
          <w:rFonts w:ascii="Arial" w:hAnsi="Arial" w:cs="Arial"/>
          <w:color w:val="000000"/>
        </w:rPr>
        <w:t xml:space="preserve"> al pago de la deuda, el procedimiento de recaudación continuará con sus herederos</w:t>
      </w:r>
      <w:r>
        <w:rPr>
          <w:rFonts w:ascii="Arial" w:hAnsi="Arial" w:cs="Arial"/>
          <w:color w:val="000000"/>
        </w:rPr>
        <w:t xml:space="preserve"> o herederas</w:t>
      </w:r>
      <w:r w:rsidRPr="00292FAA">
        <w:rPr>
          <w:rFonts w:ascii="Arial" w:hAnsi="Arial" w:cs="Arial"/>
          <w:color w:val="000000"/>
        </w:rPr>
        <w:t xml:space="preserve"> y, en su caso, legatarios</w:t>
      </w:r>
      <w:r>
        <w:rPr>
          <w:rFonts w:ascii="Arial" w:hAnsi="Arial" w:cs="Arial"/>
          <w:color w:val="000000"/>
        </w:rPr>
        <w:t xml:space="preserve"> o legatarias</w:t>
      </w:r>
      <w:r w:rsidRPr="00292FAA">
        <w:rPr>
          <w:rFonts w:ascii="Arial" w:hAnsi="Arial" w:cs="Arial"/>
          <w:color w:val="000000"/>
        </w:rPr>
        <w:t xml:space="preserve">, sin más requisitos que la constancia del fallecimiento de </w:t>
      </w:r>
      <w:r>
        <w:rPr>
          <w:rFonts w:ascii="Arial" w:hAnsi="Arial" w:cs="Arial"/>
          <w:color w:val="000000"/>
        </w:rPr>
        <w:t xml:space="preserve"> la persona causante </w:t>
      </w:r>
      <w:r w:rsidRPr="00292FAA">
        <w:rPr>
          <w:rFonts w:ascii="Arial" w:hAnsi="Arial" w:cs="Arial"/>
          <w:color w:val="000000"/>
        </w:rPr>
        <w:t>y la notificación a</w:t>
      </w:r>
      <w:r>
        <w:rPr>
          <w:rFonts w:ascii="Arial" w:hAnsi="Arial" w:cs="Arial"/>
          <w:color w:val="000000"/>
        </w:rPr>
        <w:t xml:space="preserve"> quienes le sucedan</w:t>
      </w:r>
      <w:r w:rsidRPr="00292FAA">
        <w:rPr>
          <w:rFonts w:ascii="Arial" w:hAnsi="Arial" w:cs="Arial"/>
          <w:color w:val="000000"/>
        </w:rPr>
        <w:t>, con requerimiento del pago de la deuda y costas pendientes del causante.</w:t>
      </w:r>
      <w:r>
        <w:rPr>
          <w:rFonts w:ascii="Arial" w:hAnsi="Arial" w:cs="Arial"/>
          <w:color w:val="000000"/>
        </w:rPr>
        <w:t xml:space="preserve"> </w:t>
      </w:r>
      <w:r w:rsidRPr="00292FAA">
        <w:rPr>
          <w:rFonts w:ascii="Arial" w:hAnsi="Arial" w:cs="Arial"/>
          <w:color w:val="000000"/>
        </w:rPr>
        <w:t>Cuando el heredero alegue haber hecho uso del derecho a deliberar, se suspenderá el procedimiento de recaudación hasta que transcurra el plazo concedido para ello, durante el cual podrá solicitar de la Administración la relación de las deudas pendientes del causante, con efectos meramente informativos.</w:t>
      </w:r>
    </w:p>
    <w:p w14:paraId="69422B34" w14:textId="77777777" w:rsidR="002B6FFD" w:rsidRPr="00292FAA" w:rsidRDefault="002B6FFD" w:rsidP="002B6FFD">
      <w:pPr>
        <w:pStyle w:val="NormalWeb"/>
        <w:spacing w:before="120" w:beforeAutospacing="0" w:after="0" w:afterAutospacing="0" w:line="264" w:lineRule="auto"/>
        <w:jc w:val="both"/>
        <w:rPr>
          <w:rFonts w:ascii="Arial" w:hAnsi="Arial" w:cs="Arial"/>
          <w:color w:val="000000"/>
        </w:rPr>
      </w:pPr>
      <w:r w:rsidRPr="00292FAA">
        <w:rPr>
          <w:rFonts w:ascii="Arial" w:hAnsi="Arial" w:cs="Arial"/>
          <w:bCs/>
          <w:color w:val="000000"/>
        </w:rPr>
        <w:t xml:space="preserve">2.- </w:t>
      </w:r>
      <w:r w:rsidRPr="00292FAA">
        <w:rPr>
          <w:rFonts w:ascii="Arial" w:hAnsi="Arial" w:cs="Arial"/>
          <w:color w:val="000000"/>
        </w:rPr>
        <w:t>Mientras la herencia se encuentre yacente, el procedimiento de recaudación de las deudas pendientes podrá continuar dirigiéndose contra sus bienes y derechos, a cuyo efecto se deberán entender las actuaciones con quien ostente su administración o representación.</w:t>
      </w:r>
    </w:p>
    <w:p w14:paraId="2A805FD4" w14:textId="77777777" w:rsidR="002B6FFD" w:rsidRPr="00292FAA" w:rsidRDefault="002B6FFD" w:rsidP="002B6FFD">
      <w:pPr>
        <w:pStyle w:val="NormalWeb"/>
        <w:spacing w:before="120" w:beforeAutospacing="0" w:after="0" w:afterAutospacing="0" w:line="264" w:lineRule="auto"/>
        <w:jc w:val="both"/>
        <w:rPr>
          <w:rFonts w:ascii="Arial" w:hAnsi="Arial" w:cs="Arial"/>
          <w:color w:val="000000"/>
        </w:rPr>
      </w:pPr>
      <w:r w:rsidRPr="00292FAA">
        <w:rPr>
          <w:rFonts w:ascii="Arial" w:hAnsi="Arial" w:cs="Arial"/>
          <w:bCs/>
          <w:color w:val="000000"/>
        </w:rPr>
        <w:t xml:space="preserve">3.- </w:t>
      </w:r>
      <w:r w:rsidRPr="00292FAA">
        <w:rPr>
          <w:rFonts w:ascii="Arial" w:hAnsi="Arial" w:cs="Arial"/>
          <w:color w:val="000000"/>
        </w:rPr>
        <w:t>Disuelta y liquidada una sociedad o entidad, el procedimiento de recaudación continuará con sus socios</w:t>
      </w:r>
      <w:r>
        <w:rPr>
          <w:rFonts w:ascii="Arial" w:hAnsi="Arial" w:cs="Arial"/>
          <w:color w:val="000000"/>
        </w:rPr>
        <w:t xml:space="preserve"> o socias</w:t>
      </w:r>
      <w:r w:rsidRPr="00292FAA">
        <w:rPr>
          <w:rFonts w:ascii="Arial" w:hAnsi="Arial" w:cs="Arial"/>
          <w:color w:val="000000"/>
        </w:rPr>
        <w:t>, partícipes o cotitulares, una vez constatada la extinción de la personalidad jurídica. Disuelta y liquidada una fundación, el procedimiento de recaudación continuará con l</w:t>
      </w:r>
      <w:r>
        <w:rPr>
          <w:rFonts w:ascii="Arial" w:hAnsi="Arial" w:cs="Arial"/>
          <w:color w:val="000000"/>
        </w:rPr>
        <w:t>a</w:t>
      </w:r>
      <w:r w:rsidRPr="00292FAA">
        <w:rPr>
          <w:rFonts w:ascii="Arial" w:hAnsi="Arial" w:cs="Arial"/>
          <w:color w:val="000000"/>
        </w:rPr>
        <w:t xml:space="preserve">s </w:t>
      </w:r>
      <w:r>
        <w:rPr>
          <w:rFonts w:ascii="Arial" w:hAnsi="Arial" w:cs="Arial"/>
          <w:color w:val="000000"/>
        </w:rPr>
        <w:t xml:space="preserve">personas </w:t>
      </w:r>
      <w:r w:rsidRPr="00292FAA">
        <w:rPr>
          <w:rFonts w:ascii="Arial" w:hAnsi="Arial" w:cs="Arial"/>
          <w:color w:val="000000"/>
        </w:rPr>
        <w:t>destinatari</w:t>
      </w:r>
      <w:r>
        <w:rPr>
          <w:rFonts w:ascii="Arial" w:hAnsi="Arial" w:cs="Arial"/>
          <w:color w:val="000000"/>
        </w:rPr>
        <w:t>a</w:t>
      </w:r>
      <w:r w:rsidRPr="00292FAA">
        <w:rPr>
          <w:rFonts w:ascii="Arial" w:hAnsi="Arial" w:cs="Arial"/>
          <w:color w:val="000000"/>
        </w:rPr>
        <w:t>s de sus bienes y derechos.</w:t>
      </w:r>
    </w:p>
    <w:p w14:paraId="19E91E1C" w14:textId="77777777" w:rsidR="002B6FFD" w:rsidRPr="00330DA1" w:rsidRDefault="002B6FFD" w:rsidP="002B6FFD">
      <w:pPr>
        <w:pStyle w:val="NormalWeb"/>
        <w:spacing w:before="120" w:beforeAutospacing="0" w:after="0" w:afterAutospacing="0" w:line="264" w:lineRule="auto"/>
        <w:jc w:val="both"/>
        <w:rPr>
          <w:rFonts w:ascii="Arial" w:hAnsi="Arial" w:cs="Arial"/>
          <w:color w:val="000000"/>
        </w:rPr>
      </w:pPr>
      <w:r w:rsidRPr="00292FAA">
        <w:rPr>
          <w:rFonts w:ascii="Arial" w:hAnsi="Arial" w:cs="Arial"/>
          <w:bCs/>
          <w:color w:val="000000"/>
        </w:rPr>
        <w:t xml:space="preserve">4.- </w:t>
      </w:r>
      <w:r w:rsidRPr="00292FAA">
        <w:rPr>
          <w:rFonts w:ascii="Arial" w:hAnsi="Arial" w:cs="Arial"/>
          <w:color w:val="000000"/>
        </w:rPr>
        <w:t>La Administración podrá</w:t>
      </w:r>
      <w:r w:rsidRPr="00330DA1">
        <w:rPr>
          <w:rFonts w:ascii="Arial" w:hAnsi="Arial" w:cs="Arial"/>
          <w:color w:val="000000"/>
        </w:rPr>
        <w:t xml:space="preserve"> dirigirse contra cualquiera de</w:t>
      </w:r>
      <w:r>
        <w:rPr>
          <w:rFonts w:ascii="Arial" w:hAnsi="Arial" w:cs="Arial"/>
          <w:color w:val="000000"/>
        </w:rPr>
        <w:t xml:space="preserve"> las personas señaladas en el párrafo anterior</w:t>
      </w:r>
      <w:r w:rsidRPr="00330DA1">
        <w:rPr>
          <w:rFonts w:ascii="Arial" w:hAnsi="Arial" w:cs="Arial"/>
          <w:color w:val="000000"/>
        </w:rPr>
        <w:t>, o contra tod</w:t>
      </w:r>
      <w:r>
        <w:rPr>
          <w:rFonts w:ascii="Arial" w:hAnsi="Arial" w:cs="Arial"/>
          <w:color w:val="000000"/>
        </w:rPr>
        <w:t>a</w:t>
      </w:r>
      <w:r w:rsidRPr="00330DA1">
        <w:rPr>
          <w:rFonts w:ascii="Arial" w:hAnsi="Arial" w:cs="Arial"/>
          <w:color w:val="000000"/>
        </w:rPr>
        <w:t>s ell</w:t>
      </w:r>
      <w:r>
        <w:rPr>
          <w:rFonts w:ascii="Arial" w:hAnsi="Arial" w:cs="Arial"/>
          <w:color w:val="000000"/>
        </w:rPr>
        <w:t>a</w:t>
      </w:r>
      <w:r w:rsidRPr="00330DA1">
        <w:rPr>
          <w:rFonts w:ascii="Arial" w:hAnsi="Arial" w:cs="Arial"/>
          <w:color w:val="000000"/>
        </w:rPr>
        <w:t>s simultánea o sucesivamente, para requerirles el pago de la deuda y costas pendientes.</w:t>
      </w:r>
    </w:p>
    <w:p w14:paraId="1F34E6B3" w14:textId="77777777" w:rsidR="002B6FFD" w:rsidRPr="00330DA1" w:rsidRDefault="002B6FFD" w:rsidP="002B6FFD">
      <w:pPr>
        <w:pStyle w:val="Default"/>
        <w:spacing w:line="264" w:lineRule="auto"/>
        <w:jc w:val="both"/>
        <w:rPr>
          <w:rFonts w:ascii="Arial" w:hAnsi="Arial" w:cs="Arial"/>
        </w:rPr>
      </w:pPr>
    </w:p>
    <w:p w14:paraId="4B83224A" w14:textId="77777777" w:rsidR="002B6FFD" w:rsidRDefault="002B6FFD" w:rsidP="002B6FFD">
      <w:pPr>
        <w:spacing w:line="264" w:lineRule="auto"/>
        <w:jc w:val="both"/>
        <w:rPr>
          <w:rFonts w:ascii="Arial" w:hAnsi="Arial" w:cs="Arial"/>
          <w:b/>
          <w:color w:val="1F497D"/>
          <w:sz w:val="24"/>
          <w:szCs w:val="24"/>
        </w:rPr>
      </w:pPr>
    </w:p>
    <w:p w14:paraId="00C752BE"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CAPÍTULO V.</w:t>
      </w:r>
      <w:r>
        <w:rPr>
          <w:rFonts w:ascii="Arial" w:hAnsi="Arial" w:cs="Arial"/>
          <w:b/>
          <w:color w:val="1F497D"/>
          <w:sz w:val="24"/>
          <w:szCs w:val="24"/>
        </w:rPr>
        <w:t xml:space="preserve"> </w:t>
      </w:r>
      <w:r w:rsidRPr="00330DA1">
        <w:rPr>
          <w:rFonts w:ascii="Arial" w:hAnsi="Arial" w:cs="Arial"/>
          <w:b/>
          <w:color w:val="1F497D"/>
          <w:sz w:val="24"/>
          <w:szCs w:val="24"/>
        </w:rPr>
        <w:t>TERMINACIÓN DEL PROCEDIMIENTO DE APREMIO</w:t>
      </w:r>
    </w:p>
    <w:p w14:paraId="79BDFF0A"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98</w:t>
      </w:r>
      <w:r>
        <w:rPr>
          <w:rFonts w:ascii="Arial" w:hAnsi="Arial" w:cs="Arial"/>
          <w:b/>
          <w:color w:val="1F497D"/>
          <w:sz w:val="24"/>
          <w:szCs w:val="24"/>
        </w:rPr>
        <w:t>.-</w:t>
      </w:r>
      <w:r w:rsidRPr="00330DA1">
        <w:rPr>
          <w:rFonts w:ascii="Arial" w:hAnsi="Arial" w:cs="Arial"/>
          <w:b/>
          <w:color w:val="1F497D"/>
          <w:sz w:val="24"/>
          <w:szCs w:val="24"/>
        </w:rPr>
        <w:t xml:space="preserve"> Conclusión del procedimiento de apremio</w:t>
      </w:r>
    </w:p>
    <w:p w14:paraId="08EE0F6F"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1.- El procedimiento de apremio termina:</w:t>
      </w:r>
    </w:p>
    <w:p w14:paraId="2FD2CA73"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a) Con el pago </w:t>
      </w:r>
      <w:r w:rsidRPr="00330DA1">
        <w:rPr>
          <w:rFonts w:ascii="Arial" w:hAnsi="Arial" w:cs="Arial"/>
          <w:sz w:val="24"/>
          <w:szCs w:val="24"/>
          <w:lang w:eastAsia="es-ES"/>
        </w:rPr>
        <w:t>del débito, intereses, costas y recargos del periodo ejecutivo</w:t>
      </w:r>
      <w:r w:rsidRPr="00330DA1">
        <w:rPr>
          <w:rFonts w:ascii="Arial" w:hAnsi="Arial" w:cs="Arial"/>
          <w:sz w:val="24"/>
          <w:szCs w:val="24"/>
        </w:rPr>
        <w:t xml:space="preserve"> </w:t>
      </w:r>
    </w:p>
    <w:p w14:paraId="44AD6F4D"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lastRenderedPageBreak/>
        <w:t xml:space="preserve">b) Con el acuerdo que declare el crédito total o parcialmente incobrable, una vez declarados fallidos todos los obligados al pago o una vez declarado el crédito incobrable en base a criterios de oportunidad y eficacia en la gestión administrativa </w:t>
      </w:r>
    </w:p>
    <w:p w14:paraId="4C93A86D" w14:textId="77777777" w:rsidR="002B6FFD" w:rsidRPr="00330DA1" w:rsidRDefault="002B6FFD" w:rsidP="002B6FFD">
      <w:pPr>
        <w:spacing w:before="100" w:beforeAutospacing="1" w:after="100" w:afterAutospacing="1" w:line="264" w:lineRule="auto"/>
        <w:jc w:val="both"/>
        <w:rPr>
          <w:rFonts w:ascii="Arial" w:hAnsi="Arial" w:cs="Arial"/>
          <w:sz w:val="24"/>
          <w:szCs w:val="24"/>
        </w:rPr>
      </w:pPr>
      <w:r w:rsidRPr="00330DA1">
        <w:rPr>
          <w:rFonts w:ascii="Arial" w:hAnsi="Arial" w:cs="Arial"/>
          <w:sz w:val="24"/>
          <w:szCs w:val="24"/>
        </w:rPr>
        <w:t>c)</w:t>
      </w:r>
      <w:r w:rsidRPr="00330DA1">
        <w:rPr>
          <w:rFonts w:ascii="Arial" w:hAnsi="Arial" w:cs="Arial"/>
          <w:color w:val="FF0000"/>
          <w:sz w:val="24"/>
          <w:szCs w:val="24"/>
        </w:rPr>
        <w:t xml:space="preserve"> </w:t>
      </w:r>
      <w:r w:rsidRPr="00330DA1">
        <w:rPr>
          <w:rFonts w:ascii="Arial" w:hAnsi="Arial" w:cs="Arial"/>
          <w:sz w:val="24"/>
          <w:szCs w:val="24"/>
        </w:rPr>
        <w:t>Con la declaración de haber quedado extinguido el débito por alguna de las siguientes causas de baja:</w:t>
      </w:r>
      <w:r w:rsidRPr="00330DA1">
        <w:rPr>
          <w:rFonts w:ascii="Arial" w:hAnsi="Arial" w:cs="Arial"/>
          <w:b/>
          <w:bCs/>
          <w:sz w:val="24"/>
          <w:szCs w:val="24"/>
          <w:lang w:eastAsia="es-ES"/>
        </w:rPr>
        <w:t xml:space="preserve"> </w:t>
      </w:r>
    </w:p>
    <w:p w14:paraId="57B13410" w14:textId="77777777" w:rsidR="002B6FFD" w:rsidRDefault="002B6FFD" w:rsidP="002B6FFD">
      <w:pPr>
        <w:numPr>
          <w:ilvl w:val="0"/>
          <w:numId w:val="21"/>
        </w:numPr>
        <w:spacing w:before="240" w:after="100" w:afterAutospacing="1"/>
        <w:jc w:val="both"/>
        <w:rPr>
          <w:rFonts w:ascii="Arial" w:hAnsi="Arial" w:cs="Arial"/>
          <w:sz w:val="24"/>
          <w:szCs w:val="24"/>
        </w:rPr>
      </w:pPr>
      <w:r w:rsidRPr="00711DBD">
        <w:rPr>
          <w:rFonts w:ascii="Arial" w:hAnsi="Arial" w:cs="Arial"/>
          <w:sz w:val="24"/>
          <w:szCs w:val="24"/>
        </w:rPr>
        <w:t>Anulación administrativa o judicial.</w:t>
      </w:r>
    </w:p>
    <w:p w14:paraId="44273B2E" w14:textId="77777777" w:rsidR="002B6FFD" w:rsidRPr="00711DBD" w:rsidRDefault="002B6FFD" w:rsidP="002B6FFD">
      <w:pPr>
        <w:numPr>
          <w:ilvl w:val="0"/>
          <w:numId w:val="21"/>
        </w:numPr>
        <w:spacing w:before="240" w:after="100" w:afterAutospacing="1"/>
        <w:jc w:val="both"/>
        <w:rPr>
          <w:rFonts w:ascii="Arial" w:hAnsi="Arial" w:cs="Arial"/>
          <w:sz w:val="24"/>
          <w:szCs w:val="24"/>
        </w:rPr>
      </w:pPr>
      <w:r w:rsidRPr="00711DBD">
        <w:rPr>
          <w:rFonts w:ascii="Arial" w:hAnsi="Arial" w:cs="Arial"/>
          <w:sz w:val="24"/>
          <w:szCs w:val="24"/>
        </w:rPr>
        <w:t>Prescripción del derecho a cobrar.</w:t>
      </w:r>
    </w:p>
    <w:p w14:paraId="301626BC" w14:textId="77777777" w:rsidR="002B6FFD" w:rsidRPr="00330DA1" w:rsidRDefault="002B6FFD" w:rsidP="002B6FFD">
      <w:pPr>
        <w:numPr>
          <w:ilvl w:val="0"/>
          <w:numId w:val="21"/>
        </w:numPr>
        <w:spacing w:before="240" w:after="100" w:afterAutospacing="1"/>
        <w:jc w:val="both"/>
        <w:rPr>
          <w:rFonts w:ascii="Arial" w:hAnsi="Arial" w:cs="Arial"/>
          <w:sz w:val="24"/>
          <w:szCs w:val="24"/>
        </w:rPr>
      </w:pPr>
      <w:r w:rsidRPr="00330DA1">
        <w:rPr>
          <w:rFonts w:ascii="Arial" w:hAnsi="Arial" w:cs="Arial"/>
          <w:sz w:val="24"/>
          <w:szCs w:val="24"/>
        </w:rPr>
        <w:t>Falta de datos o errores de los valores que no permitan la actividad recaudatoria.</w:t>
      </w:r>
    </w:p>
    <w:p w14:paraId="5CD8B7A9" w14:textId="77777777" w:rsidR="002B6FFD" w:rsidRPr="00330DA1" w:rsidRDefault="002B6FFD" w:rsidP="002B6FFD">
      <w:pPr>
        <w:numPr>
          <w:ilvl w:val="0"/>
          <w:numId w:val="21"/>
        </w:numPr>
        <w:spacing w:before="240" w:after="100" w:afterAutospacing="1"/>
        <w:jc w:val="both"/>
        <w:rPr>
          <w:rFonts w:ascii="Arial" w:hAnsi="Arial" w:cs="Arial"/>
          <w:sz w:val="24"/>
          <w:szCs w:val="24"/>
        </w:rPr>
      </w:pPr>
      <w:r w:rsidRPr="00330DA1">
        <w:rPr>
          <w:rFonts w:ascii="Arial" w:hAnsi="Arial" w:cs="Arial"/>
          <w:sz w:val="24"/>
          <w:szCs w:val="24"/>
        </w:rPr>
        <w:t>Fallecimiento en casos de extinción de sanciones administrativas y tributarias que no sean susceptibles de ser requeridas a los sucesores.</w:t>
      </w:r>
    </w:p>
    <w:p w14:paraId="010AC589" w14:textId="77777777" w:rsidR="002B6FFD" w:rsidRPr="00330DA1" w:rsidRDefault="002B6FFD" w:rsidP="002B6FFD">
      <w:pPr>
        <w:numPr>
          <w:ilvl w:val="0"/>
          <w:numId w:val="21"/>
        </w:numPr>
        <w:spacing w:before="240" w:after="100" w:afterAutospacing="1"/>
        <w:jc w:val="both"/>
        <w:rPr>
          <w:rFonts w:ascii="Arial" w:hAnsi="Arial" w:cs="Arial"/>
          <w:sz w:val="24"/>
          <w:szCs w:val="24"/>
        </w:rPr>
      </w:pPr>
      <w:r w:rsidRPr="00330DA1">
        <w:rPr>
          <w:rFonts w:ascii="Arial" w:hAnsi="Arial" w:cs="Arial"/>
          <w:sz w:val="24"/>
          <w:szCs w:val="24"/>
        </w:rPr>
        <w:t xml:space="preserve">Extinción definitiva, por el órgano competente para recaudación en vía ejecutiva, de créditos pendientes de cobro de ejercicios cerrados que figuren de alta en su contabilidad, en consideración de la cuantía, origen, naturaleza y antigüedad de las deudas afectadas. Esta declaración podrá efectuarse de forma colectiva, sin perjuicio de la normativa contable aplicable al caso. </w:t>
      </w:r>
    </w:p>
    <w:p w14:paraId="1548C4E8" w14:textId="77777777" w:rsidR="002B6FFD" w:rsidRPr="00330DA1" w:rsidRDefault="002B6FFD" w:rsidP="002B6FFD">
      <w:pPr>
        <w:numPr>
          <w:ilvl w:val="0"/>
          <w:numId w:val="21"/>
        </w:numPr>
        <w:spacing w:before="240" w:after="100" w:afterAutospacing="1"/>
        <w:jc w:val="both"/>
        <w:rPr>
          <w:rFonts w:ascii="Arial" w:hAnsi="Arial" w:cs="Arial"/>
          <w:sz w:val="24"/>
          <w:szCs w:val="24"/>
          <w:lang w:eastAsia="es-ES"/>
        </w:rPr>
      </w:pPr>
      <w:r w:rsidRPr="00330DA1">
        <w:rPr>
          <w:rFonts w:ascii="Arial" w:hAnsi="Arial" w:cs="Arial"/>
          <w:sz w:val="24"/>
          <w:szCs w:val="24"/>
          <w:lang w:eastAsia="es-ES"/>
        </w:rPr>
        <w:t>Otros motivos</w:t>
      </w:r>
    </w:p>
    <w:p w14:paraId="23B6AB3C" w14:textId="77777777" w:rsidR="002B6FFD" w:rsidRDefault="002B6FFD" w:rsidP="002B6FFD">
      <w:pPr>
        <w:spacing w:line="264" w:lineRule="auto"/>
        <w:jc w:val="both"/>
        <w:rPr>
          <w:rFonts w:ascii="Arial" w:hAnsi="Arial" w:cs="Arial"/>
          <w:b/>
          <w:color w:val="1F497D"/>
          <w:sz w:val="24"/>
          <w:szCs w:val="24"/>
        </w:rPr>
      </w:pPr>
    </w:p>
    <w:p w14:paraId="31D3EF8E"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CAPÍTULO VI. TERCERÍAS</w:t>
      </w:r>
    </w:p>
    <w:p w14:paraId="2A99F91C"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99</w:t>
      </w:r>
      <w:r>
        <w:rPr>
          <w:rFonts w:ascii="Arial" w:hAnsi="Arial" w:cs="Arial"/>
          <w:b/>
          <w:color w:val="1F497D"/>
          <w:sz w:val="24"/>
          <w:szCs w:val="24"/>
        </w:rPr>
        <w:t>.-</w:t>
      </w:r>
      <w:r w:rsidRPr="00330DA1">
        <w:rPr>
          <w:rFonts w:ascii="Arial" w:hAnsi="Arial" w:cs="Arial"/>
          <w:b/>
          <w:color w:val="1F497D"/>
          <w:sz w:val="24"/>
          <w:szCs w:val="24"/>
        </w:rPr>
        <w:t xml:space="preserve"> Tercerías </w:t>
      </w:r>
    </w:p>
    <w:p w14:paraId="6FF6732F"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1.- La reclamación en vía administrativa es requisito previo para el ejercicio de la acción de tercería ante los juzgados y tribunales civiles.</w:t>
      </w:r>
    </w:p>
    <w:p w14:paraId="5CADC99F"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2.- La tercería sólo podrá fundarse en el dominio de los bienes embargados al deudor o en el derecho del tercerista a ser reintegrado de su crédito con preferencia al perseguido en el expediente de apremio.</w:t>
      </w:r>
    </w:p>
    <w:p w14:paraId="121CBE71"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3.- La competencia para la resolución de las tercerías corresponde al órgano competente para la recaudación ejecutiva. Cuando la gestión recaudatoria en período ejecutivo haya sido concertada con entidades ajenas a la Administración de la Comunidad Autónoma, la resolución de las tercerías corresponde a dicho órgano o a la entidad, según se establezca en el respectivo convenio.</w:t>
      </w:r>
    </w:p>
    <w:p w14:paraId="73C2BB2E"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4.- Previamente a la resolución de la tercería se seguirán los trámites establecidos legalmente. En el caso de que la competencia para resolver corresponda al órgano de la Administración de la Comunidad Autónoma</w:t>
      </w:r>
      <w:r>
        <w:rPr>
          <w:rFonts w:ascii="Arial" w:hAnsi="Arial" w:cs="Arial"/>
          <w:sz w:val="24"/>
          <w:szCs w:val="24"/>
        </w:rPr>
        <w:t xml:space="preserve"> de Euskadi</w:t>
      </w:r>
      <w:r w:rsidRPr="00330DA1">
        <w:rPr>
          <w:rFonts w:ascii="Arial" w:hAnsi="Arial" w:cs="Arial"/>
          <w:sz w:val="24"/>
          <w:szCs w:val="24"/>
        </w:rPr>
        <w:t>, se podrán solicitar los informes jurídicos o técnicos que se consideren oportunos.</w:t>
      </w:r>
    </w:p>
    <w:p w14:paraId="1093D484"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 xml:space="preserve">5.- Cuando al efectuarse embargo de bienes resulte que éstos ya están embargados a las resultas de otro procedimiento ejecutivo, judicial o administrativo, debiendo ser reconocida la preferencia de aquél, se pondrá en </w:t>
      </w:r>
      <w:r w:rsidRPr="00330DA1">
        <w:rPr>
          <w:rFonts w:ascii="Arial" w:hAnsi="Arial" w:cs="Arial"/>
          <w:sz w:val="24"/>
          <w:szCs w:val="24"/>
        </w:rPr>
        <w:lastRenderedPageBreak/>
        <w:t>conocimiento del órgano director de la recaudación ejecutiva, para que éste inste del órgano competente, en cada caso, de la Administración de la Comunidad Autónoma, el ejercicio de las acciones en defensa del mejor derecho de la Hacienda General del País Vasco.</w:t>
      </w:r>
    </w:p>
    <w:p w14:paraId="124C88B9" w14:textId="77777777" w:rsidR="002B6FFD" w:rsidRPr="00330DA1" w:rsidRDefault="002B6FFD" w:rsidP="002B6FFD">
      <w:pPr>
        <w:spacing w:line="264" w:lineRule="auto"/>
        <w:jc w:val="both"/>
        <w:rPr>
          <w:rFonts w:ascii="Arial" w:hAnsi="Arial" w:cs="Arial"/>
          <w:sz w:val="24"/>
          <w:szCs w:val="24"/>
        </w:rPr>
      </w:pPr>
    </w:p>
    <w:p w14:paraId="1D25E099" w14:textId="77777777" w:rsidR="002B6FFD" w:rsidRPr="00330DA1" w:rsidRDefault="002B6FFD" w:rsidP="002B6FFD">
      <w:pPr>
        <w:spacing w:line="264" w:lineRule="auto"/>
        <w:jc w:val="both"/>
        <w:rPr>
          <w:rFonts w:ascii="Arial" w:hAnsi="Arial" w:cs="Arial"/>
          <w:sz w:val="24"/>
          <w:szCs w:val="24"/>
        </w:rPr>
      </w:pPr>
    </w:p>
    <w:p w14:paraId="51261AAF" w14:textId="77777777" w:rsidR="002B6FFD" w:rsidRDefault="002B6FFD" w:rsidP="002B6FFD">
      <w:pPr>
        <w:pStyle w:val="ANORMAL"/>
        <w:spacing w:line="264" w:lineRule="auto"/>
        <w:ind w:left="992" w:hanging="992"/>
        <w:rPr>
          <w:rFonts w:cs="Arial"/>
          <w:b/>
          <w:color w:val="1F497D"/>
          <w:sz w:val="24"/>
          <w:szCs w:val="24"/>
          <w:lang w:val="es-ES"/>
        </w:rPr>
      </w:pPr>
    </w:p>
    <w:p w14:paraId="3DDA81E4" w14:textId="77777777" w:rsidR="002B6FFD" w:rsidRPr="002A0D13" w:rsidRDefault="002B6FFD" w:rsidP="002B6FFD">
      <w:pPr>
        <w:pStyle w:val="ANORMAL"/>
        <w:spacing w:line="264" w:lineRule="auto"/>
        <w:ind w:left="992" w:hanging="992"/>
        <w:rPr>
          <w:rFonts w:cs="Arial"/>
          <w:b/>
          <w:color w:val="1F497D"/>
          <w:sz w:val="24"/>
          <w:szCs w:val="24"/>
          <w:lang w:val="es-ES"/>
        </w:rPr>
      </w:pPr>
      <w:r w:rsidRPr="00330DA1">
        <w:rPr>
          <w:rFonts w:cs="Arial"/>
          <w:b/>
          <w:color w:val="1F497D"/>
          <w:sz w:val="24"/>
          <w:szCs w:val="24"/>
          <w:lang w:val="es-ES"/>
        </w:rPr>
        <w:t>CAPÍTULO VII.</w:t>
      </w:r>
      <w:r>
        <w:rPr>
          <w:rFonts w:cs="Arial"/>
          <w:b/>
          <w:color w:val="1F497D"/>
          <w:sz w:val="24"/>
          <w:szCs w:val="24"/>
          <w:lang w:val="es-ES"/>
        </w:rPr>
        <w:t xml:space="preserve"> </w:t>
      </w:r>
      <w:r w:rsidRPr="00330DA1">
        <w:rPr>
          <w:rFonts w:cs="Arial"/>
          <w:b/>
          <w:color w:val="1F497D"/>
          <w:sz w:val="24"/>
          <w:szCs w:val="24"/>
          <w:lang w:val="es-ES_tradnl"/>
        </w:rPr>
        <w:t xml:space="preserve">COSTAS DEL PROCEDIMIENTO  </w:t>
      </w:r>
    </w:p>
    <w:p w14:paraId="02B5EB43" w14:textId="77777777" w:rsidR="002B6FFD" w:rsidRDefault="002B6FFD" w:rsidP="002B6FFD">
      <w:pPr>
        <w:spacing w:line="264" w:lineRule="auto"/>
        <w:jc w:val="both"/>
        <w:rPr>
          <w:rFonts w:ascii="Arial" w:hAnsi="Arial" w:cs="Arial"/>
          <w:b/>
          <w:color w:val="1F497D"/>
          <w:sz w:val="24"/>
          <w:szCs w:val="24"/>
        </w:rPr>
      </w:pPr>
    </w:p>
    <w:p w14:paraId="180F1E3E" w14:textId="77777777" w:rsidR="002B6FFD" w:rsidRPr="00330DA1" w:rsidRDefault="002B6FFD" w:rsidP="002B6FFD">
      <w:pPr>
        <w:spacing w:line="264" w:lineRule="auto"/>
        <w:jc w:val="both"/>
        <w:rPr>
          <w:rFonts w:ascii="Arial" w:hAnsi="Arial" w:cs="Arial"/>
          <w:b/>
          <w:color w:val="1F497D"/>
          <w:sz w:val="24"/>
          <w:szCs w:val="24"/>
        </w:rPr>
      </w:pPr>
      <w:r w:rsidRPr="00330DA1">
        <w:rPr>
          <w:rFonts w:ascii="Arial" w:hAnsi="Arial" w:cs="Arial"/>
          <w:b/>
          <w:color w:val="1F497D"/>
          <w:sz w:val="24"/>
          <w:szCs w:val="24"/>
        </w:rPr>
        <w:t>Artículo 100</w:t>
      </w:r>
      <w:r>
        <w:rPr>
          <w:rFonts w:ascii="Arial" w:hAnsi="Arial" w:cs="Arial"/>
          <w:b/>
          <w:color w:val="1F497D"/>
          <w:sz w:val="24"/>
          <w:szCs w:val="24"/>
        </w:rPr>
        <w:t>.-</w:t>
      </w:r>
      <w:r w:rsidRPr="00330DA1">
        <w:rPr>
          <w:rFonts w:ascii="Arial" w:hAnsi="Arial" w:cs="Arial"/>
          <w:b/>
          <w:color w:val="1F497D"/>
          <w:sz w:val="24"/>
          <w:szCs w:val="24"/>
        </w:rPr>
        <w:t xml:space="preserve"> Enumeración</w:t>
      </w:r>
    </w:p>
    <w:p w14:paraId="1707ED25"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1.-Tienen la consideración de costas del procedimiento de apremio los gastos que se originen durante su desarrollo. Estas costas serán exigidas al obligado al pago y se exigirán junto con la deuda pendiente.</w:t>
      </w:r>
    </w:p>
    <w:p w14:paraId="26216CE6" w14:textId="77777777" w:rsidR="002B6FFD" w:rsidRPr="00330DA1" w:rsidRDefault="002B6FFD" w:rsidP="002B6FFD">
      <w:pPr>
        <w:spacing w:before="100" w:beforeAutospacing="1" w:after="100" w:afterAutospacing="1" w:line="264" w:lineRule="auto"/>
        <w:jc w:val="both"/>
        <w:rPr>
          <w:rFonts w:ascii="Arial" w:hAnsi="Arial" w:cs="Arial"/>
          <w:color w:val="000000"/>
          <w:sz w:val="24"/>
          <w:szCs w:val="24"/>
          <w:lang w:eastAsia="es-ES"/>
        </w:rPr>
      </w:pPr>
      <w:r w:rsidRPr="00330DA1">
        <w:rPr>
          <w:rFonts w:ascii="Arial" w:hAnsi="Arial" w:cs="Arial"/>
          <w:color w:val="000000"/>
          <w:sz w:val="24"/>
          <w:szCs w:val="24"/>
          <w:lang w:eastAsia="es-ES"/>
        </w:rPr>
        <w:t>2.- Bajo el concepto de costas del procedimiento están comprendidas, entre otras, las siguientes:</w:t>
      </w:r>
    </w:p>
    <w:p w14:paraId="6B5B7FD4" w14:textId="77777777" w:rsidR="002B6FFD" w:rsidRPr="00330DA1" w:rsidRDefault="002B6FFD" w:rsidP="002B6FFD">
      <w:pPr>
        <w:spacing w:before="100" w:beforeAutospacing="1" w:after="100" w:afterAutospacing="1" w:line="264" w:lineRule="auto"/>
        <w:jc w:val="both"/>
        <w:rPr>
          <w:rFonts w:ascii="Arial" w:hAnsi="Arial" w:cs="Arial"/>
          <w:color w:val="000000"/>
          <w:sz w:val="24"/>
          <w:szCs w:val="24"/>
          <w:lang w:eastAsia="es-ES"/>
        </w:rPr>
      </w:pPr>
      <w:r w:rsidRPr="00330DA1">
        <w:rPr>
          <w:rFonts w:ascii="Arial" w:hAnsi="Arial" w:cs="Arial"/>
          <w:color w:val="000000"/>
          <w:sz w:val="24"/>
          <w:szCs w:val="24"/>
          <w:lang w:eastAsia="es-ES"/>
        </w:rPr>
        <w:t xml:space="preserve">a) Los gastos consecuencia de las notificaciones </w:t>
      </w:r>
      <w:r w:rsidRPr="00330DA1">
        <w:rPr>
          <w:rFonts w:ascii="Arial" w:hAnsi="Arial" w:cs="Arial"/>
          <w:sz w:val="24"/>
          <w:szCs w:val="24"/>
        </w:rPr>
        <w:t>a través de servicio postal</w:t>
      </w:r>
      <w:r w:rsidRPr="00330DA1">
        <w:rPr>
          <w:rFonts w:ascii="Arial" w:hAnsi="Arial" w:cs="Arial"/>
          <w:color w:val="000000"/>
          <w:sz w:val="24"/>
          <w:szCs w:val="24"/>
          <w:lang w:eastAsia="es-ES"/>
        </w:rPr>
        <w:t xml:space="preserve"> que imprescindiblemente hayan de realizarse en el procedimiento de apremio.</w:t>
      </w:r>
    </w:p>
    <w:p w14:paraId="3043E4C6" w14:textId="77777777" w:rsidR="002B6FFD" w:rsidRPr="00330DA1" w:rsidRDefault="002B6FFD" w:rsidP="002B6FFD">
      <w:pPr>
        <w:spacing w:before="100" w:beforeAutospacing="1" w:after="100" w:afterAutospacing="1" w:line="264" w:lineRule="auto"/>
        <w:jc w:val="both"/>
        <w:rPr>
          <w:rFonts w:ascii="Arial" w:hAnsi="Arial" w:cs="Arial"/>
          <w:color w:val="000000"/>
          <w:sz w:val="24"/>
          <w:szCs w:val="24"/>
          <w:lang w:eastAsia="es-ES"/>
        </w:rPr>
      </w:pPr>
      <w:r w:rsidRPr="00330DA1">
        <w:rPr>
          <w:rFonts w:ascii="Arial" w:hAnsi="Arial" w:cs="Arial"/>
          <w:color w:val="000000"/>
          <w:sz w:val="24"/>
          <w:szCs w:val="24"/>
          <w:lang w:eastAsia="es-ES"/>
        </w:rPr>
        <w:t>b)</w:t>
      </w:r>
      <w:r>
        <w:rPr>
          <w:rFonts w:ascii="Arial" w:hAnsi="Arial" w:cs="Arial"/>
          <w:color w:val="000000"/>
          <w:sz w:val="24"/>
          <w:szCs w:val="24"/>
          <w:lang w:eastAsia="es-ES"/>
        </w:rPr>
        <w:t xml:space="preserve"> </w:t>
      </w:r>
      <w:r w:rsidRPr="00330DA1">
        <w:rPr>
          <w:rFonts w:ascii="Arial" w:hAnsi="Arial" w:cs="Arial"/>
          <w:color w:val="000000"/>
          <w:sz w:val="24"/>
          <w:szCs w:val="24"/>
          <w:lang w:eastAsia="es-ES"/>
        </w:rPr>
        <w:t>Los honorarios de empresas o profesionales que intervengan en valoraciones, deslindes y enajenación de los bienes embargados.</w:t>
      </w:r>
    </w:p>
    <w:p w14:paraId="37AC440A" w14:textId="77777777" w:rsidR="002B6FFD" w:rsidRPr="00330DA1" w:rsidRDefault="002B6FFD" w:rsidP="002B6FFD">
      <w:pPr>
        <w:spacing w:before="100" w:beforeAutospacing="1" w:after="100" w:afterAutospacing="1" w:line="264" w:lineRule="auto"/>
        <w:jc w:val="both"/>
        <w:rPr>
          <w:rFonts w:ascii="Arial" w:hAnsi="Arial" w:cs="Arial"/>
          <w:color w:val="000000"/>
          <w:sz w:val="24"/>
          <w:szCs w:val="24"/>
          <w:lang w:eastAsia="es-ES"/>
        </w:rPr>
      </w:pPr>
      <w:r w:rsidRPr="00330DA1">
        <w:rPr>
          <w:rFonts w:ascii="Arial" w:hAnsi="Arial" w:cs="Arial"/>
          <w:color w:val="000000"/>
          <w:sz w:val="24"/>
          <w:szCs w:val="24"/>
          <w:lang w:eastAsia="es-ES"/>
        </w:rPr>
        <w:t>c) Los honorarios de los Registradores y demás gastos que deban abonarse por las actuaciones en los registros públicos.</w:t>
      </w:r>
    </w:p>
    <w:p w14:paraId="66BB11BE" w14:textId="77777777" w:rsidR="002B6FFD" w:rsidRPr="00330DA1" w:rsidRDefault="002B6FFD" w:rsidP="002B6FFD">
      <w:pPr>
        <w:spacing w:before="100" w:beforeAutospacing="1" w:after="100" w:afterAutospacing="1" w:line="264" w:lineRule="auto"/>
        <w:jc w:val="both"/>
        <w:rPr>
          <w:rFonts w:ascii="Arial" w:hAnsi="Arial" w:cs="Arial"/>
          <w:color w:val="000000"/>
          <w:sz w:val="24"/>
          <w:szCs w:val="24"/>
          <w:lang w:eastAsia="es-ES"/>
        </w:rPr>
      </w:pPr>
      <w:r w:rsidRPr="00330DA1">
        <w:rPr>
          <w:rFonts w:ascii="Arial" w:hAnsi="Arial" w:cs="Arial"/>
          <w:color w:val="000000"/>
          <w:sz w:val="24"/>
          <w:szCs w:val="24"/>
          <w:lang w:eastAsia="es-ES"/>
        </w:rPr>
        <w:t>d) Los que deban abonarse por depósito y administración de los bienes embargados.</w:t>
      </w:r>
    </w:p>
    <w:p w14:paraId="31A48542" w14:textId="77777777" w:rsidR="002B6FFD" w:rsidRPr="00330DA1" w:rsidRDefault="002B6FFD" w:rsidP="002B6FFD">
      <w:pPr>
        <w:spacing w:before="100" w:beforeAutospacing="1" w:after="100" w:afterAutospacing="1" w:line="264" w:lineRule="auto"/>
        <w:jc w:val="both"/>
        <w:rPr>
          <w:rFonts w:ascii="Arial" w:hAnsi="Arial" w:cs="Arial"/>
          <w:sz w:val="24"/>
          <w:szCs w:val="24"/>
        </w:rPr>
      </w:pPr>
      <w:r w:rsidRPr="00330DA1">
        <w:rPr>
          <w:rFonts w:ascii="Arial" w:hAnsi="Arial" w:cs="Arial"/>
          <w:color w:val="000000"/>
          <w:sz w:val="24"/>
          <w:szCs w:val="24"/>
          <w:lang w:eastAsia="es-ES"/>
        </w:rPr>
        <w:t xml:space="preserve">e) Los demás gastos que, imprescindible y concretamente exija y requiera la propia ejecución </w:t>
      </w:r>
      <w:r w:rsidRPr="00330DA1">
        <w:rPr>
          <w:rFonts w:ascii="Arial" w:hAnsi="Arial" w:cs="Arial"/>
          <w:sz w:val="24"/>
          <w:szCs w:val="24"/>
        </w:rPr>
        <w:t>y que, al derivar directamente de la gestión de la propia deuda, no puedan ser considerados gastos ordinarios de la Administración.</w:t>
      </w:r>
    </w:p>
    <w:p w14:paraId="0F9909A6" w14:textId="77777777" w:rsidR="002B6FFD" w:rsidRPr="00330DA1" w:rsidRDefault="002B6FFD" w:rsidP="002B6FFD">
      <w:pPr>
        <w:spacing w:before="100" w:beforeAutospacing="1" w:after="100" w:afterAutospacing="1" w:line="264" w:lineRule="auto"/>
        <w:jc w:val="both"/>
        <w:rPr>
          <w:rFonts w:ascii="Arial" w:hAnsi="Arial" w:cs="Arial"/>
          <w:sz w:val="24"/>
          <w:szCs w:val="24"/>
        </w:rPr>
      </w:pPr>
    </w:p>
    <w:p w14:paraId="028571F2" w14:textId="77777777" w:rsidR="002B6FFD" w:rsidRPr="008F32B9" w:rsidRDefault="002B6FFD" w:rsidP="002B6FFD">
      <w:pPr>
        <w:pStyle w:val="ANORMAL"/>
        <w:spacing w:line="264" w:lineRule="auto"/>
        <w:ind w:left="992" w:hanging="992"/>
        <w:jc w:val="center"/>
        <w:rPr>
          <w:rFonts w:cs="Arial"/>
          <w:b/>
          <w:color w:val="1F497D"/>
          <w:sz w:val="24"/>
          <w:szCs w:val="24"/>
          <w:lang w:val="es-ES_tradnl"/>
        </w:rPr>
      </w:pPr>
    </w:p>
    <w:p w14:paraId="5470FFD1" w14:textId="77777777" w:rsidR="002B6FFD" w:rsidRDefault="002B6FFD" w:rsidP="002B6FFD">
      <w:pPr>
        <w:pStyle w:val="ANORMAL"/>
        <w:spacing w:line="264" w:lineRule="auto"/>
        <w:ind w:left="992" w:hanging="992"/>
        <w:jc w:val="center"/>
        <w:rPr>
          <w:rFonts w:cs="Arial"/>
          <w:b/>
          <w:color w:val="1F4E79"/>
          <w:sz w:val="24"/>
          <w:szCs w:val="24"/>
          <w:lang w:val="es-ES_tradnl"/>
        </w:rPr>
      </w:pPr>
      <w:r w:rsidRPr="008F32B9">
        <w:rPr>
          <w:rFonts w:cs="Arial"/>
          <w:b/>
          <w:color w:val="1F4E79"/>
          <w:sz w:val="24"/>
          <w:szCs w:val="24"/>
          <w:lang w:val="es-ES_tradnl"/>
        </w:rPr>
        <w:t>TÍTULO V</w:t>
      </w:r>
    </w:p>
    <w:p w14:paraId="0E12E9E5" w14:textId="77777777" w:rsidR="002B6FFD" w:rsidRPr="008F32B9" w:rsidRDefault="002B6FFD" w:rsidP="002B6FFD">
      <w:pPr>
        <w:pStyle w:val="ANORMAL"/>
        <w:spacing w:line="264" w:lineRule="auto"/>
        <w:ind w:left="992" w:hanging="992"/>
        <w:jc w:val="center"/>
        <w:rPr>
          <w:rFonts w:cs="Arial"/>
          <w:b/>
          <w:color w:val="1F4E79"/>
          <w:sz w:val="24"/>
          <w:szCs w:val="24"/>
          <w:lang w:val="es-ES_tradnl"/>
        </w:rPr>
      </w:pPr>
    </w:p>
    <w:p w14:paraId="06A3AF11" w14:textId="77777777" w:rsidR="002B6FFD" w:rsidRPr="008F32B9" w:rsidRDefault="002B6FFD" w:rsidP="002B6FFD">
      <w:pPr>
        <w:pStyle w:val="ANORMAL"/>
        <w:spacing w:line="264" w:lineRule="auto"/>
        <w:ind w:left="992" w:hanging="992"/>
        <w:jc w:val="center"/>
        <w:rPr>
          <w:rFonts w:cs="Arial"/>
          <w:b/>
          <w:color w:val="1F4E79"/>
          <w:sz w:val="24"/>
          <w:szCs w:val="24"/>
          <w:u w:val="single"/>
          <w:lang w:val="es-ES_tradnl"/>
        </w:rPr>
      </w:pPr>
      <w:r w:rsidRPr="008F32B9">
        <w:rPr>
          <w:rFonts w:cs="Arial"/>
          <w:b/>
          <w:color w:val="1F4E79"/>
          <w:sz w:val="24"/>
          <w:szCs w:val="24"/>
          <w:u w:val="single"/>
          <w:lang w:val="es-ES_tradnl"/>
        </w:rPr>
        <w:t>OTROS PROCEDIMIENTOS DE EJECUCIÓN</w:t>
      </w:r>
    </w:p>
    <w:p w14:paraId="507FCD7B" w14:textId="77777777" w:rsidR="002B6FFD" w:rsidRDefault="002B6FFD" w:rsidP="002B6FFD">
      <w:pPr>
        <w:spacing w:line="264" w:lineRule="auto"/>
        <w:jc w:val="center"/>
        <w:rPr>
          <w:rFonts w:ascii="Arial" w:hAnsi="Arial" w:cs="Arial"/>
          <w:b/>
          <w:color w:val="1F4E79"/>
          <w:sz w:val="24"/>
          <w:szCs w:val="24"/>
          <w:u w:val="single"/>
        </w:rPr>
      </w:pPr>
    </w:p>
    <w:p w14:paraId="51FACB43" w14:textId="77777777" w:rsidR="002B6FFD" w:rsidRPr="008F32B9" w:rsidRDefault="002B6FFD" w:rsidP="002B6FFD">
      <w:pPr>
        <w:spacing w:line="264" w:lineRule="auto"/>
        <w:jc w:val="center"/>
        <w:rPr>
          <w:rFonts w:ascii="Arial" w:hAnsi="Arial" w:cs="Arial"/>
          <w:b/>
          <w:color w:val="1F4E79"/>
          <w:sz w:val="24"/>
          <w:szCs w:val="24"/>
          <w:u w:val="single"/>
        </w:rPr>
      </w:pPr>
    </w:p>
    <w:p w14:paraId="1D54B28B" w14:textId="77777777" w:rsidR="002B6FFD" w:rsidRPr="00943A79" w:rsidRDefault="002B6FFD" w:rsidP="002B6FFD">
      <w:pPr>
        <w:pStyle w:val="header7"/>
        <w:shd w:val="clear" w:color="auto" w:fill="FFFFFF"/>
        <w:spacing w:line="264" w:lineRule="auto"/>
        <w:jc w:val="both"/>
        <w:rPr>
          <w:rFonts w:ascii="Arial" w:hAnsi="Arial" w:cs="Arial"/>
          <w:b/>
          <w:color w:val="1F4E79"/>
        </w:rPr>
      </w:pPr>
      <w:r w:rsidRPr="00943A79">
        <w:rPr>
          <w:rFonts w:ascii="Arial" w:hAnsi="Arial" w:cs="Arial"/>
          <w:b/>
          <w:color w:val="1F4E79"/>
        </w:rPr>
        <w:t xml:space="preserve"> Artículo 101.- Exacción de costas procesales impuestas a particulares.</w:t>
      </w:r>
    </w:p>
    <w:p w14:paraId="555232DF" w14:textId="77777777" w:rsidR="002B6FFD" w:rsidRPr="00330DA1" w:rsidRDefault="002B6FFD" w:rsidP="002B6FFD">
      <w:pPr>
        <w:pStyle w:val="irdivsang"/>
        <w:shd w:val="clear" w:color="auto" w:fill="FFFFFF"/>
        <w:spacing w:line="264" w:lineRule="auto"/>
        <w:ind w:firstLine="0"/>
        <w:rPr>
          <w:rFonts w:ascii="Arial" w:hAnsi="Arial" w:cs="Arial"/>
        </w:rPr>
      </w:pPr>
      <w:r w:rsidRPr="00330DA1">
        <w:rPr>
          <w:rFonts w:ascii="Arial" w:hAnsi="Arial" w:cs="Arial"/>
        </w:rPr>
        <w:t>1.</w:t>
      </w:r>
      <w:r>
        <w:rPr>
          <w:rFonts w:ascii="Arial" w:hAnsi="Arial" w:cs="Arial"/>
        </w:rPr>
        <w:t>-</w:t>
      </w:r>
      <w:r w:rsidRPr="00330DA1">
        <w:rPr>
          <w:rFonts w:ascii="Arial" w:hAnsi="Arial" w:cs="Arial"/>
        </w:rPr>
        <w:t xml:space="preserve"> El órgano competente para la recaudación en pe</w:t>
      </w:r>
      <w:r>
        <w:rPr>
          <w:rFonts w:ascii="Arial" w:hAnsi="Arial" w:cs="Arial"/>
        </w:rPr>
        <w:t>rí</w:t>
      </w:r>
      <w:r w:rsidRPr="00330DA1">
        <w:rPr>
          <w:rFonts w:ascii="Arial" w:hAnsi="Arial" w:cs="Arial"/>
        </w:rPr>
        <w:t>odo voluntario recaudará las costas procesales a cuyo pago</w:t>
      </w:r>
      <w:r>
        <w:rPr>
          <w:rFonts w:ascii="Arial" w:hAnsi="Arial" w:cs="Arial"/>
        </w:rPr>
        <w:t>,</w:t>
      </w:r>
      <w:r w:rsidRPr="00330DA1">
        <w:rPr>
          <w:rFonts w:ascii="Arial" w:hAnsi="Arial" w:cs="Arial"/>
        </w:rPr>
        <w:t xml:space="preserve"> conforme a los pronunciamientos del </w:t>
      </w:r>
      <w:r>
        <w:rPr>
          <w:rFonts w:ascii="Arial" w:hAnsi="Arial" w:cs="Arial"/>
        </w:rPr>
        <w:lastRenderedPageBreak/>
        <w:t>correspondiente órgano judicial,</w:t>
      </w:r>
      <w:r w:rsidRPr="00330DA1">
        <w:rPr>
          <w:rFonts w:ascii="Arial" w:hAnsi="Arial" w:cs="Arial"/>
        </w:rPr>
        <w:t xml:space="preserve"> fuere condenada la parte que hubiera litigado contra la</w:t>
      </w:r>
      <w:r w:rsidRPr="00143007">
        <w:rPr>
          <w:rFonts w:ascii="Arial" w:hAnsi="Arial" w:cs="Arial"/>
          <w:color w:val="222222"/>
        </w:rPr>
        <w:t xml:space="preserve"> </w:t>
      </w:r>
      <w:r w:rsidRPr="00330DA1">
        <w:rPr>
          <w:rFonts w:ascii="Arial" w:hAnsi="Arial" w:cs="Arial"/>
          <w:color w:val="222222"/>
        </w:rPr>
        <w:t>Administración General de la Comunidad Autónoma de</w:t>
      </w:r>
      <w:r>
        <w:rPr>
          <w:rFonts w:ascii="Arial" w:hAnsi="Arial" w:cs="Arial"/>
          <w:color w:val="222222"/>
        </w:rPr>
        <w:t xml:space="preserve"> Euskadi, </w:t>
      </w:r>
      <w:r w:rsidRPr="00330DA1">
        <w:rPr>
          <w:rFonts w:ascii="Arial" w:hAnsi="Arial" w:cs="Arial"/>
          <w:color w:val="222222"/>
        </w:rPr>
        <w:t xml:space="preserve">sus </w:t>
      </w:r>
      <w:r>
        <w:rPr>
          <w:rFonts w:ascii="Arial" w:hAnsi="Arial" w:cs="Arial"/>
          <w:color w:val="222222"/>
        </w:rPr>
        <w:t>o</w:t>
      </w:r>
      <w:r w:rsidRPr="00330DA1">
        <w:rPr>
          <w:rFonts w:ascii="Arial" w:hAnsi="Arial" w:cs="Arial"/>
          <w:color w:val="222222"/>
        </w:rPr>
        <w:t xml:space="preserve">rganismos </w:t>
      </w:r>
      <w:r>
        <w:rPr>
          <w:rFonts w:ascii="Arial" w:hAnsi="Arial" w:cs="Arial"/>
          <w:color w:val="222222"/>
        </w:rPr>
        <w:t>a</w:t>
      </w:r>
      <w:r w:rsidRPr="00330DA1">
        <w:rPr>
          <w:rFonts w:ascii="Arial" w:hAnsi="Arial" w:cs="Arial"/>
          <w:color w:val="222222"/>
        </w:rPr>
        <w:t xml:space="preserve">utónomos </w:t>
      </w:r>
      <w:r>
        <w:rPr>
          <w:rFonts w:ascii="Arial" w:hAnsi="Arial" w:cs="Arial"/>
          <w:color w:val="222222"/>
        </w:rPr>
        <w:t>o los</w:t>
      </w:r>
      <w:r w:rsidRPr="00330DA1">
        <w:rPr>
          <w:rFonts w:ascii="Arial" w:hAnsi="Arial" w:cs="Arial"/>
          <w:color w:val="222222"/>
        </w:rPr>
        <w:t xml:space="preserve"> </w:t>
      </w:r>
      <w:r>
        <w:rPr>
          <w:rFonts w:ascii="Arial" w:hAnsi="Arial" w:cs="Arial"/>
          <w:color w:val="222222"/>
        </w:rPr>
        <w:t>e</w:t>
      </w:r>
      <w:r w:rsidRPr="00330DA1">
        <w:rPr>
          <w:rFonts w:ascii="Arial" w:hAnsi="Arial" w:cs="Arial"/>
          <w:color w:val="222222"/>
        </w:rPr>
        <w:t xml:space="preserve">ntes </w:t>
      </w:r>
      <w:r>
        <w:rPr>
          <w:rFonts w:ascii="Arial" w:hAnsi="Arial" w:cs="Arial"/>
          <w:color w:val="222222"/>
        </w:rPr>
        <w:t>p</w:t>
      </w:r>
      <w:r w:rsidRPr="00330DA1">
        <w:rPr>
          <w:rFonts w:ascii="Arial" w:hAnsi="Arial" w:cs="Arial"/>
          <w:color w:val="222222"/>
        </w:rPr>
        <w:t xml:space="preserve">úblicos de </w:t>
      </w:r>
      <w:r>
        <w:rPr>
          <w:rFonts w:ascii="Arial" w:hAnsi="Arial" w:cs="Arial"/>
          <w:color w:val="222222"/>
        </w:rPr>
        <w:t>d</w:t>
      </w:r>
      <w:r w:rsidRPr="00330DA1">
        <w:rPr>
          <w:rFonts w:ascii="Arial" w:hAnsi="Arial" w:cs="Arial"/>
          <w:color w:val="222222"/>
        </w:rPr>
        <w:t xml:space="preserve">erecho </w:t>
      </w:r>
      <w:r>
        <w:rPr>
          <w:rFonts w:ascii="Arial" w:hAnsi="Arial" w:cs="Arial"/>
          <w:color w:val="222222"/>
        </w:rPr>
        <w:t>pr</w:t>
      </w:r>
      <w:r w:rsidRPr="00330DA1">
        <w:rPr>
          <w:rFonts w:ascii="Arial" w:hAnsi="Arial" w:cs="Arial"/>
          <w:color w:val="222222"/>
        </w:rPr>
        <w:t>ivado</w:t>
      </w:r>
      <w:r>
        <w:rPr>
          <w:rFonts w:ascii="Arial" w:hAnsi="Arial" w:cs="Arial"/>
          <w:color w:val="222222"/>
        </w:rPr>
        <w:t>.</w:t>
      </w:r>
    </w:p>
    <w:p w14:paraId="4D766D94" w14:textId="77777777" w:rsidR="002B6FFD" w:rsidRPr="00330DA1" w:rsidRDefault="002B6FFD" w:rsidP="002B6FFD">
      <w:pPr>
        <w:pStyle w:val="irdivsang"/>
        <w:shd w:val="clear" w:color="auto" w:fill="FFFFFF"/>
        <w:spacing w:line="264" w:lineRule="auto"/>
        <w:ind w:firstLine="0"/>
        <w:rPr>
          <w:rFonts w:ascii="Arial" w:hAnsi="Arial" w:cs="Arial"/>
        </w:rPr>
      </w:pPr>
      <w:r w:rsidRPr="00330DA1">
        <w:rPr>
          <w:rFonts w:ascii="Arial" w:hAnsi="Arial" w:cs="Arial"/>
        </w:rPr>
        <w:t>2</w:t>
      </w:r>
      <w:r>
        <w:rPr>
          <w:rFonts w:ascii="Arial" w:hAnsi="Arial" w:cs="Arial"/>
        </w:rPr>
        <w:t xml:space="preserve">.- </w:t>
      </w:r>
      <w:r w:rsidRPr="00330DA1">
        <w:rPr>
          <w:rFonts w:ascii="Arial" w:hAnsi="Arial" w:cs="Arial"/>
        </w:rPr>
        <w:t xml:space="preserve">Una vez firme el </w:t>
      </w:r>
      <w:r>
        <w:rPr>
          <w:rFonts w:ascii="Arial" w:hAnsi="Arial" w:cs="Arial"/>
        </w:rPr>
        <w:t>d</w:t>
      </w:r>
      <w:r w:rsidRPr="00330DA1">
        <w:rPr>
          <w:rFonts w:ascii="Arial" w:hAnsi="Arial" w:cs="Arial"/>
        </w:rPr>
        <w:t xml:space="preserve">ecreto del </w:t>
      </w:r>
      <w:r w:rsidRPr="00330DA1">
        <w:rPr>
          <w:rFonts w:ascii="Arial" w:hAnsi="Arial" w:cs="Arial"/>
          <w:shd w:val="clear" w:color="auto" w:fill="FFFFFF"/>
        </w:rPr>
        <w:t>Letrado de la Administración de Justicia</w:t>
      </w:r>
      <w:r w:rsidRPr="00330DA1">
        <w:rPr>
          <w:rFonts w:ascii="Arial" w:hAnsi="Arial" w:cs="Arial"/>
        </w:rPr>
        <w:t xml:space="preserve"> aprobatorio de la tasación de costas, el órgano competente para la recaudación en per</w:t>
      </w:r>
      <w:r>
        <w:rPr>
          <w:rFonts w:ascii="Arial" w:hAnsi="Arial" w:cs="Arial"/>
        </w:rPr>
        <w:t>í</w:t>
      </w:r>
      <w:r w:rsidRPr="00330DA1">
        <w:rPr>
          <w:rFonts w:ascii="Arial" w:hAnsi="Arial" w:cs="Arial"/>
        </w:rPr>
        <w:t>odo voluntario emitirá reclamación de deuda en la que se indicará su importe y el plazo reglamentario de ingreso. Transcurrido dicho plazo sin su abono, se iniciará el procedimiento de apremio mediante la emisión de la correspondiente providencia con los recargos e intereses que procedan.</w:t>
      </w:r>
    </w:p>
    <w:p w14:paraId="53569511" w14:textId="77777777" w:rsidR="002B6FFD" w:rsidRPr="00943A79" w:rsidRDefault="002B6FFD" w:rsidP="002B6FFD">
      <w:pPr>
        <w:spacing w:line="264" w:lineRule="auto"/>
        <w:jc w:val="both"/>
        <w:rPr>
          <w:rStyle w:val="nfasis"/>
          <w:rFonts w:ascii="Arial" w:hAnsi="Arial" w:cs="Arial"/>
          <w:b/>
          <w:i w:val="0"/>
          <w:color w:val="1F4E79"/>
          <w:sz w:val="24"/>
          <w:szCs w:val="24"/>
        </w:rPr>
      </w:pPr>
    </w:p>
    <w:p w14:paraId="3BA17FE6" w14:textId="77777777" w:rsidR="002B6FFD" w:rsidRPr="00943A79" w:rsidRDefault="002B6FFD" w:rsidP="002B6FFD">
      <w:pPr>
        <w:spacing w:line="264" w:lineRule="auto"/>
        <w:jc w:val="both"/>
        <w:rPr>
          <w:rFonts w:ascii="Arial" w:hAnsi="Arial" w:cs="Arial"/>
          <w:b/>
          <w:iCs/>
          <w:color w:val="1F4E79"/>
          <w:sz w:val="24"/>
          <w:szCs w:val="24"/>
        </w:rPr>
      </w:pPr>
      <w:r w:rsidRPr="00943A79">
        <w:rPr>
          <w:rStyle w:val="nfasis"/>
          <w:rFonts w:ascii="Arial" w:hAnsi="Arial" w:cs="Arial"/>
          <w:b/>
          <w:i w:val="0"/>
          <w:color w:val="1F4E79"/>
          <w:sz w:val="24"/>
          <w:szCs w:val="24"/>
        </w:rPr>
        <w:t>Artículo 102.-</w:t>
      </w:r>
      <w:r w:rsidRPr="00943A79">
        <w:rPr>
          <w:rFonts w:ascii="Arial" w:hAnsi="Arial" w:cs="Arial"/>
          <w:b/>
          <w:iCs/>
          <w:color w:val="1F4E79"/>
          <w:sz w:val="24"/>
          <w:szCs w:val="24"/>
        </w:rPr>
        <w:t xml:space="preserve"> Exacción de la responsabilidad civil por delito contra la Hacienda Pública.</w:t>
      </w:r>
    </w:p>
    <w:p w14:paraId="3DB46269" w14:textId="77777777" w:rsidR="002B6FFD" w:rsidRPr="00330DA1" w:rsidRDefault="002B6FFD" w:rsidP="002B6FFD">
      <w:pPr>
        <w:spacing w:line="264" w:lineRule="auto"/>
        <w:jc w:val="both"/>
        <w:rPr>
          <w:rFonts w:ascii="Arial" w:hAnsi="Arial" w:cs="Arial"/>
          <w:iCs/>
          <w:sz w:val="24"/>
          <w:szCs w:val="24"/>
        </w:rPr>
      </w:pPr>
    </w:p>
    <w:p w14:paraId="4C303767" w14:textId="77777777" w:rsidR="002B6FFD" w:rsidRPr="00330DA1" w:rsidRDefault="002B6FFD" w:rsidP="002B6FFD">
      <w:pPr>
        <w:spacing w:line="264" w:lineRule="auto"/>
        <w:jc w:val="both"/>
        <w:rPr>
          <w:rFonts w:ascii="Arial" w:hAnsi="Arial" w:cs="Arial"/>
          <w:sz w:val="24"/>
          <w:szCs w:val="24"/>
        </w:rPr>
      </w:pPr>
      <w:r w:rsidRPr="00330DA1">
        <w:rPr>
          <w:rFonts w:ascii="Arial" w:hAnsi="Arial" w:cs="Arial"/>
          <w:sz w:val="24"/>
          <w:szCs w:val="24"/>
        </w:rPr>
        <w:t>1.-</w:t>
      </w:r>
      <w:r>
        <w:rPr>
          <w:rFonts w:ascii="Arial" w:hAnsi="Arial" w:cs="Arial"/>
          <w:sz w:val="24"/>
          <w:szCs w:val="24"/>
        </w:rPr>
        <w:t xml:space="preserve"> </w:t>
      </w:r>
      <w:r w:rsidRPr="00330DA1">
        <w:rPr>
          <w:rFonts w:ascii="Arial" w:hAnsi="Arial" w:cs="Arial"/>
          <w:sz w:val="24"/>
          <w:szCs w:val="24"/>
        </w:rPr>
        <w:t xml:space="preserve">Si la persona deudora a la Administración General o Institucional fuese responsable civil por delito contra la Hacienda Pública, una vez firme la sentencia condenatoria y remitido testimonio de la misma a la Administración, ésta procederá a la recaudación de la citada </w:t>
      </w:r>
      <w:r w:rsidRPr="00330DA1">
        <w:rPr>
          <w:rStyle w:val="highlight"/>
          <w:rFonts w:ascii="Arial" w:hAnsi="Arial" w:cs="Arial"/>
          <w:sz w:val="24"/>
          <w:szCs w:val="24"/>
        </w:rPr>
        <w:t>responsabilidad civil</w:t>
      </w:r>
      <w:r w:rsidRPr="00330DA1">
        <w:rPr>
          <w:rFonts w:ascii="Arial" w:hAnsi="Arial" w:cs="Arial"/>
          <w:sz w:val="24"/>
          <w:szCs w:val="24"/>
        </w:rPr>
        <w:t xml:space="preserve"> y </w:t>
      </w:r>
      <w:r w:rsidRPr="00330DA1">
        <w:rPr>
          <w:rFonts w:ascii="Arial" w:hAnsi="Arial" w:cs="Arial"/>
          <w:iCs/>
          <w:sz w:val="24"/>
          <w:szCs w:val="24"/>
          <w:lang w:eastAsia="es-ES"/>
        </w:rPr>
        <w:t>de la pena d</w:t>
      </w:r>
      <w:r>
        <w:rPr>
          <w:rFonts w:ascii="Arial" w:hAnsi="Arial" w:cs="Arial"/>
          <w:iCs/>
          <w:sz w:val="24"/>
          <w:szCs w:val="24"/>
          <w:lang w:eastAsia="es-ES"/>
        </w:rPr>
        <w:t>e m</w:t>
      </w:r>
      <w:r w:rsidRPr="00330DA1">
        <w:rPr>
          <w:rFonts w:ascii="Arial" w:hAnsi="Arial" w:cs="Arial"/>
          <w:iCs/>
          <w:sz w:val="24"/>
          <w:szCs w:val="24"/>
          <w:lang w:eastAsia="es-ES"/>
        </w:rPr>
        <w:t>ulta que haya acordado el juez o tribunal,</w:t>
      </w:r>
      <w:r w:rsidRPr="00330DA1">
        <w:rPr>
          <w:rFonts w:ascii="Arial" w:hAnsi="Arial" w:cs="Arial"/>
          <w:i/>
          <w:iCs/>
          <w:sz w:val="24"/>
          <w:szCs w:val="24"/>
          <w:lang w:eastAsia="es-ES"/>
        </w:rPr>
        <w:t xml:space="preserve"> </w:t>
      </w:r>
      <w:r w:rsidRPr="00330DA1">
        <w:rPr>
          <w:rFonts w:ascii="Arial" w:hAnsi="Arial" w:cs="Arial"/>
          <w:sz w:val="24"/>
          <w:szCs w:val="24"/>
        </w:rPr>
        <w:t xml:space="preserve">directamente por el procedimiento de apremio. </w:t>
      </w:r>
    </w:p>
    <w:p w14:paraId="70CA3B6A" w14:textId="77777777" w:rsidR="002B6FFD" w:rsidRPr="00330DA1" w:rsidRDefault="002B6FFD" w:rsidP="002B6FFD">
      <w:pPr>
        <w:pStyle w:val="NormalWeb"/>
        <w:spacing w:line="264" w:lineRule="auto"/>
        <w:jc w:val="both"/>
        <w:rPr>
          <w:rFonts w:ascii="Arial" w:hAnsi="Arial" w:cs="Arial"/>
          <w:i/>
          <w:iCs/>
        </w:rPr>
      </w:pPr>
      <w:r w:rsidRPr="00330DA1">
        <w:rPr>
          <w:rFonts w:ascii="Arial" w:hAnsi="Arial" w:cs="Arial"/>
        </w:rPr>
        <w:t xml:space="preserve">2.- En este caso, el propio título ejecutivo lo constituye la sentencia firme por </w:t>
      </w:r>
      <w:r w:rsidRPr="00330DA1">
        <w:rPr>
          <w:rStyle w:val="highlight"/>
          <w:rFonts w:ascii="Arial" w:hAnsi="Arial" w:cs="Arial"/>
        </w:rPr>
        <w:t>delito contra la Hacienda Pública,</w:t>
      </w:r>
      <w:r w:rsidRPr="00330DA1">
        <w:rPr>
          <w:rFonts w:ascii="Arial" w:hAnsi="Arial" w:cs="Arial"/>
        </w:rPr>
        <w:t xml:space="preserve"> por lo que no resultará necesaria notificación alguna de liquidación en periodo voluntario, ni de la providencia de apremio como acto de inicio del procedimiento de apremio a los efectos de la práctica de diligencias de embargo, trabas y enajenación de bienes y/o derechos </w:t>
      </w:r>
      <w:r w:rsidRPr="00330DA1">
        <w:rPr>
          <w:rFonts w:ascii="Arial" w:hAnsi="Arial" w:cs="Arial"/>
          <w:iCs/>
        </w:rPr>
        <w:t>de la persona deudora.</w:t>
      </w:r>
    </w:p>
    <w:p w14:paraId="195638E9" w14:textId="77777777" w:rsidR="002B6FFD" w:rsidRPr="00330DA1" w:rsidRDefault="002B6FFD" w:rsidP="002B6FFD">
      <w:pPr>
        <w:pStyle w:val="NormalWeb"/>
        <w:spacing w:line="264" w:lineRule="auto"/>
        <w:jc w:val="both"/>
        <w:rPr>
          <w:rFonts w:ascii="Arial" w:hAnsi="Arial" w:cs="Arial"/>
        </w:rPr>
      </w:pPr>
      <w:r w:rsidRPr="00A96991">
        <w:rPr>
          <w:rFonts w:ascii="Arial" w:hAnsi="Arial" w:cs="Arial"/>
          <w:iCs/>
        </w:rPr>
        <w:t>3.-</w:t>
      </w:r>
      <w:r w:rsidRPr="00330DA1">
        <w:rPr>
          <w:rFonts w:ascii="Arial" w:hAnsi="Arial" w:cs="Arial"/>
        </w:rPr>
        <w:t xml:space="preserve"> El importe derivado de la responsabilidad civil y de la pena de multa no podrá incrementarse en los recargos del per</w:t>
      </w:r>
      <w:r>
        <w:rPr>
          <w:rFonts w:ascii="Arial" w:hAnsi="Arial" w:cs="Arial"/>
        </w:rPr>
        <w:t>í</w:t>
      </w:r>
      <w:r w:rsidRPr="00330DA1">
        <w:rPr>
          <w:rFonts w:ascii="Arial" w:hAnsi="Arial" w:cs="Arial"/>
        </w:rPr>
        <w:t>odo ejecutivo pero la Administración acreedora exigirá los intereses que se devenguen sobre su importe desde la fecha de la firmeza de la resolución judicial hasta la fecha de ingreso en la Administración y las costas del procedimiento de apremio, salvo que el órgano judicial hubiese acordado otra cosa.</w:t>
      </w:r>
    </w:p>
    <w:p w14:paraId="1BD20F99" w14:textId="77777777" w:rsidR="002B6FFD" w:rsidRPr="00330DA1" w:rsidRDefault="002B6FFD" w:rsidP="002B6FFD">
      <w:pPr>
        <w:spacing w:line="264" w:lineRule="auto"/>
        <w:jc w:val="both"/>
        <w:rPr>
          <w:rFonts w:ascii="Arial" w:hAnsi="Arial" w:cs="Arial"/>
          <w:sz w:val="24"/>
          <w:szCs w:val="24"/>
        </w:rPr>
      </w:pPr>
      <w:r w:rsidRPr="00330DA1">
        <w:rPr>
          <w:rStyle w:val="highlight"/>
          <w:rFonts w:ascii="Arial" w:hAnsi="Arial" w:cs="Arial"/>
          <w:sz w:val="24"/>
          <w:szCs w:val="24"/>
        </w:rPr>
        <w:t>4.-</w:t>
      </w:r>
      <w:r w:rsidRPr="00330DA1">
        <w:rPr>
          <w:rFonts w:ascii="Arial" w:hAnsi="Arial" w:cs="Arial"/>
          <w:b/>
          <w:bCs/>
          <w:sz w:val="24"/>
          <w:szCs w:val="24"/>
        </w:rPr>
        <w:t xml:space="preserve"> </w:t>
      </w:r>
      <w:r w:rsidRPr="00330DA1">
        <w:rPr>
          <w:rFonts w:ascii="Arial" w:hAnsi="Arial" w:cs="Arial"/>
          <w:sz w:val="24"/>
          <w:szCs w:val="24"/>
        </w:rPr>
        <w:t>Contra los actos del procedimiento administrativo de apremio dictados por los órganos de recaudación de la Administración para la exacción de la responsabilidad civil y de la multa por delito contra la Hacienda Pública, podrá interponerse recurso de reposición o reclamación económico-administrativa, salvo que los motivos de impugnación aducidos se refieran a la adecuación o conformidad de los actos de ejecución impugnados con la sentencia que hubiese fijado la responsabilidad civil por delito contra la Hacienda pública objeto de exacción por el procedimiento de apremio; en este caso, la cuestión deberá plantearse ante el órgano judicial competente para la ejecución.</w:t>
      </w:r>
    </w:p>
    <w:p w14:paraId="64AD28F6" w14:textId="77777777" w:rsidR="002B6FFD" w:rsidRPr="00330DA1" w:rsidRDefault="002B6FFD" w:rsidP="002B6FFD">
      <w:pPr>
        <w:pStyle w:val="NormalWeb"/>
        <w:spacing w:line="264" w:lineRule="auto"/>
        <w:jc w:val="both"/>
        <w:rPr>
          <w:rFonts w:ascii="Arial" w:hAnsi="Arial" w:cs="Arial"/>
        </w:rPr>
      </w:pPr>
      <w:r w:rsidRPr="00A96991">
        <w:rPr>
          <w:rFonts w:ascii="Arial" w:hAnsi="Arial" w:cs="Arial"/>
          <w:bCs/>
        </w:rPr>
        <w:lastRenderedPageBreak/>
        <w:t>5</w:t>
      </w:r>
      <w:r>
        <w:rPr>
          <w:rFonts w:ascii="Arial" w:hAnsi="Arial" w:cs="Arial"/>
          <w:bCs/>
        </w:rPr>
        <w:t xml:space="preserve">.- </w:t>
      </w:r>
      <w:r w:rsidRPr="00330DA1">
        <w:rPr>
          <w:rFonts w:ascii="Arial" w:hAnsi="Arial" w:cs="Arial"/>
        </w:rPr>
        <w:t xml:space="preserve">En </w:t>
      </w:r>
      <w:r w:rsidRPr="00A96991">
        <w:rPr>
          <w:rFonts w:ascii="Arial" w:hAnsi="Arial" w:cs="Arial"/>
        </w:rPr>
        <w:t xml:space="preserve">caso de incumplimiento del fraccionamiento de pago de la responsabilidad civil o de la multa acordada por el órgano judicial conforme al </w:t>
      </w:r>
      <w:hyperlink r:id="rId33" w:anchor="I86')" w:tooltip="enlace" w:history="1">
        <w:r w:rsidRPr="00A96991">
          <w:rPr>
            <w:rStyle w:val="Hipervnculo"/>
            <w:rFonts w:ascii="Arial" w:hAnsi="Arial" w:cs="Arial"/>
          </w:rPr>
          <w:t>artículo 125 del Código Penal</w:t>
        </w:r>
      </w:hyperlink>
      <w:r w:rsidRPr="00A96991">
        <w:rPr>
          <w:rFonts w:ascii="Arial" w:hAnsi="Arial" w:cs="Arial"/>
        </w:rPr>
        <w:t>, se exigirá la totalidad del importe pendiente por el procedimiento de apremio. En este</w:t>
      </w:r>
      <w:r w:rsidRPr="00330DA1">
        <w:rPr>
          <w:rFonts w:ascii="Arial" w:hAnsi="Arial" w:cs="Arial"/>
        </w:rPr>
        <w:t xml:space="preserve"> caso, no procederá aplicar recargos del periodo ejecutivo, pero se exigirán los intereses que correspondan.</w:t>
      </w:r>
    </w:p>
    <w:p w14:paraId="6209510A" w14:textId="77777777" w:rsidR="002B6FFD" w:rsidRDefault="002B6FFD" w:rsidP="002B6FFD"/>
    <w:p w14:paraId="1A76C726" w14:textId="77777777" w:rsidR="002B6FFD" w:rsidRPr="00E12790" w:rsidRDefault="002B6FFD" w:rsidP="002B6FFD">
      <w:pPr>
        <w:pStyle w:val="BOPVDisposicionTitulo"/>
      </w:pPr>
    </w:p>
    <w:p w14:paraId="59C2C077" w14:textId="77777777" w:rsidR="002B6FFD" w:rsidRDefault="002B6FFD" w:rsidP="002B6FFD"/>
    <w:p w14:paraId="1F5E6FE5" w14:textId="77777777" w:rsidR="0026713B" w:rsidRDefault="0026713B"/>
    <w:sectPr w:rsidR="0026713B">
      <w:footerReference w:type="default" r:id="rId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8D645" w14:textId="77777777" w:rsidR="00C23C4D" w:rsidRDefault="00A92A8D">
      <w:r>
        <w:separator/>
      </w:r>
    </w:p>
  </w:endnote>
  <w:endnote w:type="continuationSeparator" w:id="0">
    <w:p w14:paraId="69CDA70B" w14:textId="77777777" w:rsidR="00C23C4D" w:rsidRDefault="00A9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C301" w14:textId="1CBEB55E" w:rsidR="00935DDA" w:rsidRDefault="00935DDA">
    <w:pPr>
      <w:pStyle w:val="Piedepgina"/>
      <w:jc w:val="right"/>
    </w:pPr>
    <w:r>
      <w:fldChar w:fldCharType="begin"/>
    </w:r>
    <w:r>
      <w:instrText>PAGE   \* MERGEFORMAT</w:instrText>
    </w:r>
    <w:r>
      <w:fldChar w:fldCharType="separate"/>
    </w:r>
    <w:r w:rsidR="004F29FA" w:rsidRPr="004F29FA">
      <w:rPr>
        <w:noProof/>
        <w:lang w:val="eu-ES"/>
      </w:rPr>
      <w:t>1</w:t>
    </w:r>
    <w:r>
      <w:fldChar w:fldCharType="end"/>
    </w:r>
  </w:p>
  <w:p w14:paraId="1E60A048" w14:textId="77777777" w:rsidR="00935DDA" w:rsidRDefault="00935D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0C444" w14:textId="77777777" w:rsidR="00C23C4D" w:rsidRDefault="00A92A8D">
      <w:r>
        <w:separator/>
      </w:r>
    </w:p>
  </w:footnote>
  <w:footnote w:type="continuationSeparator" w:id="0">
    <w:p w14:paraId="3AA09AEA" w14:textId="77777777" w:rsidR="00C23C4D" w:rsidRDefault="00A92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A1A"/>
    <w:multiLevelType w:val="hybridMultilevel"/>
    <w:tmpl w:val="5412ABB6"/>
    <w:lvl w:ilvl="0" w:tplc="042D0017">
      <w:start w:val="1"/>
      <w:numFmt w:val="lowerLetter"/>
      <w:lvlText w:val="%1)"/>
      <w:lvlJc w:val="left"/>
      <w:pPr>
        <w:ind w:left="360" w:hanging="360"/>
      </w:pPr>
    </w:lvl>
    <w:lvl w:ilvl="1" w:tplc="191CA90C">
      <w:numFmt w:val="bullet"/>
      <w:lvlText w:val="-"/>
      <w:lvlJc w:val="left"/>
      <w:pPr>
        <w:ind w:left="1080" w:hanging="360"/>
      </w:pPr>
      <w:rPr>
        <w:rFonts w:ascii="Arial" w:eastAsia="Calibri" w:hAnsi="Arial" w:cs="Arial" w:hint="default"/>
        <w:b/>
        <w:color w:val="00255C"/>
      </w:r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2" w15:restartNumberingAfterBreak="0">
    <w:nsid w:val="0B4A499F"/>
    <w:multiLevelType w:val="hybridMultilevel"/>
    <w:tmpl w:val="BFA0FA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515861"/>
    <w:multiLevelType w:val="hybridMultilevel"/>
    <w:tmpl w:val="8E3E4672"/>
    <w:lvl w:ilvl="0" w:tplc="042D0011">
      <w:start w:val="1"/>
      <w:numFmt w:val="decimal"/>
      <w:lvlText w:val="%1)"/>
      <w:lvlJc w:val="left"/>
      <w:pPr>
        <w:ind w:left="1068" w:hanging="360"/>
      </w:pPr>
    </w:lvl>
    <w:lvl w:ilvl="1" w:tplc="042D0019" w:tentative="1">
      <w:start w:val="1"/>
      <w:numFmt w:val="lowerLetter"/>
      <w:lvlText w:val="%2."/>
      <w:lvlJc w:val="left"/>
      <w:pPr>
        <w:ind w:left="1788" w:hanging="360"/>
      </w:p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4" w15:restartNumberingAfterBreak="0">
    <w:nsid w:val="1B5967F1"/>
    <w:multiLevelType w:val="hybridMultilevel"/>
    <w:tmpl w:val="BE707044"/>
    <w:lvl w:ilvl="0" w:tplc="042D0011">
      <w:start w:val="1"/>
      <w:numFmt w:val="decimal"/>
      <w:lvlText w:val="%1)"/>
      <w:lvlJc w:val="left"/>
      <w:pPr>
        <w:ind w:left="1068" w:hanging="360"/>
      </w:pPr>
    </w:lvl>
    <w:lvl w:ilvl="1" w:tplc="042D0019" w:tentative="1">
      <w:start w:val="1"/>
      <w:numFmt w:val="lowerLetter"/>
      <w:lvlText w:val="%2."/>
      <w:lvlJc w:val="left"/>
      <w:pPr>
        <w:ind w:left="1788" w:hanging="360"/>
      </w:p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5" w15:restartNumberingAfterBreak="0">
    <w:nsid w:val="1BDC79C1"/>
    <w:multiLevelType w:val="hybridMultilevel"/>
    <w:tmpl w:val="DD78ED54"/>
    <w:lvl w:ilvl="0" w:tplc="042D0013">
      <w:start w:val="1"/>
      <w:numFmt w:val="upperRoman"/>
      <w:lvlText w:val="%1."/>
      <w:lvlJc w:val="right"/>
      <w:pPr>
        <w:ind w:left="1068" w:hanging="360"/>
      </w:pPr>
    </w:lvl>
    <w:lvl w:ilvl="1" w:tplc="59C0AE8C">
      <w:start w:val="1"/>
      <w:numFmt w:val="lowerLetter"/>
      <w:lvlText w:val="%2)"/>
      <w:lvlJc w:val="left"/>
      <w:pPr>
        <w:ind w:left="1788" w:hanging="360"/>
      </w:pPr>
      <w:rPr>
        <w:rFonts w:hint="default"/>
        <w:b w:val="0"/>
      </w:r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6" w15:restartNumberingAfterBreak="0">
    <w:nsid w:val="1DF03BD5"/>
    <w:multiLevelType w:val="hybridMultilevel"/>
    <w:tmpl w:val="4AE83C10"/>
    <w:lvl w:ilvl="0" w:tplc="042D0013">
      <w:start w:val="1"/>
      <w:numFmt w:val="upperRoman"/>
      <w:lvlText w:val="%1."/>
      <w:lvlJc w:val="righ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7" w15:restartNumberingAfterBreak="0">
    <w:nsid w:val="2057504C"/>
    <w:multiLevelType w:val="hybridMultilevel"/>
    <w:tmpl w:val="4DC4DF62"/>
    <w:lvl w:ilvl="0" w:tplc="042D0011">
      <w:start w:val="1"/>
      <w:numFmt w:val="decimal"/>
      <w:lvlText w:val="%1)"/>
      <w:lvlJc w:val="left"/>
      <w:pPr>
        <w:ind w:left="1068" w:hanging="360"/>
      </w:pPr>
    </w:lvl>
    <w:lvl w:ilvl="1" w:tplc="042D0019" w:tentative="1">
      <w:start w:val="1"/>
      <w:numFmt w:val="lowerLetter"/>
      <w:lvlText w:val="%2."/>
      <w:lvlJc w:val="left"/>
      <w:pPr>
        <w:ind w:left="1788" w:hanging="360"/>
      </w:p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8" w15:restartNumberingAfterBreak="0">
    <w:nsid w:val="2FD82750"/>
    <w:multiLevelType w:val="hybridMultilevel"/>
    <w:tmpl w:val="E4726D7E"/>
    <w:lvl w:ilvl="0" w:tplc="042D0017">
      <w:start w:val="1"/>
      <w:numFmt w:val="lowerLetter"/>
      <w:lvlText w:val="%1)"/>
      <w:lvlJc w:val="left"/>
      <w:pPr>
        <w:ind w:left="360" w:hanging="360"/>
      </w:p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9" w15:restartNumberingAfterBreak="0">
    <w:nsid w:val="3DD25981"/>
    <w:multiLevelType w:val="hybridMultilevel"/>
    <w:tmpl w:val="D0FCFC2A"/>
    <w:lvl w:ilvl="0" w:tplc="3078BE58">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 w15:restartNumberingAfterBreak="0">
    <w:nsid w:val="437F27D8"/>
    <w:multiLevelType w:val="hybridMultilevel"/>
    <w:tmpl w:val="8DD6C480"/>
    <w:lvl w:ilvl="0" w:tplc="042D0013">
      <w:start w:val="1"/>
      <w:numFmt w:val="upperRoman"/>
      <w:lvlText w:val="%1."/>
      <w:lvlJc w:val="righ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1" w15:restartNumberingAfterBreak="0">
    <w:nsid w:val="44AF3E77"/>
    <w:multiLevelType w:val="hybridMultilevel"/>
    <w:tmpl w:val="4AC4AEF0"/>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 w15:restartNumberingAfterBreak="0">
    <w:nsid w:val="4645769B"/>
    <w:multiLevelType w:val="hybridMultilevel"/>
    <w:tmpl w:val="BCD82C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D9F074F"/>
    <w:multiLevelType w:val="hybridMultilevel"/>
    <w:tmpl w:val="2C18E976"/>
    <w:lvl w:ilvl="0" w:tplc="042D0011">
      <w:start w:val="1"/>
      <w:numFmt w:val="decimal"/>
      <w:lvlText w:val="%1)"/>
      <w:lvlJc w:val="left"/>
      <w:pPr>
        <w:ind w:left="1068" w:hanging="360"/>
      </w:pPr>
    </w:lvl>
    <w:lvl w:ilvl="1" w:tplc="59C0AE8C">
      <w:start w:val="1"/>
      <w:numFmt w:val="lowerLetter"/>
      <w:lvlText w:val="%2)"/>
      <w:lvlJc w:val="left"/>
      <w:pPr>
        <w:ind w:left="1788" w:hanging="360"/>
      </w:pPr>
      <w:rPr>
        <w:rFonts w:hint="default"/>
        <w:b w:val="0"/>
      </w:r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14"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126664B"/>
    <w:multiLevelType w:val="hybridMultilevel"/>
    <w:tmpl w:val="BACE09A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FB11AF"/>
    <w:multiLevelType w:val="hybridMultilevel"/>
    <w:tmpl w:val="4B8C8ED0"/>
    <w:lvl w:ilvl="0" w:tplc="042D0013">
      <w:start w:val="1"/>
      <w:numFmt w:val="upperRoman"/>
      <w:lvlText w:val="%1."/>
      <w:lvlJc w:val="right"/>
      <w:pPr>
        <w:ind w:left="720" w:hanging="360"/>
      </w:pPr>
    </w:lvl>
    <w:lvl w:ilvl="1" w:tplc="042D0013">
      <w:start w:val="1"/>
      <w:numFmt w:val="upperRoman"/>
      <w:lvlText w:val="%2."/>
      <w:lvlJc w:val="righ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8"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4E3136"/>
    <w:multiLevelType w:val="hybridMultilevel"/>
    <w:tmpl w:val="1F5C697A"/>
    <w:lvl w:ilvl="0" w:tplc="042D0013">
      <w:start w:val="1"/>
      <w:numFmt w:val="upperRoman"/>
      <w:lvlText w:val="%1."/>
      <w:lvlJc w:val="right"/>
      <w:pPr>
        <w:ind w:left="720" w:hanging="360"/>
      </w:p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0" w15:restartNumberingAfterBreak="0">
    <w:nsid w:val="672415D0"/>
    <w:multiLevelType w:val="hybridMultilevel"/>
    <w:tmpl w:val="524A4CBE"/>
    <w:lvl w:ilvl="0" w:tplc="9AB81AD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18431E"/>
    <w:multiLevelType w:val="hybridMultilevel"/>
    <w:tmpl w:val="1E121326"/>
    <w:lvl w:ilvl="0" w:tplc="042D0011">
      <w:start w:val="1"/>
      <w:numFmt w:val="decimal"/>
      <w:lvlText w:val="%1)"/>
      <w:lvlJc w:val="left"/>
      <w:pPr>
        <w:ind w:left="1068" w:hanging="360"/>
      </w:pPr>
    </w:lvl>
    <w:lvl w:ilvl="1" w:tplc="042D0019" w:tentative="1">
      <w:start w:val="1"/>
      <w:numFmt w:val="lowerLetter"/>
      <w:lvlText w:val="%2."/>
      <w:lvlJc w:val="left"/>
      <w:pPr>
        <w:ind w:left="1788" w:hanging="360"/>
      </w:p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22" w15:restartNumberingAfterBreak="0">
    <w:nsid w:val="733D3DE5"/>
    <w:multiLevelType w:val="hybridMultilevel"/>
    <w:tmpl w:val="5D62E466"/>
    <w:lvl w:ilvl="0" w:tplc="042D0013">
      <w:start w:val="1"/>
      <w:numFmt w:val="upperRoman"/>
      <w:lvlText w:val="%1."/>
      <w:lvlJc w:val="righ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3" w15:restartNumberingAfterBreak="0">
    <w:nsid w:val="79103C39"/>
    <w:multiLevelType w:val="hybridMultilevel"/>
    <w:tmpl w:val="1C0A1882"/>
    <w:lvl w:ilvl="0" w:tplc="042D0011">
      <w:start w:val="1"/>
      <w:numFmt w:val="decimal"/>
      <w:lvlText w:val="%1)"/>
      <w:lvlJc w:val="left"/>
      <w:pPr>
        <w:ind w:left="1068" w:hanging="360"/>
      </w:pPr>
    </w:lvl>
    <w:lvl w:ilvl="1" w:tplc="042D0019" w:tentative="1">
      <w:start w:val="1"/>
      <w:numFmt w:val="lowerLetter"/>
      <w:lvlText w:val="%2."/>
      <w:lvlJc w:val="left"/>
      <w:pPr>
        <w:ind w:left="1788" w:hanging="360"/>
      </w:p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24" w15:restartNumberingAfterBreak="0">
    <w:nsid w:val="7E4E48F9"/>
    <w:multiLevelType w:val="hybridMultilevel"/>
    <w:tmpl w:val="70B442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6"/>
  </w:num>
  <w:num w:numId="3">
    <w:abstractNumId w:val="18"/>
  </w:num>
  <w:num w:numId="4">
    <w:abstractNumId w:val="14"/>
  </w:num>
  <w:num w:numId="5">
    <w:abstractNumId w:val="15"/>
  </w:num>
  <w:num w:numId="6">
    <w:abstractNumId w:val="5"/>
  </w:num>
  <w:num w:numId="7">
    <w:abstractNumId w:val="6"/>
  </w:num>
  <w:num w:numId="8">
    <w:abstractNumId w:val="8"/>
  </w:num>
  <w:num w:numId="9">
    <w:abstractNumId w:val="19"/>
  </w:num>
  <w:num w:numId="10">
    <w:abstractNumId w:val="0"/>
  </w:num>
  <w:num w:numId="11">
    <w:abstractNumId w:val="22"/>
  </w:num>
  <w:num w:numId="12">
    <w:abstractNumId w:val="17"/>
  </w:num>
  <w:num w:numId="13">
    <w:abstractNumId w:val="10"/>
  </w:num>
  <w:num w:numId="14">
    <w:abstractNumId w:val="13"/>
  </w:num>
  <w:num w:numId="15">
    <w:abstractNumId w:val="21"/>
  </w:num>
  <w:num w:numId="16">
    <w:abstractNumId w:val="4"/>
  </w:num>
  <w:num w:numId="17">
    <w:abstractNumId w:val="9"/>
  </w:num>
  <w:num w:numId="18">
    <w:abstractNumId w:val="11"/>
  </w:num>
  <w:num w:numId="19">
    <w:abstractNumId w:val="3"/>
  </w:num>
  <w:num w:numId="20">
    <w:abstractNumId w:val="23"/>
  </w:num>
  <w:num w:numId="21">
    <w:abstractNumId w:val="7"/>
  </w:num>
  <w:num w:numId="22">
    <w:abstractNumId w:val="20"/>
  </w:num>
  <w:num w:numId="23">
    <w:abstractNumId w:val="2"/>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FD"/>
    <w:rsid w:val="00063F78"/>
    <w:rsid w:val="000D3348"/>
    <w:rsid w:val="00123CD1"/>
    <w:rsid w:val="0026713B"/>
    <w:rsid w:val="002A0D42"/>
    <w:rsid w:val="002B6FFD"/>
    <w:rsid w:val="00337A2F"/>
    <w:rsid w:val="004B7A13"/>
    <w:rsid w:val="004C7288"/>
    <w:rsid w:val="004F2381"/>
    <w:rsid w:val="004F29FA"/>
    <w:rsid w:val="00583232"/>
    <w:rsid w:val="00693E29"/>
    <w:rsid w:val="006A66BF"/>
    <w:rsid w:val="006B03D5"/>
    <w:rsid w:val="00722E25"/>
    <w:rsid w:val="00753EA5"/>
    <w:rsid w:val="00761223"/>
    <w:rsid w:val="00847C8F"/>
    <w:rsid w:val="0091502C"/>
    <w:rsid w:val="00935DDA"/>
    <w:rsid w:val="00944B11"/>
    <w:rsid w:val="00A34C24"/>
    <w:rsid w:val="00A92A8D"/>
    <w:rsid w:val="00B31F8A"/>
    <w:rsid w:val="00BA51F0"/>
    <w:rsid w:val="00C045B1"/>
    <w:rsid w:val="00C23C4D"/>
    <w:rsid w:val="00C468EB"/>
    <w:rsid w:val="00CE5F54"/>
    <w:rsid w:val="00D72F04"/>
    <w:rsid w:val="00DB1147"/>
    <w:rsid w:val="00E01100"/>
    <w:rsid w:val="00ED613F"/>
    <w:rsid w:val="00F17DDB"/>
    <w:rsid w:val="00F40B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DAF3"/>
  <w15:chartTrackingRefBased/>
  <w15:docId w15:val="{3180B9C3-D2B7-4EA0-BAF7-3BB727FB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FD"/>
    <w:pPr>
      <w:spacing w:after="0" w:line="240" w:lineRule="auto"/>
    </w:pPr>
    <w:rPr>
      <w:rFonts w:ascii="Times New Roman" w:eastAsia="Times New Roman" w:hAnsi="Times New Roman" w:cs="Times New Roman"/>
      <w:sz w:val="20"/>
      <w:szCs w:val="20"/>
      <w:lang w:eastAsia="es-ES_tradnl"/>
    </w:rPr>
  </w:style>
  <w:style w:type="paragraph" w:styleId="Ttulo1">
    <w:name w:val="heading 1"/>
    <w:basedOn w:val="Normal"/>
    <w:next w:val="Normal"/>
    <w:link w:val="Ttulo1Car"/>
    <w:uiPriority w:val="9"/>
    <w:qFormat/>
    <w:rsid w:val="002B6FF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2B6FFD"/>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autoRedefine/>
    <w:qFormat/>
    <w:rsid w:val="002B6FFD"/>
    <w:pPr>
      <w:keepNext/>
      <w:spacing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2B6FFD"/>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6FFD"/>
    <w:rPr>
      <w:rFonts w:ascii="Cambria" w:eastAsia="Times New Roman" w:hAnsi="Cambria" w:cs="Times New Roman"/>
      <w:b/>
      <w:bCs/>
      <w:color w:val="365F91"/>
      <w:sz w:val="28"/>
      <w:szCs w:val="28"/>
      <w:lang w:eastAsia="es-ES_tradnl"/>
    </w:rPr>
  </w:style>
  <w:style w:type="character" w:customStyle="1" w:styleId="Ttulo2Car">
    <w:name w:val="Título 2 Car"/>
    <w:basedOn w:val="Fuentedeprrafopredeter"/>
    <w:link w:val="Ttulo2"/>
    <w:uiPriority w:val="9"/>
    <w:rsid w:val="002B6FFD"/>
    <w:rPr>
      <w:rFonts w:ascii="Cambria" w:eastAsia="Times New Roman" w:hAnsi="Cambria" w:cs="Times New Roman"/>
      <w:b/>
      <w:bCs/>
      <w:color w:val="4F81BD"/>
      <w:sz w:val="26"/>
      <w:szCs w:val="26"/>
      <w:lang w:eastAsia="es-ES_tradnl"/>
    </w:rPr>
  </w:style>
  <w:style w:type="character" w:customStyle="1" w:styleId="Ttulo3Car">
    <w:name w:val="Título 3 Car"/>
    <w:basedOn w:val="Fuentedeprrafopredeter"/>
    <w:link w:val="Ttulo3"/>
    <w:rsid w:val="002B6FFD"/>
    <w:rPr>
      <w:rFonts w:ascii="Arial" w:eastAsia="Times New Roman" w:hAnsi="Arial" w:cs="Arial"/>
      <w:b/>
      <w:bCs/>
      <w:sz w:val="26"/>
      <w:szCs w:val="26"/>
      <w:lang w:eastAsia="es-ES_tradnl"/>
    </w:rPr>
  </w:style>
  <w:style w:type="character" w:customStyle="1" w:styleId="Ttulo4Car">
    <w:name w:val="Título 4 Car"/>
    <w:basedOn w:val="Fuentedeprrafopredeter"/>
    <w:link w:val="Ttulo4"/>
    <w:uiPriority w:val="9"/>
    <w:semiHidden/>
    <w:rsid w:val="002B6FFD"/>
    <w:rPr>
      <w:rFonts w:ascii="Cambria" w:eastAsia="Times New Roman" w:hAnsi="Cambria" w:cs="Times New Roman"/>
      <w:b/>
      <w:bCs/>
      <w:i/>
      <w:iCs/>
      <w:color w:val="4F81BD"/>
      <w:sz w:val="20"/>
      <w:szCs w:val="20"/>
      <w:lang w:eastAsia="es-ES_tradnl"/>
    </w:rPr>
  </w:style>
  <w:style w:type="paragraph" w:customStyle="1" w:styleId="BOPV">
    <w:name w:val="BOPV"/>
    <w:basedOn w:val="Normal"/>
    <w:rsid w:val="002B6FFD"/>
    <w:rPr>
      <w:rFonts w:ascii="Arial" w:hAnsi="Arial"/>
      <w:sz w:val="22"/>
      <w:szCs w:val="22"/>
    </w:rPr>
  </w:style>
  <w:style w:type="paragraph" w:customStyle="1" w:styleId="BOPVAnexo">
    <w:name w:val="BOPVAnexo"/>
    <w:basedOn w:val="BOPVDetalle"/>
    <w:rsid w:val="002B6FFD"/>
  </w:style>
  <w:style w:type="paragraph" w:customStyle="1" w:styleId="BOPVAnexoDentroTexto">
    <w:name w:val="BOPVAnexoDentroTexto"/>
    <w:basedOn w:val="BOPVDetalle"/>
    <w:rsid w:val="002B6FFD"/>
  </w:style>
  <w:style w:type="paragraph" w:customStyle="1" w:styleId="BOPVAnexoFinal">
    <w:name w:val="BOPVAnexoFinal"/>
    <w:basedOn w:val="BOPVDetalle"/>
    <w:rsid w:val="002B6FFD"/>
  </w:style>
  <w:style w:type="paragraph" w:customStyle="1" w:styleId="BOPVCapitulo">
    <w:name w:val="BOPVCapitulo"/>
    <w:basedOn w:val="BOPVDetalle"/>
    <w:autoRedefine/>
    <w:rsid w:val="002B6FFD"/>
  </w:style>
  <w:style w:type="paragraph" w:customStyle="1" w:styleId="BOPVClave">
    <w:name w:val="BOPVClave"/>
    <w:basedOn w:val="BOPVDetalle"/>
    <w:rsid w:val="002B6FFD"/>
    <w:pPr>
      <w:ind w:firstLine="0"/>
      <w:jc w:val="center"/>
    </w:pPr>
    <w:rPr>
      <w:caps/>
    </w:rPr>
  </w:style>
  <w:style w:type="paragraph" w:customStyle="1" w:styleId="BOPVDetalle">
    <w:name w:val="BOPVDetalle"/>
    <w:rsid w:val="002B6FFD"/>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2B6FFD"/>
    <w:pPr>
      <w:ind w:firstLine="709"/>
    </w:pPr>
  </w:style>
  <w:style w:type="paragraph" w:customStyle="1" w:styleId="BOPVDisposicion">
    <w:name w:val="BOPVDisposicion"/>
    <w:basedOn w:val="BOPVClave"/>
    <w:rsid w:val="002B6FFD"/>
    <w:pPr>
      <w:jc w:val="left"/>
    </w:pPr>
  </w:style>
  <w:style w:type="paragraph" w:customStyle="1" w:styleId="BOPVDetalleNivel3">
    <w:name w:val="BOPVDetalleNivel3"/>
    <w:basedOn w:val="BOPVDetalleNivel2"/>
    <w:rsid w:val="002B6FFD"/>
    <w:pPr>
      <w:ind w:firstLine="992"/>
    </w:pPr>
  </w:style>
  <w:style w:type="paragraph" w:customStyle="1" w:styleId="BOPVFirmaLugFec">
    <w:name w:val="BOPVFirmaLugFec"/>
    <w:basedOn w:val="BOPVDetalle"/>
    <w:rsid w:val="002B6FFD"/>
  </w:style>
  <w:style w:type="paragraph" w:customStyle="1" w:styleId="BOPVFirmaNombre">
    <w:name w:val="BOPVFirmaNombre"/>
    <w:basedOn w:val="BOPVDetalle"/>
    <w:rsid w:val="002B6FFD"/>
    <w:pPr>
      <w:ind w:firstLine="0"/>
    </w:pPr>
    <w:rPr>
      <w:caps/>
    </w:rPr>
  </w:style>
  <w:style w:type="paragraph" w:customStyle="1" w:styleId="BOPVFirmaPuesto">
    <w:name w:val="BOPVFirmaPuesto"/>
    <w:basedOn w:val="BOPVDetalle"/>
    <w:rsid w:val="002B6FFD"/>
    <w:pPr>
      <w:spacing w:after="0"/>
      <w:ind w:firstLine="0"/>
    </w:pPr>
  </w:style>
  <w:style w:type="paragraph" w:customStyle="1" w:styleId="BOPVDetalleNivel4">
    <w:name w:val="BOPVDetalleNivel4"/>
    <w:basedOn w:val="BOPVDetalleNivel3"/>
    <w:rsid w:val="002B6FFD"/>
    <w:pPr>
      <w:ind w:firstLine="1276"/>
    </w:pPr>
  </w:style>
  <w:style w:type="paragraph" w:customStyle="1" w:styleId="BOPVNombreLehen1">
    <w:name w:val="BOPVNombreLehen1"/>
    <w:basedOn w:val="BOPVFirmaNombre"/>
    <w:rsid w:val="002B6FFD"/>
    <w:pPr>
      <w:jc w:val="center"/>
    </w:pPr>
  </w:style>
  <w:style w:type="paragraph" w:customStyle="1" w:styleId="BOPVNombreLehen2">
    <w:name w:val="BOPVNombreLehen2"/>
    <w:basedOn w:val="BOPVFirmaNombre"/>
    <w:rsid w:val="002B6FFD"/>
    <w:pPr>
      <w:jc w:val="right"/>
    </w:pPr>
  </w:style>
  <w:style w:type="paragraph" w:customStyle="1" w:styleId="BOPVNumeroBoletin">
    <w:name w:val="BOPVNumeroBoletin"/>
    <w:basedOn w:val="BOPVDetalle"/>
    <w:rsid w:val="002B6FFD"/>
  </w:style>
  <w:style w:type="paragraph" w:customStyle="1" w:styleId="BOPVOrden">
    <w:name w:val="BOPVOrden"/>
    <w:basedOn w:val="BOPVDetalle"/>
    <w:rsid w:val="002B6FFD"/>
  </w:style>
  <w:style w:type="paragraph" w:customStyle="1" w:styleId="BOPVOrganismo">
    <w:name w:val="BOPVOrganismo"/>
    <w:basedOn w:val="BOPVDetalle"/>
    <w:rsid w:val="002B6FFD"/>
    <w:rPr>
      <w:caps/>
    </w:rPr>
  </w:style>
  <w:style w:type="paragraph" w:customStyle="1" w:styleId="BOPVPuestoLehen1">
    <w:name w:val="BOPVPuestoLehen1"/>
    <w:basedOn w:val="BOPVFirmaPuesto"/>
    <w:rsid w:val="002B6FFD"/>
    <w:pPr>
      <w:jc w:val="center"/>
    </w:pPr>
  </w:style>
  <w:style w:type="paragraph" w:customStyle="1" w:styleId="BOPVPuestoLehen2">
    <w:name w:val="BOPVPuestoLehen2"/>
    <w:basedOn w:val="BOPVFirmaPuesto"/>
    <w:rsid w:val="002B6FFD"/>
    <w:pPr>
      <w:jc w:val="right"/>
    </w:pPr>
  </w:style>
  <w:style w:type="paragraph" w:customStyle="1" w:styleId="BOPVSeccion">
    <w:name w:val="BOPVSeccion"/>
    <w:basedOn w:val="BOPVDetalle"/>
    <w:rsid w:val="002B6FFD"/>
    <w:rPr>
      <w:caps/>
    </w:rPr>
  </w:style>
  <w:style w:type="paragraph" w:customStyle="1" w:styleId="BOPVSubseccion">
    <w:name w:val="BOPVSubseccion"/>
    <w:basedOn w:val="BOPVDetalle"/>
    <w:rsid w:val="002B6FFD"/>
  </w:style>
  <w:style w:type="paragraph" w:customStyle="1" w:styleId="BOPVSumarioEuskera">
    <w:name w:val="BOPVSumarioEuskera"/>
    <w:basedOn w:val="BOPV"/>
    <w:rsid w:val="002B6FFD"/>
  </w:style>
  <w:style w:type="paragraph" w:customStyle="1" w:styleId="BOPVSumarioOrden">
    <w:name w:val="BOPVSumarioOrden"/>
    <w:basedOn w:val="BOPV"/>
    <w:rsid w:val="002B6FFD"/>
  </w:style>
  <w:style w:type="paragraph" w:customStyle="1" w:styleId="BOPVSumarioOrganismo">
    <w:name w:val="BOPVSumarioOrganismo"/>
    <w:basedOn w:val="BOPV"/>
    <w:rsid w:val="002B6FFD"/>
  </w:style>
  <w:style w:type="paragraph" w:customStyle="1" w:styleId="BOPVSumarioSeccion">
    <w:name w:val="BOPVSumarioSeccion"/>
    <w:basedOn w:val="BOPV"/>
    <w:rsid w:val="002B6FFD"/>
  </w:style>
  <w:style w:type="paragraph" w:customStyle="1" w:styleId="BOPVSumarioSubseccion">
    <w:name w:val="BOPVSumarioSubseccion"/>
    <w:basedOn w:val="BOPV"/>
    <w:rsid w:val="002B6FFD"/>
  </w:style>
  <w:style w:type="paragraph" w:customStyle="1" w:styleId="BOPVSumarioTitulo">
    <w:name w:val="BOPVSumarioTitulo"/>
    <w:basedOn w:val="BOPV"/>
    <w:rsid w:val="002B6FFD"/>
  </w:style>
  <w:style w:type="paragraph" w:customStyle="1" w:styleId="BOPVTitulo">
    <w:name w:val="BOPVTitulo"/>
    <w:basedOn w:val="BOPVDetalle"/>
    <w:rsid w:val="002B6FFD"/>
    <w:pPr>
      <w:ind w:left="425" w:hanging="425"/>
    </w:pPr>
  </w:style>
  <w:style w:type="paragraph" w:customStyle="1" w:styleId="BOPVDetalleNivel1">
    <w:name w:val="BOPVDetalleNivel1"/>
    <w:basedOn w:val="BOPVDetalle"/>
    <w:rsid w:val="002B6FFD"/>
  </w:style>
  <w:style w:type="paragraph" w:customStyle="1" w:styleId="BOPVClaveSin">
    <w:name w:val="BOPVClaveSin"/>
    <w:basedOn w:val="BOPVDetalle"/>
    <w:rsid w:val="002B6FFD"/>
    <w:pPr>
      <w:spacing w:after="0"/>
      <w:ind w:firstLine="0"/>
      <w:jc w:val="center"/>
    </w:pPr>
    <w:rPr>
      <w:caps/>
    </w:rPr>
  </w:style>
  <w:style w:type="paragraph" w:customStyle="1" w:styleId="BOPVDisposicionTitulo">
    <w:name w:val="BOPVDisposicionTitulo"/>
    <w:basedOn w:val="BOPVDisposicion"/>
    <w:rsid w:val="002B6FFD"/>
    <w:rPr>
      <w:caps w:val="0"/>
    </w:rPr>
  </w:style>
  <w:style w:type="paragraph" w:customStyle="1" w:styleId="TituloBOPV">
    <w:name w:val="TituloBOPV"/>
    <w:basedOn w:val="BOPVDetalle"/>
    <w:rsid w:val="002B6FFD"/>
  </w:style>
  <w:style w:type="paragraph" w:customStyle="1" w:styleId="BOPVLista">
    <w:name w:val="BOPVLista"/>
    <w:basedOn w:val="BOPVDetalle"/>
    <w:rsid w:val="002B6FFD"/>
    <w:pPr>
      <w:contextualSpacing/>
    </w:pPr>
  </w:style>
  <w:style w:type="character" w:styleId="Hipervnculo">
    <w:name w:val="Hyperlink"/>
    <w:uiPriority w:val="99"/>
    <w:unhideWhenUsed/>
    <w:rsid w:val="002B6FFD"/>
    <w:rPr>
      <w:strike w:val="0"/>
      <w:dstrike w:val="0"/>
      <w:color w:val="4C6F99"/>
      <w:u w:val="none"/>
      <w:effect w:val="none"/>
      <w:shd w:val="clear" w:color="auto" w:fill="auto"/>
    </w:rPr>
  </w:style>
  <w:style w:type="paragraph" w:customStyle="1" w:styleId="Default">
    <w:name w:val="Default"/>
    <w:rsid w:val="002B6F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ne1">
    <w:name w:val="none1"/>
    <w:rsid w:val="002B6FFD"/>
    <w:rPr>
      <w:rFonts w:ascii="Arial" w:hAnsi="Arial" w:cs="Arial" w:hint="default"/>
      <w:i w:val="0"/>
      <w:iCs w:val="0"/>
      <w:sz w:val="20"/>
      <w:szCs w:val="20"/>
    </w:rPr>
  </w:style>
  <w:style w:type="character" w:styleId="Refdecomentario">
    <w:name w:val="annotation reference"/>
    <w:unhideWhenUsed/>
    <w:rsid w:val="002B6FFD"/>
    <w:rPr>
      <w:sz w:val="16"/>
      <w:szCs w:val="16"/>
    </w:rPr>
  </w:style>
  <w:style w:type="paragraph" w:styleId="Textocomentario">
    <w:name w:val="annotation text"/>
    <w:basedOn w:val="Normal"/>
    <w:link w:val="TextocomentarioCar"/>
    <w:uiPriority w:val="99"/>
    <w:unhideWhenUsed/>
    <w:rsid w:val="002B6FFD"/>
  </w:style>
  <w:style w:type="character" w:customStyle="1" w:styleId="TextocomentarioCar">
    <w:name w:val="Texto comentario Car"/>
    <w:basedOn w:val="Fuentedeprrafopredeter"/>
    <w:link w:val="Textocomentario"/>
    <w:uiPriority w:val="99"/>
    <w:rsid w:val="002B6FFD"/>
    <w:rPr>
      <w:rFonts w:ascii="Times New Roman" w:eastAsia="Times New Roman" w:hAnsi="Times New Roman" w:cs="Times New Roman"/>
      <w:sz w:val="20"/>
      <w:szCs w:val="20"/>
      <w:lang w:eastAsia="es-ES_tradnl"/>
    </w:rPr>
  </w:style>
  <w:style w:type="paragraph" w:styleId="Prrafodelista">
    <w:name w:val="List Paragraph"/>
    <w:basedOn w:val="Normal"/>
    <w:uiPriority w:val="34"/>
    <w:qFormat/>
    <w:rsid w:val="002B6FFD"/>
    <w:pPr>
      <w:ind w:left="720"/>
      <w:contextualSpacing/>
    </w:pPr>
  </w:style>
  <w:style w:type="paragraph" w:customStyle="1" w:styleId="Pa8">
    <w:name w:val="Pa8"/>
    <w:basedOn w:val="Default"/>
    <w:next w:val="Default"/>
    <w:uiPriority w:val="99"/>
    <w:rsid w:val="002B6FFD"/>
    <w:pPr>
      <w:spacing w:line="161" w:lineRule="atLeast"/>
    </w:pPr>
    <w:rPr>
      <w:rFonts w:ascii="Verdana" w:eastAsia="Times New Roman" w:hAnsi="Verdana"/>
      <w:color w:val="auto"/>
      <w:lang w:eastAsia="es-ES"/>
    </w:rPr>
  </w:style>
  <w:style w:type="paragraph" w:customStyle="1" w:styleId="Pa10">
    <w:name w:val="Pa10"/>
    <w:basedOn w:val="Default"/>
    <w:next w:val="Default"/>
    <w:uiPriority w:val="99"/>
    <w:rsid w:val="002B6FFD"/>
    <w:pPr>
      <w:spacing w:line="161" w:lineRule="atLeast"/>
    </w:pPr>
    <w:rPr>
      <w:rFonts w:ascii="Verdana" w:eastAsia="Times New Roman" w:hAnsi="Verdana"/>
      <w:color w:val="auto"/>
      <w:lang w:eastAsia="es-ES"/>
    </w:rPr>
  </w:style>
  <w:style w:type="paragraph" w:customStyle="1" w:styleId="Pa11">
    <w:name w:val="Pa11"/>
    <w:basedOn w:val="Default"/>
    <w:next w:val="Default"/>
    <w:uiPriority w:val="99"/>
    <w:rsid w:val="002B6FFD"/>
    <w:pPr>
      <w:spacing w:line="161" w:lineRule="atLeast"/>
    </w:pPr>
    <w:rPr>
      <w:rFonts w:ascii="Verdana" w:eastAsia="Times New Roman" w:hAnsi="Verdana"/>
      <w:color w:val="auto"/>
      <w:lang w:eastAsia="es-ES"/>
    </w:rPr>
  </w:style>
  <w:style w:type="character" w:customStyle="1" w:styleId="apple-style-span">
    <w:name w:val="apple-style-span"/>
    <w:rsid w:val="002B6FFD"/>
  </w:style>
  <w:style w:type="paragraph" w:styleId="Textodeglobo">
    <w:name w:val="Balloon Text"/>
    <w:basedOn w:val="Normal"/>
    <w:link w:val="TextodegloboCar"/>
    <w:uiPriority w:val="99"/>
    <w:unhideWhenUsed/>
    <w:rsid w:val="002B6FFD"/>
    <w:rPr>
      <w:rFonts w:ascii="Tahoma" w:hAnsi="Tahoma" w:cs="Tahoma"/>
      <w:sz w:val="16"/>
      <w:szCs w:val="16"/>
    </w:rPr>
  </w:style>
  <w:style w:type="character" w:customStyle="1" w:styleId="TextodegloboCar">
    <w:name w:val="Texto de globo Car"/>
    <w:basedOn w:val="Fuentedeprrafopredeter"/>
    <w:link w:val="Textodeglobo"/>
    <w:uiPriority w:val="99"/>
    <w:rsid w:val="002B6FFD"/>
    <w:rPr>
      <w:rFonts w:ascii="Tahoma" w:eastAsia="Times New Roman" w:hAnsi="Tahoma" w:cs="Tahoma"/>
      <w:sz w:val="16"/>
      <w:szCs w:val="16"/>
      <w:lang w:eastAsia="es-ES_tradnl"/>
    </w:rPr>
  </w:style>
  <w:style w:type="character" w:styleId="nfasis">
    <w:name w:val="Emphasis"/>
    <w:uiPriority w:val="20"/>
    <w:qFormat/>
    <w:rsid w:val="002B6FFD"/>
    <w:rPr>
      <w:i/>
      <w:iCs/>
    </w:rPr>
  </w:style>
  <w:style w:type="paragraph" w:customStyle="1" w:styleId="a">
    <w:name w:val="a"/>
    <w:basedOn w:val="Normal"/>
    <w:rsid w:val="002B6FFD"/>
    <w:pPr>
      <w:spacing w:before="100" w:beforeAutospacing="1" w:after="100" w:afterAutospacing="1"/>
    </w:pPr>
    <w:rPr>
      <w:sz w:val="24"/>
      <w:szCs w:val="24"/>
      <w:lang w:eastAsia="es-ES"/>
    </w:rPr>
  </w:style>
  <w:style w:type="paragraph" w:styleId="NormalWeb">
    <w:name w:val="Normal (Web)"/>
    <w:basedOn w:val="Normal"/>
    <w:uiPriority w:val="99"/>
    <w:unhideWhenUsed/>
    <w:rsid w:val="002B6FFD"/>
    <w:pPr>
      <w:spacing w:before="100" w:beforeAutospacing="1" w:after="100" w:afterAutospacing="1"/>
    </w:pPr>
    <w:rPr>
      <w:sz w:val="24"/>
      <w:szCs w:val="24"/>
      <w:lang w:eastAsia="es-ES"/>
    </w:rPr>
  </w:style>
  <w:style w:type="character" w:customStyle="1" w:styleId="highlight2">
    <w:name w:val="highlight2"/>
    <w:rsid w:val="002B6FFD"/>
    <w:rPr>
      <w:shd w:val="clear" w:color="auto" w:fill="FAE16D"/>
    </w:rPr>
  </w:style>
  <w:style w:type="character" w:customStyle="1" w:styleId="articulo1">
    <w:name w:val="articulo1"/>
    <w:rsid w:val="002B6FFD"/>
    <w:rPr>
      <w:rFonts w:ascii="Arial" w:hAnsi="Arial" w:cs="Arial" w:hint="default"/>
      <w:b/>
      <w:bCs/>
      <w:color w:val="000080"/>
      <w:sz w:val="20"/>
      <w:szCs w:val="20"/>
    </w:rPr>
  </w:style>
  <w:style w:type="paragraph" w:styleId="Asuntodelcomentario">
    <w:name w:val="annotation subject"/>
    <w:basedOn w:val="Textocomentario"/>
    <w:next w:val="Textocomentario"/>
    <w:link w:val="AsuntodelcomentarioCar"/>
    <w:uiPriority w:val="99"/>
    <w:unhideWhenUsed/>
    <w:rsid w:val="002B6FFD"/>
    <w:rPr>
      <w:b/>
      <w:bCs/>
    </w:rPr>
  </w:style>
  <w:style w:type="character" w:customStyle="1" w:styleId="AsuntodelcomentarioCar">
    <w:name w:val="Asunto del comentario Car"/>
    <w:basedOn w:val="TextocomentarioCar"/>
    <w:link w:val="Asuntodelcomentario"/>
    <w:uiPriority w:val="99"/>
    <w:rsid w:val="002B6FFD"/>
    <w:rPr>
      <w:rFonts w:ascii="Times New Roman" w:eastAsia="Times New Roman" w:hAnsi="Times New Roman" w:cs="Times New Roman"/>
      <w:b/>
      <w:bCs/>
      <w:sz w:val="20"/>
      <w:szCs w:val="20"/>
      <w:lang w:eastAsia="es-ES_tradnl"/>
    </w:rPr>
  </w:style>
  <w:style w:type="character" w:styleId="Textoennegrita">
    <w:name w:val="Strong"/>
    <w:uiPriority w:val="22"/>
    <w:qFormat/>
    <w:rsid w:val="002B6FFD"/>
    <w:rPr>
      <w:b/>
      <w:bCs/>
    </w:rPr>
  </w:style>
  <w:style w:type="paragraph" w:customStyle="1" w:styleId="notapie1">
    <w:name w:val="nota_pie1"/>
    <w:basedOn w:val="Normal"/>
    <w:rsid w:val="002B6FFD"/>
    <w:pPr>
      <w:spacing w:before="120"/>
      <w:ind w:left="240"/>
      <w:jc w:val="both"/>
    </w:pPr>
    <w:rPr>
      <w:color w:val="000000"/>
      <w:sz w:val="24"/>
      <w:szCs w:val="24"/>
      <w:lang w:eastAsia="es-ES"/>
    </w:rPr>
  </w:style>
  <w:style w:type="paragraph" w:customStyle="1" w:styleId="seccion1">
    <w:name w:val="seccion1"/>
    <w:basedOn w:val="Normal"/>
    <w:rsid w:val="002B6FFD"/>
    <w:pPr>
      <w:spacing w:before="360" w:after="180"/>
      <w:ind w:left="960" w:right="960"/>
      <w:jc w:val="center"/>
    </w:pPr>
    <w:rPr>
      <w:b/>
      <w:bCs/>
      <w:i/>
      <w:iCs/>
      <w:sz w:val="24"/>
      <w:szCs w:val="24"/>
      <w:lang w:eastAsia="es-ES"/>
    </w:rPr>
  </w:style>
  <w:style w:type="paragraph" w:customStyle="1" w:styleId="parrafo1">
    <w:name w:val="parrafo1"/>
    <w:basedOn w:val="Normal"/>
    <w:rsid w:val="002B6FFD"/>
    <w:pPr>
      <w:spacing w:before="180" w:after="180"/>
      <w:ind w:firstLine="360"/>
      <w:jc w:val="both"/>
    </w:pPr>
    <w:rPr>
      <w:sz w:val="24"/>
      <w:szCs w:val="24"/>
      <w:lang w:eastAsia="es-ES"/>
    </w:rPr>
  </w:style>
  <w:style w:type="paragraph" w:customStyle="1" w:styleId="parrafo22">
    <w:name w:val="parrafo_22"/>
    <w:basedOn w:val="Normal"/>
    <w:rsid w:val="002B6FFD"/>
    <w:pPr>
      <w:spacing w:before="360" w:after="180"/>
      <w:ind w:firstLine="360"/>
      <w:jc w:val="both"/>
    </w:pPr>
    <w:rPr>
      <w:sz w:val="24"/>
      <w:szCs w:val="24"/>
      <w:lang w:eastAsia="es-ES"/>
    </w:rPr>
  </w:style>
  <w:style w:type="paragraph" w:styleId="z-Principiodelformulario">
    <w:name w:val="HTML Top of Form"/>
    <w:basedOn w:val="Normal"/>
    <w:next w:val="Normal"/>
    <w:link w:val="z-PrincipiodelformularioCar"/>
    <w:hidden/>
    <w:uiPriority w:val="99"/>
    <w:unhideWhenUsed/>
    <w:rsid w:val="002B6FFD"/>
    <w:pPr>
      <w:pBdr>
        <w:bottom w:val="single" w:sz="6" w:space="1" w:color="auto"/>
      </w:pBdr>
      <w:jc w:val="center"/>
    </w:pPr>
    <w:rPr>
      <w:rFonts w:ascii="Arial"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rsid w:val="002B6FFD"/>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2B6FFD"/>
    <w:pPr>
      <w:pBdr>
        <w:top w:val="single" w:sz="6" w:space="1" w:color="auto"/>
      </w:pBdr>
      <w:jc w:val="center"/>
    </w:pPr>
    <w:rPr>
      <w:rFonts w:ascii="Arial"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2B6FFD"/>
    <w:rPr>
      <w:rFonts w:ascii="Arial" w:eastAsia="Times New Roman" w:hAnsi="Arial" w:cs="Arial"/>
      <w:vanish/>
      <w:sz w:val="16"/>
      <w:szCs w:val="16"/>
      <w:lang w:eastAsia="es-ES"/>
    </w:rPr>
  </w:style>
  <w:style w:type="character" w:styleId="Hipervnculovisitado">
    <w:name w:val="FollowedHyperlink"/>
    <w:uiPriority w:val="99"/>
    <w:unhideWhenUsed/>
    <w:rsid w:val="002B6FFD"/>
    <w:rPr>
      <w:color w:val="800080"/>
      <w:u w:val="single"/>
    </w:rPr>
  </w:style>
  <w:style w:type="character" w:customStyle="1" w:styleId="rubrica2">
    <w:name w:val="rubrica2"/>
    <w:rsid w:val="002B6FFD"/>
    <w:rPr>
      <w:b/>
      <w:bCs/>
    </w:rPr>
  </w:style>
  <w:style w:type="paragraph" w:customStyle="1" w:styleId="a3">
    <w:name w:val="a3"/>
    <w:basedOn w:val="Normal"/>
    <w:rsid w:val="002B6FFD"/>
    <w:pPr>
      <w:spacing w:before="72" w:after="192" w:line="336" w:lineRule="atLeast"/>
      <w:ind w:left="1368"/>
    </w:pPr>
    <w:rPr>
      <w:rFonts w:ascii="Arial" w:hAnsi="Arial" w:cs="Arial"/>
      <w:b/>
      <w:bCs/>
      <w:color w:val="000000"/>
      <w:sz w:val="29"/>
      <w:szCs w:val="29"/>
      <w:lang w:eastAsia="es-ES"/>
    </w:rPr>
  </w:style>
  <w:style w:type="paragraph" w:customStyle="1" w:styleId="simple1">
    <w:name w:val="simple1"/>
    <w:basedOn w:val="Normal"/>
    <w:rsid w:val="002B6FFD"/>
    <w:pPr>
      <w:spacing w:before="72" w:after="192" w:line="336" w:lineRule="atLeast"/>
      <w:ind w:left="1368"/>
    </w:pPr>
    <w:rPr>
      <w:rFonts w:ascii="Arial" w:hAnsi="Arial" w:cs="Arial"/>
      <w:color w:val="000000"/>
      <w:sz w:val="29"/>
      <w:szCs w:val="29"/>
      <w:lang w:eastAsia="es-ES"/>
    </w:rPr>
  </w:style>
  <w:style w:type="paragraph" w:customStyle="1" w:styleId="center">
    <w:name w:val="center"/>
    <w:basedOn w:val="Normal"/>
    <w:rsid w:val="002B6FFD"/>
    <w:pPr>
      <w:spacing w:before="100" w:beforeAutospacing="1" w:after="100" w:afterAutospacing="1"/>
    </w:pPr>
    <w:rPr>
      <w:sz w:val="24"/>
      <w:szCs w:val="24"/>
      <w:lang w:eastAsia="es-ES"/>
    </w:rPr>
  </w:style>
  <w:style w:type="paragraph" w:customStyle="1" w:styleId="llu">
    <w:name w:val="llu"/>
    <w:basedOn w:val="Normal"/>
    <w:rsid w:val="002B6FFD"/>
    <w:pPr>
      <w:spacing w:before="100" w:beforeAutospacing="1" w:after="100" w:afterAutospacing="1"/>
    </w:pPr>
    <w:rPr>
      <w:sz w:val="24"/>
      <w:szCs w:val="24"/>
      <w:lang w:eastAsia="es-ES"/>
    </w:rPr>
  </w:style>
  <w:style w:type="paragraph" w:customStyle="1" w:styleId="lfe">
    <w:name w:val="lfe"/>
    <w:basedOn w:val="Normal"/>
    <w:rsid w:val="002B6FFD"/>
    <w:pPr>
      <w:spacing w:before="100" w:beforeAutospacing="1" w:after="100" w:afterAutospacing="1"/>
    </w:pPr>
    <w:rPr>
      <w:sz w:val="24"/>
      <w:szCs w:val="24"/>
      <w:lang w:eastAsia="es-ES"/>
    </w:rPr>
  </w:style>
  <w:style w:type="paragraph" w:customStyle="1" w:styleId="lca">
    <w:name w:val="lca"/>
    <w:basedOn w:val="Normal"/>
    <w:rsid w:val="002B6FFD"/>
    <w:pPr>
      <w:spacing w:before="100" w:beforeAutospacing="1" w:after="100" w:afterAutospacing="1"/>
    </w:pPr>
    <w:rPr>
      <w:sz w:val="24"/>
      <w:szCs w:val="24"/>
      <w:lang w:eastAsia="es-ES"/>
    </w:rPr>
  </w:style>
  <w:style w:type="paragraph" w:customStyle="1" w:styleId="lnm">
    <w:name w:val="lnm"/>
    <w:basedOn w:val="Normal"/>
    <w:rsid w:val="002B6FFD"/>
    <w:pPr>
      <w:spacing w:before="100" w:beforeAutospacing="1" w:after="100" w:afterAutospacing="1"/>
    </w:pPr>
    <w:rPr>
      <w:sz w:val="24"/>
      <w:szCs w:val="24"/>
      <w:lang w:eastAsia="es-ES"/>
    </w:rPr>
  </w:style>
  <w:style w:type="paragraph" w:customStyle="1" w:styleId="btnrepertorio">
    <w:name w:val="btn_repertorio"/>
    <w:basedOn w:val="Normal"/>
    <w:rsid w:val="002B6FFD"/>
    <w:pPr>
      <w:spacing w:before="100" w:beforeAutospacing="1" w:after="100" w:afterAutospacing="1"/>
    </w:pPr>
    <w:rPr>
      <w:sz w:val="24"/>
      <w:szCs w:val="24"/>
      <w:lang w:eastAsia="es-ES"/>
    </w:rPr>
  </w:style>
  <w:style w:type="character" w:customStyle="1" w:styleId="searchterm3">
    <w:name w:val="searchterm3"/>
    <w:rsid w:val="002B6FFD"/>
    <w:rPr>
      <w:b/>
      <w:bCs/>
      <w:color w:val="000000"/>
      <w:shd w:val="clear" w:color="auto" w:fill="FFFFBF"/>
    </w:rPr>
  </w:style>
  <w:style w:type="paragraph" w:customStyle="1" w:styleId="ANORMAL">
    <w:name w:val="A.NORMAL"/>
    <w:rsid w:val="002B6FFD"/>
    <w:pPr>
      <w:widowControl w:val="0"/>
      <w:overflowPunct w:val="0"/>
      <w:autoSpaceDE w:val="0"/>
      <w:autoSpaceDN w:val="0"/>
      <w:adjustRightInd w:val="0"/>
      <w:spacing w:after="0" w:line="240" w:lineRule="auto"/>
      <w:jc w:val="both"/>
    </w:pPr>
    <w:rPr>
      <w:rFonts w:ascii="Arial" w:eastAsia="Times New Roman" w:hAnsi="Arial" w:cs="Times New Roman"/>
      <w:sz w:val="17"/>
      <w:szCs w:val="20"/>
      <w:lang w:val="en-US" w:eastAsia="es-ES"/>
    </w:rPr>
  </w:style>
  <w:style w:type="character" w:customStyle="1" w:styleId="rubrica1">
    <w:name w:val="rubrica1"/>
    <w:rsid w:val="002B6FFD"/>
    <w:rPr>
      <w:b/>
      <w:bCs/>
    </w:rPr>
  </w:style>
  <w:style w:type="character" w:customStyle="1" w:styleId="highlight1">
    <w:name w:val="highlight1"/>
    <w:rsid w:val="002B6FFD"/>
    <w:rPr>
      <w:b/>
      <w:bCs/>
      <w:shd w:val="clear" w:color="auto" w:fill="D2F7E1"/>
    </w:rPr>
  </w:style>
  <w:style w:type="paragraph" w:customStyle="1" w:styleId="contacto1">
    <w:name w:val="contacto1"/>
    <w:basedOn w:val="Normal"/>
    <w:rsid w:val="002B6FFD"/>
    <w:pPr>
      <w:spacing w:line="336" w:lineRule="atLeast"/>
    </w:pPr>
    <w:rPr>
      <w:rFonts w:ascii="Arial" w:hAnsi="Arial" w:cs="Arial"/>
      <w:color w:val="999999"/>
      <w:sz w:val="26"/>
      <w:szCs w:val="26"/>
      <w:lang w:eastAsia="es-ES"/>
    </w:rPr>
  </w:style>
  <w:style w:type="character" w:customStyle="1" w:styleId="negrita1">
    <w:name w:val="negrita1"/>
    <w:rsid w:val="002B6FFD"/>
    <w:rPr>
      <w:b/>
      <w:bCs/>
    </w:rPr>
  </w:style>
  <w:style w:type="paragraph" w:customStyle="1" w:styleId="bc">
    <w:name w:val="bc"/>
    <w:basedOn w:val="Normal"/>
    <w:rsid w:val="002B6FFD"/>
    <w:pPr>
      <w:spacing w:before="100" w:beforeAutospacing="1" w:after="100" w:afterAutospacing="1"/>
    </w:pPr>
    <w:rPr>
      <w:sz w:val="24"/>
      <w:szCs w:val="24"/>
      <w:lang w:eastAsia="es-ES"/>
    </w:rPr>
  </w:style>
  <w:style w:type="character" w:customStyle="1" w:styleId="highlight">
    <w:name w:val="highlight"/>
    <w:rsid w:val="002B6FFD"/>
  </w:style>
  <w:style w:type="character" w:customStyle="1" w:styleId="highlightsearchmarked">
    <w:name w:val="highlightsearchmarked"/>
    <w:rsid w:val="002B6FFD"/>
  </w:style>
  <w:style w:type="character" w:customStyle="1" w:styleId="highlightsearch">
    <w:name w:val="highlightsearch"/>
    <w:rsid w:val="002B6FFD"/>
  </w:style>
  <w:style w:type="paragraph" w:customStyle="1" w:styleId="ac">
    <w:name w:val="ac"/>
    <w:basedOn w:val="Normal"/>
    <w:rsid w:val="002B6FFD"/>
    <w:pPr>
      <w:spacing w:before="100" w:beforeAutospacing="1" w:after="100" w:afterAutospacing="1"/>
    </w:pPr>
    <w:rPr>
      <w:sz w:val="24"/>
      <w:szCs w:val="24"/>
      <w:lang w:eastAsia="es-ES"/>
    </w:rPr>
  </w:style>
  <w:style w:type="character" w:styleId="CitaHTML">
    <w:name w:val="HTML Cite"/>
    <w:uiPriority w:val="99"/>
    <w:unhideWhenUsed/>
    <w:rsid w:val="002B6FFD"/>
    <w:rPr>
      <w:i/>
      <w:iCs/>
    </w:rPr>
  </w:style>
  <w:style w:type="paragraph" w:customStyle="1" w:styleId="autor2">
    <w:name w:val="autor2"/>
    <w:basedOn w:val="Normal"/>
    <w:rsid w:val="002B6FFD"/>
    <w:pPr>
      <w:spacing w:before="72" w:after="192" w:line="336" w:lineRule="atLeast"/>
      <w:ind w:left="1080"/>
    </w:pPr>
    <w:rPr>
      <w:rFonts w:ascii="Arial" w:hAnsi="Arial" w:cs="Arial"/>
      <w:color w:val="505050"/>
      <w:sz w:val="29"/>
      <w:szCs w:val="29"/>
      <w:lang w:eastAsia="es-ES"/>
    </w:rPr>
  </w:style>
  <w:style w:type="character" w:customStyle="1" w:styleId="der">
    <w:name w:val="der"/>
    <w:rsid w:val="002B6FFD"/>
  </w:style>
  <w:style w:type="paragraph" w:styleId="Revisin">
    <w:name w:val="Revision"/>
    <w:hidden/>
    <w:uiPriority w:val="99"/>
    <w:semiHidden/>
    <w:rsid w:val="002B6FFD"/>
    <w:pPr>
      <w:spacing w:after="0" w:line="240" w:lineRule="auto"/>
    </w:pPr>
    <w:rPr>
      <w:rFonts w:ascii="Calibri" w:eastAsia="Calibri" w:hAnsi="Calibri" w:cs="Times New Roman"/>
    </w:rPr>
  </w:style>
  <w:style w:type="paragraph" w:customStyle="1" w:styleId="x42tbopvlegaltextparagraph">
    <w:name w:val="x42tbopvlegaltextparagraph"/>
    <w:basedOn w:val="Normal"/>
    <w:rsid w:val="002B6FFD"/>
    <w:pPr>
      <w:spacing w:before="100" w:beforeAutospacing="1" w:after="100" w:afterAutospacing="1"/>
    </w:pPr>
    <w:rPr>
      <w:sz w:val="24"/>
      <w:szCs w:val="24"/>
      <w:lang w:eastAsia="es-ES"/>
    </w:rPr>
  </w:style>
  <w:style w:type="character" w:customStyle="1" w:styleId="x42theaderid">
    <w:name w:val="x42theaderid"/>
    <w:rsid w:val="002B6FFD"/>
  </w:style>
  <w:style w:type="character" w:customStyle="1" w:styleId="vidspn">
    <w:name w:val="vid_spn"/>
    <w:rsid w:val="002B6FFD"/>
  </w:style>
  <w:style w:type="paragraph" w:styleId="Textoindependiente2">
    <w:name w:val="Body Text 2"/>
    <w:basedOn w:val="Normal"/>
    <w:link w:val="Textoindependiente2Car"/>
    <w:rsid w:val="002B6FFD"/>
    <w:pPr>
      <w:jc w:val="both"/>
    </w:pPr>
    <w:rPr>
      <w:rFonts w:ascii="Arial" w:hAnsi="Arial"/>
      <w:b/>
      <w:lang w:val="es-ES_tradnl" w:eastAsia="es-ES"/>
    </w:rPr>
  </w:style>
  <w:style w:type="character" w:customStyle="1" w:styleId="Textoindependiente2Car">
    <w:name w:val="Texto independiente 2 Car"/>
    <w:basedOn w:val="Fuentedeprrafopredeter"/>
    <w:link w:val="Textoindependiente2"/>
    <w:rsid w:val="002B6FFD"/>
    <w:rPr>
      <w:rFonts w:ascii="Arial" w:eastAsia="Times New Roman" w:hAnsi="Arial" w:cs="Times New Roman"/>
      <w:b/>
      <w:sz w:val="20"/>
      <w:szCs w:val="20"/>
      <w:lang w:val="es-ES_tradnl" w:eastAsia="es-ES"/>
    </w:rPr>
  </w:style>
  <w:style w:type="character" w:customStyle="1" w:styleId="criterionegrita">
    <w:name w:val="criterionegrita"/>
    <w:rsid w:val="002B6FFD"/>
  </w:style>
  <w:style w:type="paragraph" w:customStyle="1" w:styleId="cmparagraph5">
    <w:name w:val="cmparagraph5"/>
    <w:basedOn w:val="Normal"/>
    <w:rsid w:val="002B6FFD"/>
    <w:pPr>
      <w:spacing w:before="120" w:after="120"/>
      <w:jc w:val="both"/>
    </w:pPr>
    <w:rPr>
      <w:sz w:val="24"/>
      <w:szCs w:val="24"/>
      <w:lang w:eastAsia="es-ES"/>
    </w:rPr>
  </w:style>
  <w:style w:type="paragraph" w:styleId="Textosinformato">
    <w:name w:val="Plain Text"/>
    <w:basedOn w:val="Normal"/>
    <w:link w:val="TextosinformatoCar"/>
    <w:uiPriority w:val="99"/>
    <w:unhideWhenUsed/>
    <w:rsid w:val="002B6FFD"/>
    <w:rPr>
      <w:rFonts w:cs="Consolas"/>
      <w:szCs w:val="21"/>
    </w:rPr>
  </w:style>
  <w:style w:type="character" w:customStyle="1" w:styleId="TextosinformatoCar">
    <w:name w:val="Texto sin formato Car"/>
    <w:basedOn w:val="Fuentedeprrafopredeter"/>
    <w:link w:val="Textosinformato"/>
    <w:uiPriority w:val="99"/>
    <w:rsid w:val="002B6FFD"/>
    <w:rPr>
      <w:rFonts w:ascii="Times New Roman" w:eastAsia="Times New Roman" w:hAnsi="Times New Roman" w:cs="Consolas"/>
      <w:sz w:val="20"/>
      <w:szCs w:val="21"/>
      <w:lang w:eastAsia="es-ES_tradnl"/>
    </w:rPr>
  </w:style>
  <w:style w:type="paragraph" w:customStyle="1" w:styleId="xdef">
    <w:name w:val="xdef"/>
    <w:basedOn w:val="Normal"/>
    <w:rsid w:val="002B6FFD"/>
    <w:pPr>
      <w:spacing w:before="100" w:beforeAutospacing="1" w:after="100" w:afterAutospacing="1"/>
      <w:ind w:left="75" w:right="75"/>
    </w:pPr>
    <w:rPr>
      <w:sz w:val="24"/>
      <w:szCs w:val="24"/>
      <w:lang w:eastAsia="es-ES"/>
    </w:rPr>
  </w:style>
  <w:style w:type="character" w:customStyle="1" w:styleId="via2">
    <w:name w:val="via2"/>
    <w:rsid w:val="002B6FFD"/>
    <w:rPr>
      <w:b w:val="0"/>
      <w:bCs w:val="0"/>
      <w:color w:val="000000"/>
    </w:rPr>
  </w:style>
  <w:style w:type="character" w:customStyle="1" w:styleId="destaca-aranzadi">
    <w:name w:val="destaca-aranzadi"/>
    <w:rsid w:val="002B6FFD"/>
  </w:style>
  <w:style w:type="paragraph" w:customStyle="1" w:styleId="bopvdetalle0">
    <w:name w:val="bopvdetalle"/>
    <w:basedOn w:val="Normal"/>
    <w:rsid w:val="002B6FFD"/>
    <w:pPr>
      <w:spacing w:before="100" w:beforeAutospacing="1" w:after="100" w:afterAutospacing="1"/>
    </w:pPr>
    <w:rPr>
      <w:sz w:val="24"/>
      <w:szCs w:val="24"/>
      <w:lang w:eastAsia="es-ES"/>
    </w:rPr>
  </w:style>
  <w:style w:type="paragraph" w:customStyle="1" w:styleId="parrafo2">
    <w:name w:val="parrafo_2"/>
    <w:basedOn w:val="Normal"/>
    <w:rsid w:val="002B6FFD"/>
    <w:pPr>
      <w:spacing w:before="100" w:beforeAutospacing="1" w:after="100" w:afterAutospacing="1"/>
    </w:pPr>
    <w:rPr>
      <w:sz w:val="24"/>
      <w:szCs w:val="24"/>
      <w:lang w:eastAsia="es-ES"/>
    </w:rPr>
  </w:style>
  <w:style w:type="paragraph" w:customStyle="1" w:styleId="sangrado2">
    <w:name w:val="sangrado_2"/>
    <w:basedOn w:val="Normal"/>
    <w:rsid w:val="002B6FFD"/>
    <w:pPr>
      <w:spacing w:before="100" w:beforeAutospacing="1" w:after="100" w:afterAutospacing="1"/>
    </w:pPr>
    <w:rPr>
      <w:sz w:val="24"/>
      <w:szCs w:val="24"/>
      <w:lang w:eastAsia="es-ES"/>
    </w:rPr>
  </w:style>
  <w:style w:type="paragraph" w:customStyle="1" w:styleId="sangrado">
    <w:name w:val="sangrado"/>
    <w:basedOn w:val="Normal"/>
    <w:rsid w:val="002B6FFD"/>
    <w:pPr>
      <w:spacing w:before="100" w:beforeAutospacing="1" w:after="100" w:afterAutospacing="1"/>
    </w:pPr>
    <w:rPr>
      <w:sz w:val="24"/>
      <w:szCs w:val="24"/>
      <w:lang w:eastAsia="es-ES"/>
    </w:rPr>
  </w:style>
  <w:style w:type="character" w:customStyle="1" w:styleId="sup1">
    <w:name w:val="sup1"/>
    <w:rsid w:val="002B6FFD"/>
    <w:rPr>
      <w:b/>
      <w:bCs/>
      <w:color w:val="FF0000"/>
      <w:sz w:val="24"/>
      <w:szCs w:val="24"/>
    </w:rPr>
  </w:style>
  <w:style w:type="character" w:customStyle="1" w:styleId="ca">
    <w:name w:val="ca"/>
    <w:rsid w:val="002B6FFD"/>
  </w:style>
  <w:style w:type="paragraph" w:customStyle="1" w:styleId="parrafo">
    <w:name w:val="parrafo"/>
    <w:basedOn w:val="Normal"/>
    <w:rsid w:val="002B6FFD"/>
    <w:pPr>
      <w:spacing w:before="100" w:beforeAutospacing="1" w:after="100" w:afterAutospacing="1"/>
    </w:pPr>
    <w:rPr>
      <w:sz w:val="24"/>
      <w:szCs w:val="24"/>
      <w:lang w:eastAsia="es-ES"/>
    </w:rPr>
  </w:style>
  <w:style w:type="paragraph" w:customStyle="1" w:styleId="d1">
    <w:name w:val="d1"/>
    <w:basedOn w:val="Normal"/>
    <w:rsid w:val="002B6FFD"/>
    <w:pPr>
      <w:spacing w:before="100" w:beforeAutospacing="1" w:after="100" w:afterAutospacing="1"/>
    </w:pPr>
    <w:rPr>
      <w:sz w:val="24"/>
      <w:szCs w:val="24"/>
      <w:lang w:eastAsia="es-ES"/>
    </w:rPr>
  </w:style>
  <w:style w:type="paragraph" w:customStyle="1" w:styleId="d3">
    <w:name w:val="d3"/>
    <w:basedOn w:val="Normal"/>
    <w:rsid w:val="002B6FFD"/>
    <w:pPr>
      <w:spacing w:before="100" w:beforeAutospacing="1" w:after="100" w:afterAutospacing="1"/>
    </w:pPr>
    <w:rPr>
      <w:sz w:val="24"/>
      <w:szCs w:val="24"/>
      <w:lang w:eastAsia="es-ES"/>
    </w:rPr>
  </w:style>
  <w:style w:type="character" w:customStyle="1" w:styleId="primero">
    <w:name w:val="primero"/>
    <w:rsid w:val="002B6FFD"/>
  </w:style>
  <w:style w:type="character" w:customStyle="1" w:styleId="segundo">
    <w:name w:val="segundo"/>
    <w:rsid w:val="002B6FFD"/>
  </w:style>
  <w:style w:type="paragraph" w:customStyle="1" w:styleId="nr">
    <w:name w:val="nr"/>
    <w:basedOn w:val="Normal"/>
    <w:rsid w:val="002B6FFD"/>
    <w:pPr>
      <w:spacing w:before="100" w:beforeAutospacing="1" w:after="100" w:afterAutospacing="1"/>
    </w:pPr>
    <w:rPr>
      <w:sz w:val="24"/>
      <w:szCs w:val="24"/>
      <w:lang w:eastAsia="es-ES"/>
    </w:rPr>
  </w:style>
  <w:style w:type="paragraph" w:customStyle="1" w:styleId="xa1">
    <w:name w:val="xa1"/>
    <w:basedOn w:val="Normal"/>
    <w:rsid w:val="002B6FFD"/>
    <w:pPr>
      <w:spacing w:before="100" w:beforeAutospacing="1" w:after="100" w:afterAutospacing="1"/>
    </w:pPr>
    <w:rPr>
      <w:sz w:val="24"/>
      <w:szCs w:val="24"/>
      <w:lang w:eastAsia="es-ES"/>
    </w:rPr>
  </w:style>
  <w:style w:type="paragraph" w:customStyle="1" w:styleId="articulo">
    <w:name w:val="articulo"/>
    <w:basedOn w:val="Normal"/>
    <w:rsid w:val="002B6FFD"/>
    <w:pPr>
      <w:spacing w:before="100" w:beforeAutospacing="1" w:after="100" w:afterAutospacing="1"/>
    </w:pPr>
    <w:rPr>
      <w:sz w:val="24"/>
      <w:szCs w:val="24"/>
      <w:lang w:eastAsia="es-ES"/>
    </w:rPr>
  </w:style>
  <w:style w:type="paragraph" w:customStyle="1" w:styleId="justificado">
    <w:name w:val="justificado"/>
    <w:basedOn w:val="Normal"/>
    <w:rsid w:val="002B6FFD"/>
    <w:pPr>
      <w:spacing w:before="100" w:beforeAutospacing="1" w:after="100" w:afterAutospacing="1"/>
    </w:pPr>
    <w:rPr>
      <w:sz w:val="24"/>
      <w:szCs w:val="24"/>
      <w:lang w:eastAsia="es-ES"/>
    </w:rPr>
  </w:style>
  <w:style w:type="character" w:customStyle="1" w:styleId="documentinfo">
    <w:name w:val="document_info"/>
    <w:rsid w:val="002B6FFD"/>
  </w:style>
  <w:style w:type="character" w:customStyle="1" w:styleId="cve">
    <w:name w:val="cve"/>
    <w:rsid w:val="002B6FFD"/>
  </w:style>
  <w:style w:type="paragraph" w:customStyle="1" w:styleId="irdivsang">
    <w:name w:val="irdivsang"/>
    <w:basedOn w:val="Normal"/>
    <w:rsid w:val="002B6FFD"/>
    <w:pPr>
      <w:spacing w:before="100" w:beforeAutospacing="1" w:after="100" w:afterAutospacing="1"/>
      <w:ind w:firstLine="375"/>
      <w:jc w:val="both"/>
    </w:pPr>
    <w:rPr>
      <w:sz w:val="24"/>
      <w:szCs w:val="24"/>
      <w:lang w:eastAsia="es-ES"/>
    </w:rPr>
  </w:style>
  <w:style w:type="paragraph" w:customStyle="1" w:styleId="header7">
    <w:name w:val="header7"/>
    <w:basedOn w:val="Normal"/>
    <w:rsid w:val="002B6FFD"/>
    <w:pPr>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2B6FFD"/>
    <w:pPr>
      <w:tabs>
        <w:tab w:val="center" w:pos="4252"/>
        <w:tab w:val="right" w:pos="8504"/>
      </w:tabs>
    </w:pPr>
  </w:style>
  <w:style w:type="character" w:customStyle="1" w:styleId="EncabezadoCar">
    <w:name w:val="Encabezado Car"/>
    <w:basedOn w:val="Fuentedeprrafopredeter"/>
    <w:link w:val="Encabezado"/>
    <w:uiPriority w:val="99"/>
    <w:rsid w:val="002B6FFD"/>
    <w:rPr>
      <w:rFonts w:ascii="Times New Roman" w:eastAsia="Times New Roman" w:hAnsi="Times New Roman" w:cs="Times New Roman"/>
      <w:sz w:val="20"/>
      <w:szCs w:val="20"/>
      <w:lang w:eastAsia="es-ES_tradnl"/>
    </w:rPr>
  </w:style>
  <w:style w:type="paragraph" w:styleId="Piedepgina">
    <w:name w:val="footer"/>
    <w:basedOn w:val="Normal"/>
    <w:link w:val="PiedepginaCar"/>
    <w:uiPriority w:val="99"/>
    <w:unhideWhenUsed/>
    <w:rsid w:val="002B6FFD"/>
    <w:pPr>
      <w:tabs>
        <w:tab w:val="center" w:pos="4252"/>
        <w:tab w:val="right" w:pos="8504"/>
      </w:tabs>
    </w:pPr>
  </w:style>
  <w:style w:type="character" w:customStyle="1" w:styleId="PiedepginaCar">
    <w:name w:val="Pie de página Car"/>
    <w:basedOn w:val="Fuentedeprrafopredeter"/>
    <w:link w:val="Piedepgina"/>
    <w:uiPriority w:val="99"/>
    <w:rsid w:val="002B6FFD"/>
    <w:rPr>
      <w:rFonts w:ascii="Times New Roman" w:eastAsia="Times New Roman" w:hAnsi="Times New Roman"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CCAA/pv-d212-1998.t1.html" TargetMode="External"/><Relationship Id="rId13" Type="http://schemas.openxmlformats.org/officeDocument/2006/relationships/hyperlink" Target="http://noticias.juridicas.com/base_datos/CCAA/pv-d212-1998.t1.html" TargetMode="External"/><Relationship Id="rId18" Type="http://schemas.openxmlformats.org/officeDocument/2006/relationships/image" Target="media/image1.png"/><Relationship Id="rId26" Type="http://schemas.openxmlformats.org/officeDocument/2006/relationships/hyperlink" Target="javascript:consulta_bd('LE0000048021_art_43_2_',%204,%20'JU')" TargetMode="External"/><Relationship Id="rId3" Type="http://schemas.openxmlformats.org/officeDocument/2006/relationships/settings" Target="settings.xml"/><Relationship Id="rId21" Type="http://schemas.openxmlformats.org/officeDocument/2006/relationships/hyperlink" Target="http://noticias.juridicas.com/base_datos/CCAA/pv-d212-1998.t4.html" TargetMode="External"/><Relationship Id="rId34" Type="http://schemas.openxmlformats.org/officeDocument/2006/relationships/footer" Target="footer1.xml"/><Relationship Id="rId7" Type="http://schemas.openxmlformats.org/officeDocument/2006/relationships/hyperlink" Target="http://noticias.juridicas.com/base_datos/CCAA/pv-d212-1998.t1.html" TargetMode="External"/><Relationship Id="rId12" Type="http://schemas.openxmlformats.org/officeDocument/2006/relationships/hyperlink" Target="http://noticias.juridicas.com/base_datos/CCAA/pv-d212-1998.t1.html" TargetMode="External"/><Relationship Id="rId17" Type="http://schemas.openxmlformats.org/officeDocument/2006/relationships/hyperlink" Target="javascript:consulta_bd('LE0000048021_art_33_ss_',%201,%20'JU')" TargetMode="External"/><Relationship Id="rId25" Type="http://schemas.openxmlformats.org/officeDocument/2006/relationships/hyperlink" Target="http://noticias.juridicas.com/base_datos/CCAA/pv-d212-1998.t2.html" TargetMode="External"/><Relationship Id="rId33" Type="http://schemas.openxmlformats.org/officeDocument/2006/relationships/hyperlink" Target="javascript:Redirection('LE0000018349_Vigente.HTML" TargetMode="External"/><Relationship Id="rId2" Type="http://schemas.openxmlformats.org/officeDocument/2006/relationships/styles" Target="styles.xml"/><Relationship Id="rId16" Type="http://schemas.openxmlformats.org/officeDocument/2006/relationships/hyperlink" Target="http://noticias.juridicas.com/base_datos/CCAA/pv-d212-1998.t2.html" TargetMode="External"/><Relationship Id="rId20" Type="http://schemas.openxmlformats.org/officeDocument/2006/relationships/hyperlink" Target="http://noticias.juridicas.com/base_datos/CCAA/pv-d212-1998.t4.html" TargetMode="External"/><Relationship Id="rId29" Type="http://schemas.openxmlformats.org/officeDocument/2006/relationships/hyperlink" Target="http://noticias.juridicas.com/base_datos/CCAA/pv-d212-1998.t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ticias.juridicas.com/base_datos/CCAA/pv-d212-1998.t1.html" TargetMode="External"/><Relationship Id="rId24" Type="http://schemas.openxmlformats.org/officeDocument/2006/relationships/hyperlink" Target="javascript:consulta_bd('LE0000048021_art_54_',%2014,%20'JU')" TargetMode="External"/><Relationship Id="rId32" Type="http://schemas.openxmlformats.org/officeDocument/2006/relationships/hyperlink" Target="http://noticias.juridicas.com/base_datos/Privado/l1-2000.html" TargetMode="External"/><Relationship Id="rId5" Type="http://schemas.openxmlformats.org/officeDocument/2006/relationships/footnotes" Target="footnotes.xml"/><Relationship Id="rId15" Type="http://schemas.openxmlformats.org/officeDocument/2006/relationships/hyperlink" Target="http://noticias.juridicas.com/base_datos/CCAA/pv-d212-1998.t2.html" TargetMode="External"/><Relationship Id="rId23" Type="http://schemas.openxmlformats.org/officeDocument/2006/relationships/hyperlink" Target="javascript:consulta_bd('LE0000048021_art_48_yss_%20LE0000048021_art_48_',%205,%20'JU')" TargetMode="External"/><Relationship Id="rId28" Type="http://schemas.openxmlformats.org/officeDocument/2006/relationships/hyperlink" Target="http://noticias.juridicas.com/base_datos/CCAA/pv-d212-1998.t4.html" TargetMode="External"/><Relationship Id="rId36" Type="http://schemas.openxmlformats.org/officeDocument/2006/relationships/theme" Target="theme/theme1.xml"/><Relationship Id="rId10" Type="http://schemas.openxmlformats.org/officeDocument/2006/relationships/hyperlink" Target="http://noticias.juridicas.com/base_datos/CCAA/pv-d212-1998.t1.html" TargetMode="External"/><Relationship Id="rId19" Type="http://schemas.openxmlformats.org/officeDocument/2006/relationships/hyperlink" Target="javascript:consulta_bd('LE0000048021_art_43_',%207,%20'JU')" TargetMode="External"/><Relationship Id="rId31" Type="http://schemas.openxmlformats.org/officeDocument/2006/relationships/hyperlink" Target="http://noticias.juridicas.com/base_datos/CCAA/dfg-df38-2006.t3.html" TargetMode="External"/><Relationship Id="rId4" Type="http://schemas.openxmlformats.org/officeDocument/2006/relationships/webSettings" Target="webSettings.xml"/><Relationship Id="rId9" Type="http://schemas.openxmlformats.org/officeDocument/2006/relationships/hyperlink" Target="http://noticias.juridicas.com/base_datos/CCAA/pv-d212-1998.t1.html" TargetMode="External"/><Relationship Id="rId14" Type="http://schemas.openxmlformats.org/officeDocument/2006/relationships/hyperlink" Target="http://noticias.juridicas.com/base_datos/CCAA/pv-d212-1998.t1.html" TargetMode="External"/><Relationship Id="rId22" Type="http://schemas.openxmlformats.org/officeDocument/2006/relationships/hyperlink" Target="http://noticias.juridicas.com/base_datos/CCAA/pv-d212-1998.t4.html" TargetMode="External"/><Relationship Id="rId27" Type="http://schemas.openxmlformats.org/officeDocument/2006/relationships/hyperlink" Target="http://noticias.juridicas.com/base_datos/CCAA/pv-d212-1998.t4.html" TargetMode="External"/><Relationship Id="rId30" Type="http://schemas.openxmlformats.org/officeDocument/2006/relationships/hyperlink" Target="javascript:consulta_bd('LE0000217801_art_79_1_',%201,%20'JU')" TargetMode="External"/><Relationship Id="rId35" Type="http://schemas.openxmlformats.org/officeDocument/2006/relationships/fontTable" Target="fontTable.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24108</Words>
  <Characters>132599</Characters>
  <Application>Microsoft Office Word</Application>
  <DocSecurity>0</DocSecurity>
  <Lines>1104</Lines>
  <Paragraphs>312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Eusko Jaurlaritza Gobierno Vasco</Company>
  <LinksUpToDate>false</LinksUpToDate>
  <CharactersWithSpaces>156395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Trueba, Gema</dc:creator>
  <cp:keywords/>
  <dc:description/>
  <cp:lastModifiedBy>Beaskoetxea Gangoiti, Guillermo</cp:lastModifiedBy>
  <cp:revision>2</cp:revision>
  <dcterms:created xsi:type="dcterms:W3CDTF">2019-11-20T09:51:00Z</dcterms:created>
  <dcterms:modified xsi:type="dcterms:W3CDTF">2019-11-20T09:51:00Z</dcterms:modified>
</cp:coreProperties>
</file>